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B58" w:rsidRPr="00D404D7" w:rsidRDefault="00AE4B58" w:rsidP="00AE4B58">
      <w:pPr>
        <w:rPr>
          <w:rFonts w:ascii="Times New Roman" w:hAnsi="Times New Roman" w:cs="Times New Roman"/>
          <w:sz w:val="24"/>
          <w:szCs w:val="24"/>
        </w:rPr>
      </w:pPr>
    </w:p>
    <w:tbl>
      <w:tblPr>
        <w:tblW w:w="9418" w:type="dxa"/>
        <w:tblInd w:w="-110" w:type="dxa"/>
        <w:tblBorders>
          <w:top w:val="single" w:sz="2" w:space="0" w:color="auto"/>
          <w:left w:val="single" w:sz="2" w:space="0" w:color="auto"/>
          <w:bottom w:val="single" w:sz="2" w:space="0" w:color="auto"/>
          <w:right w:val="single" w:sz="2" w:space="0" w:color="auto"/>
          <w:insideH w:val="single" w:sz="2" w:space="0" w:color="auto"/>
        </w:tblBorders>
        <w:tblCellMar>
          <w:left w:w="70" w:type="dxa"/>
          <w:right w:w="70" w:type="dxa"/>
        </w:tblCellMar>
        <w:tblLook w:val="0000" w:firstRow="0" w:lastRow="0" w:firstColumn="0" w:lastColumn="0" w:noHBand="0" w:noVBand="0"/>
      </w:tblPr>
      <w:tblGrid>
        <w:gridCol w:w="3240"/>
        <w:gridCol w:w="3069"/>
        <w:gridCol w:w="3109"/>
      </w:tblGrid>
      <w:tr w:rsidR="00AE4B58" w:rsidRPr="00D404D7" w:rsidTr="004D271A">
        <w:trPr>
          <w:cantSplit/>
        </w:trPr>
        <w:tc>
          <w:tcPr>
            <w:tcW w:w="9418" w:type="dxa"/>
            <w:gridSpan w:val="3"/>
          </w:tcPr>
          <w:p w:rsidR="00AE4B58" w:rsidRPr="00D404D7" w:rsidRDefault="00AE4B58" w:rsidP="004D271A">
            <w:pPr>
              <w:pStyle w:val="Cmsor1"/>
              <w:spacing w:before="120" w:after="120"/>
              <w:rPr>
                <w:rFonts w:ascii="Times New Roman" w:hAnsi="Times New Roman"/>
                <w:smallCaps/>
              </w:rPr>
            </w:pPr>
            <w:r w:rsidRPr="00D404D7">
              <w:rPr>
                <w:rFonts w:ascii="Times New Roman" w:hAnsi="Times New Roman"/>
              </w:rPr>
              <w:t>Országos Vízügyi Főigazgatóság</w:t>
            </w:r>
          </w:p>
        </w:tc>
      </w:tr>
      <w:tr w:rsidR="00AE4B58" w:rsidRPr="00D404D7" w:rsidTr="00AE4B58">
        <w:trPr>
          <w:trHeight w:val="976"/>
        </w:trPr>
        <w:tc>
          <w:tcPr>
            <w:tcW w:w="3240" w:type="dxa"/>
            <w:tcBorders>
              <w:right w:val="single" w:sz="2" w:space="0" w:color="auto"/>
            </w:tcBorders>
            <w:vAlign w:val="center"/>
          </w:tcPr>
          <w:p w:rsidR="00AE4B58" w:rsidRPr="00D404D7" w:rsidRDefault="00AE4B58" w:rsidP="00AE4B58">
            <w:pPr>
              <w:spacing w:before="120" w:after="0" w:line="240" w:lineRule="auto"/>
              <w:jc w:val="center"/>
              <w:rPr>
                <w:rFonts w:ascii="Times New Roman" w:hAnsi="Times New Roman" w:cs="Times New Roman"/>
                <w:sz w:val="24"/>
                <w:szCs w:val="24"/>
              </w:rPr>
            </w:pPr>
            <w:r w:rsidRPr="00D404D7">
              <w:rPr>
                <w:rFonts w:ascii="Times New Roman" w:hAnsi="Times New Roman" w:cs="Times New Roman"/>
                <w:sz w:val="24"/>
                <w:szCs w:val="24"/>
              </w:rPr>
              <w:t>1012 Budapest, Márvány utca 1/d.</w:t>
            </w:r>
          </w:p>
          <w:p w:rsidR="00AE4B58" w:rsidRPr="00D404D7" w:rsidRDefault="00AE4B58" w:rsidP="00AE4B58">
            <w:pPr>
              <w:spacing w:after="0" w:line="240" w:lineRule="auto"/>
              <w:jc w:val="center"/>
              <w:rPr>
                <w:rFonts w:ascii="Times New Roman" w:hAnsi="Times New Roman" w:cs="Times New Roman"/>
                <w:sz w:val="24"/>
                <w:szCs w:val="24"/>
              </w:rPr>
            </w:pPr>
            <w:r w:rsidRPr="00D404D7">
              <w:rPr>
                <w:rFonts w:ascii="Times New Roman" w:hAnsi="Times New Roman" w:cs="Times New Roman"/>
                <w:sz w:val="24"/>
                <w:szCs w:val="24"/>
              </w:rPr>
              <w:fldChar w:fldCharType="begin"/>
            </w:r>
            <w:r w:rsidRPr="00D404D7">
              <w:rPr>
                <w:rFonts w:ascii="Times New Roman" w:hAnsi="Times New Roman" w:cs="Times New Roman"/>
                <w:sz w:val="24"/>
                <w:szCs w:val="24"/>
              </w:rPr>
              <w:instrText>SYMBOL 42 \f "Wingdings"</w:instrText>
            </w:r>
            <w:r w:rsidRPr="00D404D7">
              <w:rPr>
                <w:rFonts w:ascii="Times New Roman" w:hAnsi="Times New Roman" w:cs="Times New Roman"/>
                <w:sz w:val="24"/>
                <w:szCs w:val="24"/>
              </w:rPr>
              <w:fldChar w:fldCharType="end"/>
            </w:r>
            <w:r w:rsidRPr="00D404D7">
              <w:rPr>
                <w:rFonts w:ascii="Times New Roman" w:hAnsi="Times New Roman" w:cs="Times New Roman"/>
                <w:sz w:val="24"/>
                <w:szCs w:val="24"/>
              </w:rPr>
              <w:t xml:space="preserve"> 1253 Budapest, Pf. 56.</w:t>
            </w:r>
          </w:p>
        </w:tc>
        <w:tc>
          <w:tcPr>
            <w:tcW w:w="3069" w:type="dxa"/>
            <w:tcBorders>
              <w:left w:val="single" w:sz="2" w:space="0" w:color="auto"/>
              <w:right w:val="single" w:sz="2" w:space="0" w:color="auto"/>
            </w:tcBorders>
          </w:tcPr>
          <w:p w:rsidR="00AE4B58" w:rsidRPr="00D404D7" w:rsidRDefault="00AE4B58" w:rsidP="00AE4B58">
            <w:pPr>
              <w:spacing w:after="0" w:line="240" w:lineRule="auto"/>
              <w:jc w:val="center"/>
              <w:rPr>
                <w:rFonts w:ascii="Times New Roman" w:hAnsi="Times New Roman" w:cs="Times New Roman"/>
                <w:sz w:val="24"/>
                <w:szCs w:val="24"/>
              </w:rPr>
            </w:pPr>
            <w:r w:rsidRPr="00D404D7">
              <w:rPr>
                <w:rFonts w:ascii="Times New Roman" w:hAnsi="Times New Roman" w:cs="Times New Roman"/>
                <w:noProof/>
                <w:sz w:val="24"/>
                <w:szCs w:val="24"/>
                <w:lang w:eastAsia="hu-HU"/>
              </w:rPr>
              <w:drawing>
                <wp:inline distT="0" distB="0" distL="0" distR="0" wp14:anchorId="0D5A7BED" wp14:editId="6350E586">
                  <wp:extent cx="609600" cy="619125"/>
                  <wp:effectExtent l="0" t="0" r="0" b="9525"/>
                  <wp:docPr id="1" name="Kép 1" descr="magyarcímerfo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yarcímerforog"/>
                          <pic:cNvPicPr>
                            <a:picLocks noChangeAspect="1" noChangeArrowheads="1" noCrop="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19125"/>
                          </a:xfrm>
                          <a:prstGeom prst="rect">
                            <a:avLst/>
                          </a:prstGeom>
                          <a:noFill/>
                          <a:ln>
                            <a:noFill/>
                          </a:ln>
                        </pic:spPr>
                      </pic:pic>
                    </a:graphicData>
                  </a:graphic>
                </wp:inline>
              </w:drawing>
            </w:r>
          </w:p>
        </w:tc>
        <w:tc>
          <w:tcPr>
            <w:tcW w:w="3109" w:type="dxa"/>
            <w:tcBorders>
              <w:left w:val="single" w:sz="2" w:space="0" w:color="auto"/>
            </w:tcBorders>
            <w:vAlign w:val="center"/>
          </w:tcPr>
          <w:p w:rsidR="00AE4B58" w:rsidRPr="00D404D7" w:rsidRDefault="00AE4B58" w:rsidP="00AE4B58">
            <w:pPr>
              <w:spacing w:after="0" w:line="240" w:lineRule="auto"/>
              <w:jc w:val="center"/>
              <w:rPr>
                <w:rFonts w:ascii="Times New Roman" w:hAnsi="Times New Roman" w:cs="Times New Roman"/>
                <w:sz w:val="24"/>
                <w:szCs w:val="24"/>
              </w:rPr>
            </w:pPr>
            <w:r w:rsidRPr="00D404D7">
              <w:rPr>
                <w:rFonts w:ascii="Times New Roman" w:hAnsi="Times New Roman" w:cs="Times New Roman"/>
                <w:sz w:val="24"/>
                <w:szCs w:val="24"/>
              </w:rPr>
              <w:fldChar w:fldCharType="begin"/>
            </w:r>
            <w:r w:rsidRPr="00D404D7">
              <w:rPr>
                <w:rFonts w:ascii="Times New Roman" w:hAnsi="Times New Roman" w:cs="Times New Roman"/>
                <w:sz w:val="24"/>
                <w:szCs w:val="24"/>
              </w:rPr>
              <w:instrText>SYMBOL 40 \f "Wingdings"</w:instrText>
            </w:r>
            <w:r w:rsidRPr="00D404D7">
              <w:rPr>
                <w:rFonts w:ascii="Times New Roman" w:hAnsi="Times New Roman" w:cs="Times New Roman"/>
                <w:sz w:val="24"/>
                <w:szCs w:val="24"/>
              </w:rPr>
              <w:fldChar w:fldCharType="end"/>
            </w:r>
            <w:r w:rsidRPr="00D404D7">
              <w:rPr>
                <w:rFonts w:ascii="Times New Roman" w:hAnsi="Times New Roman" w:cs="Times New Roman"/>
                <w:sz w:val="24"/>
                <w:szCs w:val="24"/>
              </w:rPr>
              <w:t xml:space="preserve"> 225-44-00</w:t>
            </w:r>
          </w:p>
          <w:p w:rsidR="00AE4B58" w:rsidRPr="00D404D7" w:rsidRDefault="00AE4B58" w:rsidP="00AE4B58">
            <w:pPr>
              <w:spacing w:after="0" w:line="240" w:lineRule="auto"/>
              <w:jc w:val="center"/>
              <w:rPr>
                <w:rFonts w:ascii="Times New Roman" w:hAnsi="Times New Roman" w:cs="Times New Roman"/>
                <w:sz w:val="24"/>
                <w:szCs w:val="24"/>
              </w:rPr>
            </w:pPr>
            <w:r w:rsidRPr="00D404D7">
              <w:rPr>
                <w:rFonts w:ascii="Times New Roman" w:hAnsi="Times New Roman" w:cs="Times New Roman"/>
                <w:sz w:val="24"/>
                <w:szCs w:val="24"/>
              </w:rPr>
              <w:t>Fax: 212-07-73</w:t>
            </w:r>
          </w:p>
          <w:p w:rsidR="00AE4B58" w:rsidRPr="00D404D7" w:rsidRDefault="00AE4B58" w:rsidP="00AE4B58">
            <w:pPr>
              <w:spacing w:after="0" w:line="240" w:lineRule="auto"/>
              <w:jc w:val="center"/>
              <w:rPr>
                <w:rFonts w:ascii="Times New Roman" w:hAnsi="Times New Roman" w:cs="Times New Roman"/>
                <w:sz w:val="24"/>
                <w:szCs w:val="24"/>
              </w:rPr>
            </w:pPr>
            <w:r w:rsidRPr="00D404D7">
              <w:rPr>
                <w:rFonts w:ascii="Times New Roman" w:hAnsi="Times New Roman" w:cs="Times New Roman"/>
                <w:sz w:val="24"/>
                <w:szCs w:val="24"/>
              </w:rPr>
              <w:t>Honlap: http://www.ovf.hu</w:t>
            </w:r>
          </w:p>
        </w:tc>
      </w:tr>
    </w:tbl>
    <w:p w:rsidR="00AE4B58" w:rsidRPr="00D404D7" w:rsidRDefault="00AE4B58" w:rsidP="00AE4B58">
      <w:pPr>
        <w:rPr>
          <w:rFonts w:ascii="Times New Roman" w:hAnsi="Times New Roman" w:cs="Times New Roman"/>
          <w:sz w:val="24"/>
          <w:szCs w:val="24"/>
        </w:rPr>
      </w:pPr>
    </w:p>
    <w:p w:rsidR="00ED2B49" w:rsidRPr="00D404D7" w:rsidRDefault="00ED2B49" w:rsidP="00F31914">
      <w:pPr>
        <w:jc w:val="center"/>
        <w:rPr>
          <w:rFonts w:ascii="Times New Roman" w:hAnsi="Times New Roman" w:cs="Times New Roman"/>
          <w:sz w:val="24"/>
          <w:szCs w:val="24"/>
        </w:rPr>
      </w:pPr>
    </w:p>
    <w:p w:rsidR="00E14099" w:rsidRPr="00D404D7" w:rsidRDefault="00E14099" w:rsidP="00F31914">
      <w:pPr>
        <w:jc w:val="center"/>
        <w:rPr>
          <w:rFonts w:ascii="Times New Roman" w:hAnsi="Times New Roman" w:cs="Times New Roman"/>
          <w:sz w:val="24"/>
          <w:szCs w:val="24"/>
        </w:rPr>
      </w:pPr>
      <w:r w:rsidRPr="00D404D7">
        <w:rPr>
          <w:rFonts w:ascii="Times New Roman" w:hAnsi="Times New Roman" w:cs="Times New Roman"/>
          <w:b/>
          <w:noProof/>
          <w:color w:val="000000"/>
          <w:sz w:val="24"/>
          <w:szCs w:val="24"/>
          <w:lang w:eastAsia="hu-HU"/>
        </w:rPr>
        <w:drawing>
          <wp:inline distT="0" distB="0" distL="0" distR="0" wp14:anchorId="318228E3" wp14:editId="696752D2">
            <wp:extent cx="1695450" cy="1609725"/>
            <wp:effectExtent l="0" t="0" r="0" b="9525"/>
            <wp:docPr id="2" name="Kép 2" descr="Leírás: ovf_emb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ovf_emb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0" cy="1609725"/>
                    </a:xfrm>
                    <a:prstGeom prst="rect">
                      <a:avLst/>
                    </a:prstGeom>
                    <a:noFill/>
                    <a:ln>
                      <a:noFill/>
                    </a:ln>
                  </pic:spPr>
                </pic:pic>
              </a:graphicData>
            </a:graphic>
          </wp:inline>
        </w:drawing>
      </w:r>
    </w:p>
    <w:p w:rsidR="00E107A1" w:rsidRPr="00D404D7" w:rsidRDefault="00E107A1">
      <w:pPr>
        <w:rPr>
          <w:rFonts w:ascii="Times New Roman" w:hAnsi="Times New Roman" w:cs="Times New Roman"/>
          <w:sz w:val="24"/>
          <w:szCs w:val="24"/>
        </w:rPr>
      </w:pPr>
    </w:p>
    <w:p w:rsidR="00997808" w:rsidRPr="00D404D7" w:rsidRDefault="00997808">
      <w:pPr>
        <w:rPr>
          <w:rFonts w:ascii="Times New Roman" w:hAnsi="Times New Roman" w:cs="Times New Roman"/>
          <w:sz w:val="24"/>
          <w:szCs w:val="24"/>
        </w:rPr>
      </w:pPr>
    </w:p>
    <w:p w:rsidR="00E107A1" w:rsidRPr="00D404D7" w:rsidRDefault="00E107A1">
      <w:pPr>
        <w:rPr>
          <w:rFonts w:ascii="Times New Roman" w:hAnsi="Times New Roman" w:cs="Times New Roman"/>
          <w:sz w:val="24"/>
          <w:szCs w:val="24"/>
        </w:rPr>
      </w:pPr>
    </w:p>
    <w:p w:rsidR="00E107A1" w:rsidRPr="00D404D7" w:rsidRDefault="00AE4B58" w:rsidP="00F31914">
      <w:pPr>
        <w:jc w:val="center"/>
        <w:rPr>
          <w:rFonts w:ascii="Times New Roman" w:hAnsi="Times New Roman" w:cs="Times New Roman"/>
          <w:b/>
          <w:sz w:val="24"/>
          <w:szCs w:val="24"/>
        </w:rPr>
      </w:pPr>
      <w:r w:rsidRPr="00D404D7">
        <w:rPr>
          <w:rFonts w:ascii="Times New Roman" w:hAnsi="Times New Roman" w:cs="Times New Roman"/>
          <w:b/>
          <w:sz w:val="24"/>
          <w:szCs w:val="24"/>
        </w:rPr>
        <w:t>Ajánlat</w:t>
      </w:r>
      <w:r w:rsidR="00A073D1">
        <w:rPr>
          <w:rFonts w:ascii="Times New Roman" w:hAnsi="Times New Roman" w:cs="Times New Roman"/>
          <w:b/>
          <w:sz w:val="24"/>
          <w:szCs w:val="24"/>
        </w:rPr>
        <w:t>tételi</w:t>
      </w:r>
      <w:r w:rsidRPr="00D404D7">
        <w:rPr>
          <w:rFonts w:ascii="Times New Roman" w:hAnsi="Times New Roman" w:cs="Times New Roman"/>
          <w:b/>
          <w:sz w:val="24"/>
          <w:szCs w:val="24"/>
        </w:rPr>
        <w:t xml:space="preserve"> dokumentáció</w:t>
      </w:r>
    </w:p>
    <w:p w:rsidR="00CC56E6" w:rsidRPr="00FA3483" w:rsidRDefault="00FA3483" w:rsidP="000335AC">
      <w:pPr>
        <w:jc w:val="center"/>
        <w:rPr>
          <w:rFonts w:ascii="Times New Roman" w:hAnsi="Times New Roman" w:cs="Times New Roman"/>
          <w:b/>
          <w:sz w:val="24"/>
          <w:szCs w:val="24"/>
        </w:rPr>
      </w:pPr>
      <w:r w:rsidRPr="00FA3483">
        <w:rPr>
          <w:rFonts w:ascii="Times New Roman" w:hAnsi="Times New Roman" w:cs="Times New Roman"/>
          <w:b/>
          <w:bCs/>
          <w:sz w:val="24"/>
          <w:szCs w:val="24"/>
        </w:rPr>
        <w:t>„</w:t>
      </w:r>
      <w:r w:rsidR="006A6B61" w:rsidRPr="006A6B61">
        <w:rPr>
          <w:rFonts w:ascii="Times New Roman" w:hAnsi="Times New Roman" w:cs="Times New Roman"/>
          <w:b/>
          <w:sz w:val="24"/>
          <w:szCs w:val="24"/>
        </w:rPr>
        <w:t>Portaszolgálat és őrzés-védelmi feladatok ellátása vállalkozási szerződés keretében az OVF központi irodaépületében, valamint az OVF Hármashatár-hegyi telephelyén</w:t>
      </w:r>
      <w:r w:rsidRPr="00FA3483">
        <w:rPr>
          <w:rFonts w:ascii="Times New Roman" w:hAnsi="Times New Roman" w:cs="Times New Roman"/>
          <w:b/>
          <w:sz w:val="24"/>
          <w:szCs w:val="24"/>
        </w:rPr>
        <w:t>”</w:t>
      </w:r>
    </w:p>
    <w:p w:rsidR="00FC05EC" w:rsidRPr="00D404D7" w:rsidRDefault="00FC05EC" w:rsidP="000335AC">
      <w:pPr>
        <w:jc w:val="center"/>
        <w:rPr>
          <w:rFonts w:ascii="Times New Roman" w:hAnsi="Times New Roman" w:cs="Times New Roman"/>
          <w:sz w:val="24"/>
          <w:szCs w:val="24"/>
        </w:rPr>
      </w:pPr>
      <w:proofErr w:type="gramStart"/>
      <w:r w:rsidRPr="00D404D7">
        <w:rPr>
          <w:rFonts w:ascii="Times New Roman" w:hAnsi="Times New Roman" w:cs="Times New Roman"/>
          <w:bCs/>
          <w:sz w:val="24"/>
          <w:szCs w:val="24"/>
        </w:rPr>
        <w:t>tárgyú</w:t>
      </w:r>
      <w:proofErr w:type="gramEnd"/>
      <w:r w:rsidRPr="00D404D7">
        <w:rPr>
          <w:rFonts w:ascii="Times New Roman" w:hAnsi="Times New Roman" w:cs="Times New Roman"/>
          <w:bCs/>
          <w:sz w:val="24"/>
          <w:szCs w:val="24"/>
        </w:rPr>
        <w:t xml:space="preserve">, </w:t>
      </w:r>
      <w:r w:rsidR="00A073D1">
        <w:rPr>
          <w:rFonts w:ascii="Times New Roman" w:hAnsi="Times New Roman" w:cs="Times New Roman"/>
          <w:bCs/>
          <w:sz w:val="24"/>
          <w:szCs w:val="24"/>
        </w:rPr>
        <w:t>a Kbt. 12</w:t>
      </w:r>
      <w:r w:rsidR="006A6B61">
        <w:rPr>
          <w:rFonts w:ascii="Times New Roman" w:hAnsi="Times New Roman" w:cs="Times New Roman"/>
          <w:bCs/>
          <w:sz w:val="24"/>
          <w:szCs w:val="24"/>
        </w:rPr>
        <w:t>1</w:t>
      </w:r>
      <w:r w:rsidR="00A073D1">
        <w:rPr>
          <w:rFonts w:ascii="Times New Roman" w:hAnsi="Times New Roman" w:cs="Times New Roman"/>
          <w:bCs/>
          <w:sz w:val="24"/>
          <w:szCs w:val="24"/>
        </w:rPr>
        <w:t>. § (1) bekezdés</w:t>
      </w:r>
      <w:r w:rsidR="006A6B61">
        <w:rPr>
          <w:rFonts w:ascii="Times New Roman" w:hAnsi="Times New Roman" w:cs="Times New Roman"/>
          <w:bCs/>
          <w:sz w:val="24"/>
          <w:szCs w:val="24"/>
        </w:rPr>
        <w:t xml:space="preserve"> b) pontja</w:t>
      </w:r>
      <w:r w:rsidR="00A073D1">
        <w:rPr>
          <w:rFonts w:ascii="Times New Roman" w:hAnsi="Times New Roman" w:cs="Times New Roman"/>
          <w:bCs/>
          <w:sz w:val="24"/>
          <w:szCs w:val="24"/>
        </w:rPr>
        <w:t xml:space="preserve"> szerinti </w:t>
      </w:r>
      <w:r w:rsidRPr="00D404D7">
        <w:rPr>
          <w:rFonts w:ascii="Times New Roman" w:hAnsi="Times New Roman" w:cs="Times New Roman"/>
          <w:bCs/>
          <w:sz w:val="24"/>
          <w:szCs w:val="24"/>
        </w:rPr>
        <w:t xml:space="preserve">közbeszerzési </w:t>
      </w:r>
      <w:r w:rsidRPr="00D404D7">
        <w:rPr>
          <w:rFonts w:ascii="Times New Roman" w:hAnsi="Times New Roman" w:cs="Times New Roman"/>
          <w:sz w:val="24"/>
          <w:szCs w:val="24"/>
        </w:rPr>
        <w:t>eljáráshoz</w:t>
      </w:r>
    </w:p>
    <w:p w:rsidR="00E107A1" w:rsidRPr="00D404D7" w:rsidRDefault="00E107A1" w:rsidP="00F31914">
      <w:pPr>
        <w:jc w:val="center"/>
        <w:rPr>
          <w:rFonts w:ascii="Times New Roman" w:hAnsi="Times New Roman" w:cs="Times New Roman"/>
          <w:sz w:val="24"/>
          <w:szCs w:val="24"/>
        </w:rPr>
      </w:pPr>
    </w:p>
    <w:p w:rsidR="00E107A1" w:rsidRPr="00D404D7" w:rsidRDefault="00E107A1" w:rsidP="00E107A1">
      <w:pPr>
        <w:rPr>
          <w:rFonts w:ascii="Times New Roman" w:hAnsi="Times New Roman" w:cs="Times New Roman"/>
          <w:sz w:val="24"/>
          <w:szCs w:val="24"/>
        </w:rPr>
      </w:pPr>
    </w:p>
    <w:p w:rsidR="00D25F06" w:rsidRPr="00D404D7" w:rsidRDefault="00D25F06" w:rsidP="00E107A1">
      <w:pPr>
        <w:rPr>
          <w:rFonts w:ascii="Times New Roman" w:hAnsi="Times New Roman" w:cs="Times New Roman"/>
          <w:sz w:val="24"/>
          <w:szCs w:val="24"/>
        </w:rPr>
      </w:pPr>
    </w:p>
    <w:p w:rsidR="00E930F4" w:rsidRPr="00D404D7" w:rsidRDefault="000335AC" w:rsidP="00E107A1">
      <w:pPr>
        <w:rPr>
          <w:rFonts w:ascii="Times New Roman" w:hAnsi="Times New Roman" w:cs="Times New Roman"/>
          <w:sz w:val="24"/>
          <w:szCs w:val="24"/>
        </w:rPr>
      </w:pPr>
      <w:r w:rsidRPr="00D404D7">
        <w:rPr>
          <w:rFonts w:ascii="Times New Roman" w:hAnsi="Times New Roman" w:cs="Times New Roman"/>
          <w:sz w:val="24"/>
          <w:szCs w:val="24"/>
        </w:rPr>
        <w:t>Budapest, 201</w:t>
      </w:r>
      <w:r w:rsidR="00A073D1">
        <w:rPr>
          <w:rFonts w:ascii="Times New Roman" w:hAnsi="Times New Roman" w:cs="Times New Roman"/>
          <w:sz w:val="24"/>
          <w:szCs w:val="24"/>
        </w:rPr>
        <w:t>5</w:t>
      </w:r>
      <w:r w:rsidRPr="00D404D7">
        <w:rPr>
          <w:rFonts w:ascii="Times New Roman" w:hAnsi="Times New Roman" w:cs="Times New Roman"/>
          <w:sz w:val="24"/>
          <w:szCs w:val="24"/>
        </w:rPr>
        <w:t xml:space="preserve">. </w:t>
      </w:r>
    </w:p>
    <w:p w:rsidR="00E14945" w:rsidRPr="00D404D7" w:rsidRDefault="00E14945" w:rsidP="00E107A1">
      <w:pPr>
        <w:rPr>
          <w:rFonts w:ascii="Times New Roman" w:hAnsi="Times New Roman" w:cs="Times New Roman"/>
          <w:sz w:val="24"/>
          <w:szCs w:val="24"/>
        </w:rPr>
      </w:pPr>
    </w:p>
    <w:p w:rsidR="00E414EB" w:rsidRPr="00D404D7" w:rsidRDefault="00E414EB" w:rsidP="00E107A1">
      <w:pPr>
        <w:spacing w:after="0" w:line="240" w:lineRule="auto"/>
        <w:rPr>
          <w:rFonts w:ascii="Times New Roman" w:hAnsi="Times New Roman" w:cs="Times New Roman"/>
          <w:sz w:val="24"/>
          <w:szCs w:val="24"/>
        </w:rPr>
      </w:pPr>
    </w:p>
    <w:p w:rsidR="00E107A1" w:rsidRPr="00D404D7" w:rsidRDefault="00E107A1" w:rsidP="00E107A1">
      <w:pPr>
        <w:spacing w:after="0" w:line="240" w:lineRule="auto"/>
        <w:rPr>
          <w:rFonts w:ascii="Times New Roman" w:hAnsi="Times New Roman" w:cs="Times New Roman"/>
          <w:b/>
          <w:sz w:val="24"/>
          <w:szCs w:val="24"/>
        </w:rPr>
      </w:pPr>
      <w:r w:rsidRPr="00D404D7">
        <w:rPr>
          <w:rFonts w:ascii="Times New Roman" w:hAnsi="Times New Roman" w:cs="Times New Roman"/>
          <w:sz w:val="24"/>
          <w:szCs w:val="24"/>
        </w:rPr>
        <w:tab/>
      </w:r>
      <w:r w:rsidRPr="00D404D7">
        <w:rPr>
          <w:rFonts w:ascii="Times New Roman" w:hAnsi="Times New Roman" w:cs="Times New Roman"/>
          <w:sz w:val="24"/>
          <w:szCs w:val="24"/>
        </w:rPr>
        <w:tab/>
      </w:r>
      <w:r w:rsidRPr="00D404D7">
        <w:rPr>
          <w:rFonts w:ascii="Times New Roman" w:hAnsi="Times New Roman" w:cs="Times New Roman"/>
          <w:sz w:val="24"/>
          <w:szCs w:val="24"/>
        </w:rPr>
        <w:tab/>
      </w:r>
      <w:r w:rsidRPr="00D404D7">
        <w:rPr>
          <w:rFonts w:ascii="Times New Roman" w:hAnsi="Times New Roman" w:cs="Times New Roman"/>
          <w:sz w:val="24"/>
          <w:szCs w:val="24"/>
        </w:rPr>
        <w:tab/>
      </w:r>
      <w:r w:rsidRPr="00D404D7">
        <w:rPr>
          <w:rFonts w:ascii="Times New Roman" w:hAnsi="Times New Roman" w:cs="Times New Roman"/>
          <w:sz w:val="24"/>
          <w:szCs w:val="24"/>
        </w:rPr>
        <w:tab/>
      </w:r>
      <w:r w:rsidRPr="00D404D7">
        <w:rPr>
          <w:rFonts w:ascii="Times New Roman" w:hAnsi="Times New Roman" w:cs="Times New Roman"/>
          <w:sz w:val="24"/>
          <w:szCs w:val="24"/>
        </w:rPr>
        <w:tab/>
      </w:r>
      <w:r w:rsidRPr="00D404D7">
        <w:rPr>
          <w:rFonts w:ascii="Times New Roman" w:hAnsi="Times New Roman" w:cs="Times New Roman"/>
          <w:sz w:val="24"/>
          <w:szCs w:val="24"/>
        </w:rPr>
        <w:tab/>
      </w:r>
      <w:r w:rsidRPr="00D404D7">
        <w:rPr>
          <w:rFonts w:ascii="Times New Roman" w:hAnsi="Times New Roman" w:cs="Times New Roman"/>
          <w:sz w:val="24"/>
          <w:szCs w:val="24"/>
        </w:rPr>
        <w:tab/>
      </w:r>
      <w:r w:rsidRPr="00D404D7">
        <w:rPr>
          <w:rFonts w:ascii="Times New Roman" w:hAnsi="Times New Roman" w:cs="Times New Roman"/>
          <w:sz w:val="24"/>
          <w:szCs w:val="24"/>
        </w:rPr>
        <w:tab/>
      </w:r>
      <w:r w:rsidR="000C2DFD" w:rsidRPr="00D404D7">
        <w:rPr>
          <w:rFonts w:ascii="Times New Roman" w:hAnsi="Times New Roman" w:cs="Times New Roman"/>
          <w:sz w:val="24"/>
          <w:szCs w:val="24"/>
        </w:rPr>
        <w:t xml:space="preserve">   </w:t>
      </w:r>
      <w:proofErr w:type="spellStart"/>
      <w:r w:rsidR="00E471D2" w:rsidRPr="00D404D7">
        <w:rPr>
          <w:rFonts w:ascii="Times New Roman" w:hAnsi="Times New Roman" w:cs="Times New Roman"/>
          <w:b/>
          <w:sz w:val="24"/>
          <w:szCs w:val="24"/>
        </w:rPr>
        <w:t>Somlyódy</w:t>
      </w:r>
      <w:proofErr w:type="spellEnd"/>
      <w:r w:rsidR="00E471D2" w:rsidRPr="00D404D7">
        <w:rPr>
          <w:rFonts w:ascii="Times New Roman" w:hAnsi="Times New Roman" w:cs="Times New Roman"/>
          <w:b/>
          <w:sz w:val="24"/>
          <w:szCs w:val="24"/>
        </w:rPr>
        <w:t xml:space="preserve"> Balázs</w:t>
      </w:r>
    </w:p>
    <w:p w:rsidR="00E107A1" w:rsidRPr="00D404D7" w:rsidRDefault="00E107A1" w:rsidP="00E107A1">
      <w:pPr>
        <w:rPr>
          <w:rFonts w:ascii="Times New Roman" w:hAnsi="Times New Roman" w:cs="Times New Roman"/>
          <w:b/>
          <w:sz w:val="24"/>
          <w:szCs w:val="24"/>
        </w:rPr>
      </w:pPr>
      <w:r w:rsidRPr="00D404D7">
        <w:rPr>
          <w:rFonts w:ascii="Times New Roman" w:hAnsi="Times New Roman" w:cs="Times New Roman"/>
          <w:b/>
          <w:sz w:val="24"/>
          <w:szCs w:val="24"/>
        </w:rPr>
        <w:tab/>
      </w:r>
      <w:r w:rsidRPr="00D404D7">
        <w:rPr>
          <w:rFonts w:ascii="Times New Roman" w:hAnsi="Times New Roman" w:cs="Times New Roman"/>
          <w:b/>
          <w:sz w:val="24"/>
          <w:szCs w:val="24"/>
        </w:rPr>
        <w:tab/>
      </w:r>
      <w:r w:rsidRPr="00D404D7">
        <w:rPr>
          <w:rFonts w:ascii="Times New Roman" w:hAnsi="Times New Roman" w:cs="Times New Roman"/>
          <w:b/>
          <w:sz w:val="24"/>
          <w:szCs w:val="24"/>
        </w:rPr>
        <w:tab/>
      </w:r>
      <w:r w:rsidRPr="00D404D7">
        <w:rPr>
          <w:rFonts w:ascii="Times New Roman" w:hAnsi="Times New Roman" w:cs="Times New Roman"/>
          <w:b/>
          <w:sz w:val="24"/>
          <w:szCs w:val="24"/>
        </w:rPr>
        <w:tab/>
      </w:r>
      <w:r w:rsidRPr="00D404D7">
        <w:rPr>
          <w:rFonts w:ascii="Times New Roman" w:hAnsi="Times New Roman" w:cs="Times New Roman"/>
          <w:b/>
          <w:sz w:val="24"/>
          <w:szCs w:val="24"/>
        </w:rPr>
        <w:tab/>
      </w:r>
      <w:r w:rsidRPr="00D404D7">
        <w:rPr>
          <w:rFonts w:ascii="Times New Roman" w:hAnsi="Times New Roman" w:cs="Times New Roman"/>
          <w:b/>
          <w:sz w:val="24"/>
          <w:szCs w:val="24"/>
        </w:rPr>
        <w:tab/>
      </w:r>
      <w:r w:rsidRPr="00D404D7">
        <w:rPr>
          <w:rFonts w:ascii="Times New Roman" w:hAnsi="Times New Roman" w:cs="Times New Roman"/>
          <w:b/>
          <w:sz w:val="24"/>
          <w:szCs w:val="24"/>
        </w:rPr>
        <w:tab/>
      </w:r>
      <w:r w:rsidRPr="00D404D7">
        <w:rPr>
          <w:rFonts w:ascii="Times New Roman" w:hAnsi="Times New Roman" w:cs="Times New Roman"/>
          <w:b/>
          <w:sz w:val="24"/>
          <w:szCs w:val="24"/>
        </w:rPr>
        <w:tab/>
      </w:r>
      <w:r w:rsidRPr="00D404D7">
        <w:rPr>
          <w:rFonts w:ascii="Times New Roman" w:hAnsi="Times New Roman" w:cs="Times New Roman"/>
          <w:b/>
          <w:sz w:val="24"/>
          <w:szCs w:val="24"/>
        </w:rPr>
        <w:tab/>
        <w:t xml:space="preserve">   </w:t>
      </w:r>
      <w:r w:rsidR="000C2DFD" w:rsidRPr="00D404D7">
        <w:rPr>
          <w:rFonts w:ascii="Times New Roman" w:hAnsi="Times New Roman" w:cs="Times New Roman"/>
          <w:b/>
          <w:sz w:val="24"/>
          <w:szCs w:val="24"/>
        </w:rPr>
        <w:t xml:space="preserve">  </w:t>
      </w:r>
      <w:r w:rsidR="00E471D2" w:rsidRPr="00D404D7">
        <w:rPr>
          <w:rFonts w:ascii="Times New Roman" w:hAnsi="Times New Roman" w:cs="Times New Roman"/>
          <w:b/>
          <w:sz w:val="24"/>
          <w:szCs w:val="24"/>
        </w:rPr>
        <w:t xml:space="preserve">    </w:t>
      </w:r>
      <w:proofErr w:type="gramStart"/>
      <w:r w:rsidRPr="00D404D7">
        <w:rPr>
          <w:rFonts w:ascii="Times New Roman" w:hAnsi="Times New Roman" w:cs="Times New Roman"/>
          <w:b/>
          <w:sz w:val="24"/>
          <w:szCs w:val="24"/>
        </w:rPr>
        <w:t>főigazgató</w:t>
      </w:r>
      <w:proofErr w:type="gramEnd"/>
    </w:p>
    <w:p w:rsidR="00CC56E6" w:rsidRDefault="00CC56E6" w:rsidP="00E107A1">
      <w:pPr>
        <w:rPr>
          <w:rFonts w:ascii="Times New Roman" w:hAnsi="Times New Roman" w:cs="Times New Roman"/>
          <w:b/>
          <w:sz w:val="24"/>
          <w:szCs w:val="24"/>
        </w:rPr>
      </w:pPr>
    </w:p>
    <w:p w:rsidR="00D404D7" w:rsidRDefault="00D404D7" w:rsidP="00E107A1">
      <w:pPr>
        <w:rPr>
          <w:rFonts w:ascii="Times New Roman" w:hAnsi="Times New Roman" w:cs="Times New Roman"/>
          <w:b/>
          <w:sz w:val="24"/>
          <w:szCs w:val="24"/>
        </w:rPr>
      </w:pPr>
    </w:p>
    <w:p w:rsidR="00443708" w:rsidRPr="00D404D7" w:rsidRDefault="00A073D1" w:rsidP="00443708">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FONTOS FIGYELMEZTETÉS!</w:t>
      </w:r>
    </w:p>
    <w:p w:rsidR="00A073D1" w:rsidRDefault="00A073D1" w:rsidP="00443708">
      <w:pPr>
        <w:spacing w:line="240" w:lineRule="auto"/>
        <w:jc w:val="both"/>
        <w:rPr>
          <w:rFonts w:ascii="Times New Roman" w:hAnsi="Times New Roman" w:cs="Times New Roman"/>
          <w:sz w:val="24"/>
          <w:szCs w:val="24"/>
        </w:rPr>
      </w:pPr>
    </w:p>
    <w:p w:rsidR="00A073D1" w:rsidRPr="00A073D1" w:rsidRDefault="00A073D1" w:rsidP="00443708">
      <w:pPr>
        <w:spacing w:line="240" w:lineRule="auto"/>
        <w:jc w:val="both"/>
        <w:rPr>
          <w:rFonts w:ascii="Times New Roman" w:hAnsi="Times New Roman" w:cs="Times New Roman"/>
        </w:rPr>
      </w:pPr>
      <w:r w:rsidRPr="00A073D1">
        <w:rPr>
          <w:rFonts w:ascii="Times New Roman" w:hAnsi="Times New Roman" w:cs="Times New Roman"/>
        </w:rPr>
        <w:t>Kérjük, hogy az ajánlati felhívás részletes áttanulmányozását követően, annak kiegészítéseként jelen dokumentáció tartalmát is gondosan tanulmányozzák át a megfelelő ajánlattétel érdekében.</w:t>
      </w:r>
    </w:p>
    <w:p w:rsidR="00A073D1" w:rsidRPr="00A073D1" w:rsidRDefault="00A073D1" w:rsidP="00443708">
      <w:pPr>
        <w:spacing w:line="240" w:lineRule="auto"/>
        <w:jc w:val="both"/>
        <w:rPr>
          <w:rFonts w:ascii="Times New Roman" w:hAnsi="Times New Roman" w:cs="Times New Roman"/>
        </w:rPr>
      </w:pPr>
    </w:p>
    <w:p w:rsidR="00A073D1" w:rsidRPr="00A073D1" w:rsidRDefault="00A073D1" w:rsidP="00443708">
      <w:pPr>
        <w:spacing w:line="240" w:lineRule="auto"/>
        <w:jc w:val="both"/>
        <w:rPr>
          <w:rFonts w:ascii="Times New Roman" w:hAnsi="Times New Roman" w:cs="Times New Roman"/>
        </w:rPr>
      </w:pPr>
      <w:r w:rsidRPr="00A073D1">
        <w:rPr>
          <w:rFonts w:ascii="Times New Roman" w:hAnsi="Times New Roman" w:cs="Times New Roman"/>
        </w:rPr>
        <w:t>Az ajánlatkérő az ajánlattételi dokumentációt kötetekre bontva építette fel az alábbiak szerint:</w:t>
      </w:r>
    </w:p>
    <w:p w:rsidR="00A073D1" w:rsidRDefault="00A073D1" w:rsidP="00443708">
      <w:pPr>
        <w:spacing w:line="240" w:lineRule="auto"/>
        <w:jc w:val="both"/>
        <w:rPr>
          <w:rFonts w:ascii="Times New Roman" w:hAnsi="Times New Roman" w:cs="Times New Roman"/>
          <w:sz w:val="24"/>
          <w:szCs w:val="24"/>
        </w:rPr>
      </w:pPr>
    </w:p>
    <w:p w:rsidR="00F653DD" w:rsidRDefault="00EE6820" w:rsidP="00F653DD">
      <w:pPr>
        <w:pStyle w:val="Listaszerbekezds"/>
        <w:numPr>
          <w:ilvl w:val="0"/>
          <w:numId w:val="1"/>
        </w:numPr>
        <w:spacing w:line="240" w:lineRule="auto"/>
        <w:ind w:left="284" w:hanging="284"/>
        <w:jc w:val="both"/>
        <w:rPr>
          <w:sz w:val="24"/>
          <w:szCs w:val="24"/>
        </w:rPr>
      </w:pPr>
      <w:r>
        <w:rPr>
          <w:sz w:val="24"/>
          <w:szCs w:val="24"/>
        </w:rPr>
        <w:t>KÖTET: AJÁNLAT</w:t>
      </w:r>
      <w:bookmarkStart w:id="0" w:name="_GoBack"/>
      <w:bookmarkEnd w:id="0"/>
      <w:r w:rsidR="00F653DD">
        <w:rPr>
          <w:sz w:val="24"/>
          <w:szCs w:val="24"/>
        </w:rPr>
        <w:t>I FELHÍVÁS</w:t>
      </w:r>
    </w:p>
    <w:p w:rsidR="00F653DD" w:rsidRPr="00F653DD" w:rsidRDefault="00F653DD" w:rsidP="00F653DD">
      <w:pPr>
        <w:pStyle w:val="Listaszerbekezds"/>
        <w:spacing w:line="240" w:lineRule="auto"/>
        <w:ind w:left="284"/>
        <w:jc w:val="both"/>
        <w:rPr>
          <w:sz w:val="24"/>
          <w:szCs w:val="24"/>
        </w:rPr>
      </w:pPr>
    </w:p>
    <w:p w:rsidR="00A073D1" w:rsidRPr="00A073D1" w:rsidRDefault="00A073D1" w:rsidP="0021001A">
      <w:pPr>
        <w:pStyle w:val="Listaszerbekezds"/>
        <w:numPr>
          <w:ilvl w:val="0"/>
          <w:numId w:val="1"/>
        </w:numPr>
        <w:spacing w:line="240" w:lineRule="auto"/>
        <w:ind w:left="284" w:hanging="284"/>
        <w:jc w:val="both"/>
        <w:rPr>
          <w:sz w:val="24"/>
          <w:szCs w:val="24"/>
        </w:rPr>
      </w:pPr>
      <w:r>
        <w:rPr>
          <w:sz w:val="24"/>
          <w:szCs w:val="24"/>
        </w:rPr>
        <w:t>KÖTET: ÚTMUTATÓ AZ AJÁNLATTEVŐKNEK</w:t>
      </w:r>
    </w:p>
    <w:p w:rsidR="00A073D1" w:rsidRPr="00BE53E6" w:rsidRDefault="00A073D1" w:rsidP="00A073D1">
      <w:pPr>
        <w:jc w:val="both"/>
        <w:rPr>
          <w:rFonts w:ascii="Times New Roman" w:hAnsi="Times New Roman" w:cs="Times New Roman"/>
        </w:rPr>
      </w:pPr>
      <w:bookmarkStart w:id="1" w:name="_Toc316565960"/>
      <w:bookmarkStart w:id="2" w:name="_Toc213312486"/>
      <w:bookmarkStart w:id="3" w:name="_Toc256603295"/>
      <w:r w:rsidRPr="00BE53E6">
        <w:rPr>
          <w:rFonts w:ascii="Times New Roman" w:hAnsi="Times New Roman" w:cs="Times New Roman"/>
        </w:rPr>
        <w:t xml:space="preserve">Tartalmazza az általános leírásokat az ajánlattevők részére, melyek segítik a megfelelő ajánlattételt, továbbá az ajánlat elkészítésének megkönnyítése érdekében tartalmazza azokat a formanyomtatványokat, amelyek használata javasolt. Használata esetén </w:t>
      </w:r>
      <w:r w:rsidR="00BE53E6" w:rsidRPr="00BE53E6">
        <w:rPr>
          <w:rFonts w:ascii="Times New Roman" w:hAnsi="Times New Roman" w:cs="Times New Roman"/>
        </w:rPr>
        <w:t>kitöltve</w:t>
      </w:r>
      <w:r w:rsidRPr="00BE53E6">
        <w:rPr>
          <w:rFonts w:ascii="Times New Roman" w:hAnsi="Times New Roman" w:cs="Times New Roman"/>
        </w:rPr>
        <w:t xml:space="preserve"> és cégszerűen aláírva kell az ajánlattevőn</w:t>
      </w:r>
      <w:r w:rsidR="00BE53E6" w:rsidRPr="00BE53E6">
        <w:rPr>
          <w:rFonts w:ascii="Times New Roman" w:hAnsi="Times New Roman" w:cs="Times New Roman"/>
        </w:rPr>
        <w:t>ek ajánlatában elhelyeznie. A nyilatkozatminták elektronikusan, szerkeszthető formátumban is átadásra kerülnek.</w:t>
      </w:r>
    </w:p>
    <w:p w:rsidR="00BE53E6" w:rsidRPr="00BE53E6" w:rsidRDefault="00BE53E6" w:rsidP="0021001A">
      <w:pPr>
        <w:pStyle w:val="Listaszerbekezds"/>
        <w:numPr>
          <w:ilvl w:val="0"/>
          <w:numId w:val="1"/>
        </w:numPr>
        <w:spacing w:line="240" w:lineRule="auto"/>
        <w:ind w:left="284" w:hanging="284"/>
        <w:jc w:val="both"/>
        <w:rPr>
          <w:sz w:val="24"/>
          <w:szCs w:val="24"/>
        </w:rPr>
      </w:pPr>
      <w:r>
        <w:rPr>
          <w:sz w:val="24"/>
          <w:szCs w:val="24"/>
        </w:rPr>
        <w:t>KÖTET: SZERZŐDÉSTERVEZET</w:t>
      </w:r>
    </w:p>
    <w:p w:rsidR="00A073D1" w:rsidRDefault="00BE53E6" w:rsidP="004D271A">
      <w:pPr>
        <w:rPr>
          <w:rFonts w:ascii="Times New Roman" w:hAnsi="Times New Roman" w:cs="Times New Roman"/>
          <w:sz w:val="24"/>
          <w:szCs w:val="24"/>
        </w:rPr>
      </w:pPr>
      <w:r>
        <w:rPr>
          <w:rFonts w:ascii="Times New Roman" w:hAnsi="Times New Roman" w:cs="Times New Roman"/>
          <w:sz w:val="24"/>
          <w:szCs w:val="24"/>
        </w:rPr>
        <w:t>Tartalmazza jelen eljárás nyertesével megkötendő vállalkozási szerződés tervezetét.</w:t>
      </w:r>
    </w:p>
    <w:p w:rsidR="00BE53E6" w:rsidRPr="00BE53E6" w:rsidRDefault="00BE53E6" w:rsidP="0021001A">
      <w:pPr>
        <w:pStyle w:val="Listaszerbekezds"/>
        <w:numPr>
          <w:ilvl w:val="0"/>
          <w:numId w:val="1"/>
        </w:numPr>
        <w:spacing w:line="240" w:lineRule="auto"/>
        <w:ind w:left="284" w:hanging="284"/>
        <w:jc w:val="both"/>
        <w:rPr>
          <w:sz w:val="24"/>
          <w:szCs w:val="24"/>
        </w:rPr>
      </w:pPr>
      <w:r w:rsidRPr="00BE53E6">
        <w:rPr>
          <w:sz w:val="24"/>
          <w:szCs w:val="24"/>
        </w:rPr>
        <w:t xml:space="preserve">KÖTET: </w:t>
      </w:r>
      <w:r>
        <w:rPr>
          <w:sz w:val="24"/>
          <w:szCs w:val="24"/>
        </w:rPr>
        <w:t>MŰSZAKI LEÍRÁS</w:t>
      </w:r>
    </w:p>
    <w:p w:rsidR="00A073D1" w:rsidRPr="00BE53E6" w:rsidRDefault="00BE53E6" w:rsidP="00BE53E6">
      <w:pPr>
        <w:jc w:val="both"/>
        <w:rPr>
          <w:rFonts w:ascii="Times New Roman" w:hAnsi="Times New Roman" w:cs="Times New Roman"/>
        </w:rPr>
      </w:pPr>
      <w:r>
        <w:rPr>
          <w:rFonts w:ascii="Times New Roman" w:hAnsi="Times New Roman" w:cs="Times New Roman"/>
          <w:sz w:val="24"/>
          <w:szCs w:val="24"/>
        </w:rPr>
        <w:t xml:space="preserve">Tartalmazza a közbeszerzés tárgyára vonatkozó közbeszerzési műszaki leírást. A műszaki </w:t>
      </w:r>
      <w:r w:rsidRPr="00BE53E6">
        <w:rPr>
          <w:rFonts w:ascii="Times New Roman" w:hAnsi="Times New Roman" w:cs="Times New Roman"/>
        </w:rPr>
        <w:t>leírás azoknak a műszaki előírásoknak az összessége, amelyek meghatározzák a közbeszerzés tárgya tekintetében megkövetelt jellemzőket, amelyek alapján a közbeszerzés tárgya oly módon írható le, hogy az megfeleljen az ajánlatkérő által igényelt rendeltetésnek.</w:t>
      </w:r>
    </w:p>
    <w:p w:rsidR="00BE53E6" w:rsidRDefault="00BE53E6" w:rsidP="00BE53E6">
      <w:pPr>
        <w:jc w:val="both"/>
        <w:rPr>
          <w:rFonts w:ascii="Times New Roman" w:hAnsi="Times New Roman" w:cs="Times New Roman"/>
        </w:rPr>
      </w:pPr>
      <w:r w:rsidRPr="00BE53E6">
        <w:rPr>
          <w:rFonts w:ascii="Times New Roman" w:hAnsi="Times New Roman" w:cs="Times New Roman"/>
        </w:rPr>
        <w:t>Az ajánlatkérő a jelen ajánlattételi dokumentációban meghatározott, nemzeti értékhatárt meghaladó értékű hirdetmény nélküli eljárást a közbeszerzésekről szóló 2011. évi CVIII. törvényben (továbbiakban: Kbt.) foglaltak és a vonatkozó végrehajtási rendeletekben foglaltak figyelembevételével alakította ki. Kérjük, a Kbt. és a vonatkozó végrehajtási rendeletek (különösen a közbeszerzési eljárásokban az alkalmasság és a kizáró okok igazolásának, valamint a közbeszerzési műszaki leírás meghatározásának módjáról szóló 310/2011. (XII.23.)</w:t>
      </w:r>
      <w:r>
        <w:rPr>
          <w:rFonts w:ascii="Times New Roman" w:hAnsi="Times New Roman" w:cs="Times New Roman"/>
        </w:rPr>
        <w:t xml:space="preserve"> Korm. rendelet előírásai szerint készítsék el ajánlatukat.</w:t>
      </w:r>
    </w:p>
    <w:p w:rsidR="00BE53E6" w:rsidRPr="00714918" w:rsidRDefault="00BE53E6" w:rsidP="00BE53E6">
      <w:pPr>
        <w:jc w:val="both"/>
        <w:rPr>
          <w:rFonts w:ascii="Times New Roman" w:hAnsi="Times New Roman" w:cs="Times New Roman"/>
          <w:b/>
        </w:rPr>
      </w:pPr>
      <w:r w:rsidRPr="00714918">
        <w:rPr>
          <w:rFonts w:ascii="Times New Roman" w:hAnsi="Times New Roman" w:cs="Times New Roman"/>
          <w:b/>
        </w:rPr>
        <w:t xml:space="preserve">Az ajánlat </w:t>
      </w:r>
      <w:r w:rsidR="00E82B80" w:rsidRPr="00714918">
        <w:rPr>
          <w:rFonts w:ascii="Times New Roman" w:hAnsi="Times New Roman" w:cs="Times New Roman"/>
          <w:b/>
        </w:rPr>
        <w:t>összeállításához sok sikert kívánunk</w:t>
      </w:r>
      <w:r w:rsidR="00714918" w:rsidRPr="00714918">
        <w:rPr>
          <w:rFonts w:ascii="Times New Roman" w:hAnsi="Times New Roman" w:cs="Times New Roman"/>
          <w:b/>
        </w:rPr>
        <w:t>!</w:t>
      </w:r>
    </w:p>
    <w:p w:rsidR="00A073D1" w:rsidRDefault="00A073D1" w:rsidP="004D271A">
      <w:pPr>
        <w:rPr>
          <w:rFonts w:ascii="Times New Roman" w:hAnsi="Times New Roman" w:cs="Times New Roman"/>
          <w:sz w:val="24"/>
          <w:szCs w:val="24"/>
        </w:rPr>
      </w:pPr>
    </w:p>
    <w:p w:rsidR="00A073D1" w:rsidRDefault="00A073D1" w:rsidP="004D271A">
      <w:pPr>
        <w:rPr>
          <w:rFonts w:ascii="Times New Roman" w:hAnsi="Times New Roman" w:cs="Times New Roman"/>
          <w:sz w:val="24"/>
          <w:szCs w:val="24"/>
        </w:rPr>
      </w:pPr>
    </w:p>
    <w:p w:rsidR="00A073D1" w:rsidRDefault="00A073D1" w:rsidP="004D271A">
      <w:pPr>
        <w:rPr>
          <w:rFonts w:ascii="Times New Roman" w:hAnsi="Times New Roman" w:cs="Times New Roman"/>
          <w:sz w:val="24"/>
          <w:szCs w:val="24"/>
        </w:rPr>
      </w:pPr>
    </w:p>
    <w:p w:rsidR="00A073D1" w:rsidRDefault="00A073D1" w:rsidP="004D271A">
      <w:pPr>
        <w:rPr>
          <w:rFonts w:ascii="Times New Roman" w:hAnsi="Times New Roman" w:cs="Times New Roman"/>
          <w:sz w:val="24"/>
          <w:szCs w:val="24"/>
        </w:rPr>
      </w:pPr>
    </w:p>
    <w:p w:rsidR="00F653DD" w:rsidRDefault="00F653DD" w:rsidP="004D271A">
      <w:pPr>
        <w:rPr>
          <w:rFonts w:ascii="Times New Roman" w:hAnsi="Times New Roman" w:cs="Times New Roman"/>
          <w:sz w:val="24"/>
          <w:szCs w:val="24"/>
        </w:rPr>
      </w:pPr>
    </w:p>
    <w:p w:rsidR="00F653DD" w:rsidRDefault="00F653DD" w:rsidP="004D271A">
      <w:pPr>
        <w:rPr>
          <w:rFonts w:ascii="Times New Roman" w:hAnsi="Times New Roman" w:cs="Times New Roman"/>
          <w:sz w:val="24"/>
          <w:szCs w:val="24"/>
        </w:rPr>
      </w:pPr>
    </w:p>
    <w:p w:rsidR="00714918" w:rsidRDefault="00714918" w:rsidP="004D271A">
      <w:pPr>
        <w:rPr>
          <w:rFonts w:ascii="Times New Roman" w:hAnsi="Times New Roman" w:cs="Times New Roman"/>
          <w:sz w:val="24"/>
          <w:szCs w:val="24"/>
        </w:rPr>
      </w:pPr>
    </w:p>
    <w:p w:rsidR="00F653DD" w:rsidRPr="00714918" w:rsidRDefault="00F653DD" w:rsidP="00F653DD">
      <w:pPr>
        <w:pStyle w:val="Listaszerbekezds"/>
        <w:numPr>
          <w:ilvl w:val="0"/>
          <w:numId w:val="2"/>
        </w:numPr>
        <w:shd w:val="clear" w:color="auto" w:fill="8DB3E2" w:themeFill="text2" w:themeFillTint="66"/>
        <w:jc w:val="center"/>
        <w:rPr>
          <w:b/>
          <w:sz w:val="24"/>
          <w:szCs w:val="24"/>
        </w:rPr>
      </w:pPr>
      <w:r w:rsidRPr="00714918">
        <w:rPr>
          <w:b/>
          <w:sz w:val="24"/>
          <w:szCs w:val="24"/>
        </w:rPr>
        <w:t xml:space="preserve">KÖTET: </w:t>
      </w:r>
      <w:r>
        <w:rPr>
          <w:b/>
          <w:sz w:val="24"/>
          <w:szCs w:val="24"/>
        </w:rPr>
        <w:t>AJÁNLATI FELHÍVÁS</w:t>
      </w:r>
    </w:p>
    <w:p w:rsidR="00714918" w:rsidRDefault="00714918" w:rsidP="004D271A">
      <w:pPr>
        <w:rPr>
          <w:rFonts w:ascii="Times New Roman" w:hAnsi="Times New Roman" w:cs="Times New Roman"/>
          <w:sz w:val="24"/>
          <w:szCs w:val="24"/>
        </w:rPr>
      </w:pPr>
    </w:p>
    <w:p w:rsidR="00714918" w:rsidRDefault="00714918" w:rsidP="004D271A">
      <w:pPr>
        <w:rPr>
          <w:rFonts w:ascii="Times New Roman" w:hAnsi="Times New Roman" w:cs="Times New Roman"/>
          <w:sz w:val="24"/>
          <w:szCs w:val="24"/>
        </w:rPr>
      </w:pPr>
    </w:p>
    <w:p w:rsidR="00714918" w:rsidRDefault="00714918" w:rsidP="00714918">
      <w:pPr>
        <w:jc w:val="center"/>
        <w:rPr>
          <w:rFonts w:ascii="Times New Roman" w:hAnsi="Times New Roman" w:cs="Times New Roman"/>
          <w:sz w:val="24"/>
          <w:szCs w:val="24"/>
        </w:rPr>
      </w:pPr>
    </w:p>
    <w:p w:rsidR="00F653DD" w:rsidRDefault="00F653DD" w:rsidP="00714918">
      <w:pPr>
        <w:jc w:val="center"/>
        <w:rPr>
          <w:rFonts w:ascii="Times New Roman" w:hAnsi="Times New Roman" w:cs="Times New Roman"/>
          <w:sz w:val="24"/>
          <w:szCs w:val="24"/>
        </w:rPr>
      </w:pPr>
    </w:p>
    <w:p w:rsidR="00F653DD" w:rsidRPr="00BC0D66" w:rsidRDefault="00BC0D66" w:rsidP="00BC0D66">
      <w:pPr>
        <w:rPr>
          <w:rFonts w:ascii="Times New Roman" w:hAnsi="Times New Roman" w:cs="Times New Roman"/>
          <w:b/>
          <w:sz w:val="24"/>
          <w:szCs w:val="24"/>
        </w:rPr>
      </w:pPr>
      <w:r w:rsidRPr="00BC0D66">
        <w:rPr>
          <w:rFonts w:ascii="Times New Roman" w:hAnsi="Times New Roman" w:cs="Times New Roman"/>
          <w:b/>
          <w:sz w:val="24"/>
          <w:szCs w:val="24"/>
        </w:rPr>
        <w:t>Külön mellékletben.</w:t>
      </w:r>
    </w:p>
    <w:p w:rsidR="00F653DD" w:rsidRDefault="00F653DD" w:rsidP="00714918">
      <w:pPr>
        <w:jc w:val="center"/>
        <w:rPr>
          <w:rFonts w:ascii="Times New Roman" w:hAnsi="Times New Roman" w:cs="Times New Roman"/>
          <w:sz w:val="24"/>
          <w:szCs w:val="24"/>
        </w:rPr>
      </w:pPr>
    </w:p>
    <w:p w:rsidR="00F653DD" w:rsidRDefault="00F653DD" w:rsidP="00714918">
      <w:pPr>
        <w:jc w:val="center"/>
        <w:rPr>
          <w:rFonts w:ascii="Times New Roman" w:hAnsi="Times New Roman" w:cs="Times New Roman"/>
          <w:sz w:val="24"/>
          <w:szCs w:val="24"/>
        </w:rPr>
      </w:pPr>
    </w:p>
    <w:p w:rsidR="00F653DD" w:rsidRDefault="00F653DD" w:rsidP="00714918">
      <w:pPr>
        <w:jc w:val="center"/>
        <w:rPr>
          <w:rFonts w:ascii="Times New Roman" w:hAnsi="Times New Roman" w:cs="Times New Roman"/>
          <w:sz w:val="24"/>
          <w:szCs w:val="24"/>
        </w:rPr>
      </w:pPr>
    </w:p>
    <w:p w:rsidR="00F653DD" w:rsidRDefault="00F653DD" w:rsidP="00714918">
      <w:pPr>
        <w:jc w:val="center"/>
        <w:rPr>
          <w:rFonts w:ascii="Times New Roman" w:hAnsi="Times New Roman" w:cs="Times New Roman"/>
          <w:sz w:val="24"/>
          <w:szCs w:val="24"/>
        </w:rPr>
      </w:pPr>
    </w:p>
    <w:p w:rsidR="00F653DD" w:rsidRDefault="00F653DD" w:rsidP="00714918">
      <w:pPr>
        <w:jc w:val="center"/>
        <w:rPr>
          <w:rFonts w:ascii="Times New Roman" w:hAnsi="Times New Roman" w:cs="Times New Roman"/>
          <w:sz w:val="24"/>
          <w:szCs w:val="24"/>
        </w:rPr>
      </w:pPr>
    </w:p>
    <w:p w:rsidR="00F653DD" w:rsidRDefault="00F653DD" w:rsidP="00714918">
      <w:pPr>
        <w:jc w:val="center"/>
        <w:rPr>
          <w:rFonts w:ascii="Times New Roman" w:hAnsi="Times New Roman" w:cs="Times New Roman"/>
          <w:sz w:val="24"/>
          <w:szCs w:val="24"/>
        </w:rPr>
      </w:pPr>
    </w:p>
    <w:p w:rsidR="00F653DD" w:rsidRDefault="00F653DD" w:rsidP="00714918">
      <w:pPr>
        <w:jc w:val="center"/>
        <w:rPr>
          <w:rFonts w:ascii="Times New Roman" w:hAnsi="Times New Roman" w:cs="Times New Roman"/>
          <w:sz w:val="24"/>
          <w:szCs w:val="24"/>
        </w:rPr>
      </w:pPr>
    </w:p>
    <w:p w:rsidR="00F653DD" w:rsidRDefault="00F653DD" w:rsidP="00714918">
      <w:pPr>
        <w:jc w:val="center"/>
        <w:rPr>
          <w:rFonts w:ascii="Times New Roman" w:hAnsi="Times New Roman" w:cs="Times New Roman"/>
          <w:sz w:val="24"/>
          <w:szCs w:val="24"/>
        </w:rPr>
      </w:pPr>
    </w:p>
    <w:p w:rsidR="00F653DD" w:rsidRDefault="00F653DD" w:rsidP="00714918">
      <w:pPr>
        <w:jc w:val="center"/>
        <w:rPr>
          <w:rFonts w:ascii="Times New Roman" w:hAnsi="Times New Roman" w:cs="Times New Roman"/>
          <w:sz w:val="24"/>
          <w:szCs w:val="24"/>
        </w:rPr>
      </w:pPr>
    </w:p>
    <w:p w:rsidR="00F653DD" w:rsidRDefault="00F653DD" w:rsidP="00714918">
      <w:pPr>
        <w:jc w:val="center"/>
        <w:rPr>
          <w:rFonts w:ascii="Times New Roman" w:hAnsi="Times New Roman" w:cs="Times New Roman"/>
          <w:sz w:val="24"/>
          <w:szCs w:val="24"/>
        </w:rPr>
      </w:pPr>
    </w:p>
    <w:p w:rsidR="00F653DD" w:rsidRDefault="00F653DD" w:rsidP="00714918">
      <w:pPr>
        <w:jc w:val="center"/>
        <w:rPr>
          <w:rFonts w:ascii="Times New Roman" w:hAnsi="Times New Roman" w:cs="Times New Roman"/>
          <w:sz w:val="24"/>
          <w:szCs w:val="24"/>
        </w:rPr>
      </w:pPr>
    </w:p>
    <w:p w:rsidR="00F653DD" w:rsidRDefault="00F653DD" w:rsidP="00714918">
      <w:pPr>
        <w:jc w:val="center"/>
        <w:rPr>
          <w:rFonts w:ascii="Times New Roman" w:hAnsi="Times New Roman" w:cs="Times New Roman"/>
          <w:sz w:val="24"/>
          <w:szCs w:val="24"/>
        </w:rPr>
      </w:pPr>
    </w:p>
    <w:p w:rsidR="00F653DD" w:rsidRDefault="00F653DD" w:rsidP="00F653DD">
      <w:pPr>
        <w:tabs>
          <w:tab w:val="left" w:pos="1512"/>
        </w:tabs>
        <w:spacing w:after="0" w:line="240" w:lineRule="auto"/>
        <w:jc w:val="both"/>
        <w:rPr>
          <w:rFonts w:ascii="Times New Roman" w:eastAsia="Times New Roman" w:hAnsi="Times New Roman" w:cs="Times New Roman"/>
          <w:sz w:val="24"/>
          <w:szCs w:val="24"/>
          <w:lang w:eastAsia="hu-HU"/>
        </w:rPr>
      </w:pPr>
    </w:p>
    <w:p w:rsidR="00F653DD" w:rsidRDefault="00F653DD" w:rsidP="00F653DD">
      <w:pPr>
        <w:tabs>
          <w:tab w:val="left" w:pos="1512"/>
        </w:tabs>
        <w:spacing w:after="0" w:line="240" w:lineRule="auto"/>
        <w:jc w:val="both"/>
        <w:rPr>
          <w:rFonts w:ascii="Times New Roman" w:eastAsia="Times New Roman" w:hAnsi="Times New Roman" w:cs="Times New Roman"/>
          <w:sz w:val="24"/>
          <w:szCs w:val="24"/>
          <w:lang w:eastAsia="hu-HU"/>
        </w:rPr>
      </w:pPr>
    </w:p>
    <w:p w:rsidR="00F653DD" w:rsidRDefault="00F653DD" w:rsidP="00F653DD">
      <w:pPr>
        <w:tabs>
          <w:tab w:val="left" w:pos="1512"/>
        </w:tabs>
        <w:spacing w:after="0" w:line="240" w:lineRule="auto"/>
        <w:jc w:val="both"/>
        <w:rPr>
          <w:rFonts w:ascii="Times New Roman" w:eastAsia="Times New Roman" w:hAnsi="Times New Roman" w:cs="Times New Roman"/>
          <w:sz w:val="24"/>
          <w:szCs w:val="24"/>
          <w:lang w:eastAsia="hu-HU"/>
        </w:rPr>
      </w:pPr>
    </w:p>
    <w:p w:rsidR="00F653DD" w:rsidRDefault="00F653DD" w:rsidP="00F653DD">
      <w:pPr>
        <w:tabs>
          <w:tab w:val="left" w:pos="1512"/>
        </w:tabs>
        <w:spacing w:after="0" w:line="240" w:lineRule="auto"/>
        <w:jc w:val="both"/>
        <w:rPr>
          <w:rFonts w:ascii="Times New Roman" w:eastAsia="Times New Roman" w:hAnsi="Times New Roman" w:cs="Times New Roman"/>
          <w:sz w:val="24"/>
          <w:szCs w:val="24"/>
          <w:lang w:eastAsia="hu-HU"/>
        </w:rPr>
      </w:pPr>
    </w:p>
    <w:p w:rsidR="00F653DD" w:rsidRDefault="00F653DD" w:rsidP="00F653DD">
      <w:pPr>
        <w:tabs>
          <w:tab w:val="left" w:pos="1512"/>
        </w:tabs>
        <w:spacing w:after="0" w:line="240" w:lineRule="auto"/>
        <w:jc w:val="both"/>
        <w:rPr>
          <w:rFonts w:ascii="Times New Roman" w:eastAsia="Times New Roman" w:hAnsi="Times New Roman" w:cs="Times New Roman"/>
          <w:sz w:val="24"/>
          <w:szCs w:val="24"/>
          <w:lang w:eastAsia="hu-HU"/>
        </w:rPr>
      </w:pPr>
    </w:p>
    <w:p w:rsidR="00F653DD" w:rsidRDefault="00F653DD" w:rsidP="00F653DD">
      <w:pPr>
        <w:tabs>
          <w:tab w:val="left" w:pos="1512"/>
        </w:tabs>
        <w:spacing w:after="0" w:line="240" w:lineRule="auto"/>
        <w:jc w:val="both"/>
        <w:rPr>
          <w:rFonts w:ascii="Times New Roman" w:eastAsia="Times New Roman" w:hAnsi="Times New Roman" w:cs="Times New Roman"/>
          <w:sz w:val="24"/>
          <w:szCs w:val="24"/>
          <w:lang w:eastAsia="hu-HU"/>
        </w:rPr>
      </w:pPr>
    </w:p>
    <w:p w:rsidR="00F653DD" w:rsidRDefault="00F653DD" w:rsidP="00F653DD">
      <w:pPr>
        <w:tabs>
          <w:tab w:val="left" w:pos="1512"/>
        </w:tabs>
        <w:spacing w:after="0" w:line="240" w:lineRule="auto"/>
        <w:jc w:val="both"/>
        <w:rPr>
          <w:rFonts w:ascii="Times New Roman" w:eastAsia="Times New Roman" w:hAnsi="Times New Roman" w:cs="Times New Roman"/>
          <w:sz w:val="24"/>
          <w:szCs w:val="24"/>
          <w:lang w:eastAsia="hu-HU"/>
        </w:rPr>
      </w:pPr>
    </w:p>
    <w:p w:rsidR="00F653DD" w:rsidRDefault="00F653DD" w:rsidP="00F653DD">
      <w:pPr>
        <w:tabs>
          <w:tab w:val="left" w:pos="1512"/>
        </w:tabs>
        <w:spacing w:after="0" w:line="240" w:lineRule="auto"/>
        <w:jc w:val="both"/>
        <w:rPr>
          <w:rFonts w:ascii="Times New Roman" w:eastAsia="Times New Roman" w:hAnsi="Times New Roman" w:cs="Times New Roman"/>
          <w:sz w:val="24"/>
          <w:szCs w:val="24"/>
          <w:lang w:eastAsia="hu-HU"/>
        </w:rPr>
      </w:pPr>
    </w:p>
    <w:p w:rsidR="00F653DD" w:rsidRDefault="00F653DD" w:rsidP="00F653DD">
      <w:pPr>
        <w:tabs>
          <w:tab w:val="left" w:pos="1512"/>
        </w:tabs>
        <w:spacing w:after="0" w:line="240" w:lineRule="auto"/>
        <w:jc w:val="both"/>
        <w:rPr>
          <w:rFonts w:ascii="Times New Roman" w:eastAsia="Times New Roman" w:hAnsi="Times New Roman" w:cs="Times New Roman"/>
          <w:sz w:val="24"/>
          <w:szCs w:val="24"/>
          <w:lang w:eastAsia="hu-HU"/>
        </w:rPr>
      </w:pPr>
    </w:p>
    <w:p w:rsidR="00F653DD" w:rsidRDefault="00F653DD" w:rsidP="00F653DD">
      <w:pPr>
        <w:tabs>
          <w:tab w:val="left" w:pos="1512"/>
        </w:tabs>
        <w:spacing w:after="0" w:line="240" w:lineRule="auto"/>
        <w:jc w:val="both"/>
        <w:rPr>
          <w:rFonts w:ascii="Times New Roman" w:eastAsia="Times New Roman" w:hAnsi="Times New Roman" w:cs="Times New Roman"/>
          <w:sz w:val="24"/>
          <w:szCs w:val="24"/>
          <w:lang w:eastAsia="hu-HU"/>
        </w:rPr>
      </w:pPr>
    </w:p>
    <w:p w:rsidR="00F653DD" w:rsidRDefault="00F653DD" w:rsidP="00F653DD">
      <w:pPr>
        <w:tabs>
          <w:tab w:val="left" w:pos="1512"/>
        </w:tabs>
        <w:spacing w:after="0" w:line="240" w:lineRule="auto"/>
        <w:jc w:val="both"/>
        <w:rPr>
          <w:rFonts w:ascii="Times New Roman" w:eastAsia="Times New Roman" w:hAnsi="Times New Roman" w:cs="Times New Roman"/>
          <w:sz w:val="24"/>
          <w:szCs w:val="24"/>
          <w:lang w:eastAsia="hu-HU"/>
        </w:rPr>
      </w:pPr>
    </w:p>
    <w:p w:rsidR="00F653DD" w:rsidRDefault="00F653DD" w:rsidP="00F653DD">
      <w:pPr>
        <w:tabs>
          <w:tab w:val="left" w:pos="1512"/>
        </w:tabs>
        <w:spacing w:after="0" w:line="240" w:lineRule="auto"/>
        <w:jc w:val="both"/>
        <w:rPr>
          <w:rFonts w:ascii="Times New Roman" w:eastAsia="Times New Roman" w:hAnsi="Times New Roman" w:cs="Times New Roman"/>
          <w:sz w:val="24"/>
          <w:szCs w:val="24"/>
          <w:lang w:eastAsia="hu-HU"/>
        </w:rPr>
      </w:pPr>
    </w:p>
    <w:p w:rsidR="00AE12C8" w:rsidRDefault="00AE12C8" w:rsidP="00BC0D66">
      <w:pPr>
        <w:rPr>
          <w:rFonts w:ascii="Times New Roman" w:hAnsi="Times New Roman" w:cs="Times New Roman"/>
          <w:sz w:val="24"/>
          <w:szCs w:val="24"/>
        </w:rPr>
      </w:pPr>
    </w:p>
    <w:p w:rsidR="00F653DD" w:rsidRDefault="00F653DD" w:rsidP="00714918">
      <w:pPr>
        <w:jc w:val="center"/>
        <w:rPr>
          <w:rFonts w:ascii="Times New Roman" w:hAnsi="Times New Roman" w:cs="Times New Roman"/>
          <w:sz w:val="24"/>
          <w:szCs w:val="24"/>
        </w:rPr>
      </w:pPr>
    </w:p>
    <w:p w:rsidR="00714918" w:rsidRPr="00714918" w:rsidRDefault="00714918" w:rsidP="0021001A">
      <w:pPr>
        <w:pStyle w:val="Listaszerbekezds"/>
        <w:numPr>
          <w:ilvl w:val="0"/>
          <w:numId w:val="2"/>
        </w:numPr>
        <w:shd w:val="clear" w:color="auto" w:fill="8DB3E2" w:themeFill="text2" w:themeFillTint="66"/>
        <w:jc w:val="center"/>
        <w:rPr>
          <w:b/>
          <w:sz w:val="24"/>
          <w:szCs w:val="24"/>
        </w:rPr>
      </w:pPr>
      <w:r w:rsidRPr="00714918">
        <w:rPr>
          <w:b/>
          <w:sz w:val="24"/>
          <w:szCs w:val="24"/>
        </w:rPr>
        <w:lastRenderedPageBreak/>
        <w:t>KÖTET: ÚTMUTATÓ AZ AJÁNLATTEVŐKNEK</w:t>
      </w:r>
    </w:p>
    <w:p w:rsidR="00A073D1" w:rsidRDefault="00A073D1" w:rsidP="004D271A">
      <w:pPr>
        <w:rPr>
          <w:rFonts w:ascii="Times New Roman" w:hAnsi="Times New Roman" w:cs="Times New Roman"/>
          <w:sz w:val="24"/>
          <w:szCs w:val="24"/>
        </w:rPr>
      </w:pPr>
    </w:p>
    <w:p w:rsidR="00A073D1" w:rsidRDefault="00A073D1" w:rsidP="004D271A">
      <w:pPr>
        <w:rPr>
          <w:rFonts w:ascii="Times New Roman" w:hAnsi="Times New Roman" w:cs="Times New Roman"/>
          <w:sz w:val="24"/>
          <w:szCs w:val="24"/>
        </w:rPr>
      </w:pPr>
    </w:p>
    <w:p w:rsidR="00A073D1" w:rsidRDefault="00A073D1" w:rsidP="004D271A">
      <w:pPr>
        <w:rPr>
          <w:rFonts w:ascii="Times New Roman" w:hAnsi="Times New Roman" w:cs="Times New Roman"/>
          <w:sz w:val="24"/>
          <w:szCs w:val="24"/>
        </w:rPr>
      </w:pPr>
    </w:p>
    <w:p w:rsidR="00A073D1" w:rsidRDefault="00A073D1" w:rsidP="004D271A">
      <w:pPr>
        <w:rPr>
          <w:rFonts w:ascii="Times New Roman" w:hAnsi="Times New Roman" w:cs="Times New Roman"/>
          <w:sz w:val="24"/>
          <w:szCs w:val="24"/>
        </w:rPr>
      </w:pPr>
    </w:p>
    <w:p w:rsidR="00A073D1" w:rsidRDefault="00A073D1" w:rsidP="004D271A">
      <w:pPr>
        <w:rPr>
          <w:rFonts w:ascii="Times New Roman" w:hAnsi="Times New Roman" w:cs="Times New Roman"/>
          <w:sz w:val="24"/>
          <w:szCs w:val="24"/>
        </w:rPr>
      </w:pPr>
    </w:p>
    <w:p w:rsidR="00A073D1" w:rsidRDefault="00A073D1" w:rsidP="004D271A">
      <w:pPr>
        <w:rPr>
          <w:rFonts w:ascii="Times New Roman" w:hAnsi="Times New Roman" w:cs="Times New Roman"/>
          <w:sz w:val="24"/>
          <w:szCs w:val="24"/>
        </w:rPr>
      </w:pPr>
    </w:p>
    <w:p w:rsidR="00A073D1" w:rsidRPr="00D404D7" w:rsidRDefault="00A073D1" w:rsidP="004D271A">
      <w:pPr>
        <w:rPr>
          <w:rFonts w:ascii="Times New Roman" w:hAnsi="Times New Roman" w:cs="Times New Roman"/>
          <w:sz w:val="24"/>
          <w:szCs w:val="24"/>
        </w:rPr>
      </w:pPr>
    </w:p>
    <w:p w:rsidR="004D271A" w:rsidRPr="00D404D7" w:rsidRDefault="004D271A" w:rsidP="004D271A">
      <w:pPr>
        <w:spacing w:line="240" w:lineRule="auto"/>
        <w:rPr>
          <w:rFonts w:ascii="Times New Roman" w:hAnsi="Times New Roman" w:cs="Times New Roman"/>
          <w:sz w:val="24"/>
          <w:szCs w:val="24"/>
        </w:rPr>
      </w:pPr>
    </w:p>
    <w:p w:rsidR="004D271A" w:rsidRPr="00D404D7" w:rsidRDefault="004D271A" w:rsidP="004D271A">
      <w:pPr>
        <w:spacing w:line="240" w:lineRule="auto"/>
        <w:rPr>
          <w:rFonts w:ascii="Times New Roman" w:hAnsi="Times New Roman" w:cs="Times New Roman"/>
          <w:sz w:val="24"/>
          <w:szCs w:val="24"/>
        </w:rPr>
      </w:pPr>
    </w:p>
    <w:p w:rsidR="00540DFC" w:rsidRDefault="00540DFC" w:rsidP="004D271A">
      <w:pPr>
        <w:spacing w:line="240" w:lineRule="auto"/>
        <w:rPr>
          <w:rFonts w:ascii="Times New Roman" w:hAnsi="Times New Roman" w:cs="Times New Roman"/>
          <w:sz w:val="24"/>
          <w:szCs w:val="24"/>
        </w:rPr>
      </w:pPr>
    </w:p>
    <w:p w:rsidR="00714918" w:rsidRDefault="00714918" w:rsidP="004D271A">
      <w:pPr>
        <w:spacing w:line="240" w:lineRule="auto"/>
        <w:rPr>
          <w:rFonts w:ascii="Times New Roman" w:hAnsi="Times New Roman" w:cs="Times New Roman"/>
          <w:sz w:val="24"/>
          <w:szCs w:val="24"/>
        </w:rPr>
      </w:pPr>
    </w:p>
    <w:p w:rsidR="00714918" w:rsidRDefault="00714918" w:rsidP="004D271A">
      <w:pPr>
        <w:spacing w:line="240" w:lineRule="auto"/>
        <w:rPr>
          <w:rFonts w:ascii="Times New Roman" w:hAnsi="Times New Roman" w:cs="Times New Roman"/>
          <w:sz w:val="24"/>
          <w:szCs w:val="24"/>
        </w:rPr>
      </w:pPr>
    </w:p>
    <w:p w:rsidR="00714918" w:rsidRDefault="00714918" w:rsidP="004D271A">
      <w:pPr>
        <w:spacing w:line="240" w:lineRule="auto"/>
        <w:rPr>
          <w:rFonts w:ascii="Times New Roman" w:hAnsi="Times New Roman" w:cs="Times New Roman"/>
          <w:sz w:val="24"/>
          <w:szCs w:val="24"/>
        </w:rPr>
      </w:pPr>
    </w:p>
    <w:p w:rsidR="00714918" w:rsidRDefault="00714918" w:rsidP="004D271A">
      <w:pPr>
        <w:spacing w:line="240" w:lineRule="auto"/>
        <w:rPr>
          <w:rFonts w:ascii="Times New Roman" w:hAnsi="Times New Roman" w:cs="Times New Roman"/>
          <w:sz w:val="24"/>
          <w:szCs w:val="24"/>
        </w:rPr>
      </w:pPr>
    </w:p>
    <w:p w:rsidR="00714918" w:rsidRDefault="00714918" w:rsidP="004D271A">
      <w:pPr>
        <w:spacing w:line="240" w:lineRule="auto"/>
        <w:rPr>
          <w:rFonts w:ascii="Times New Roman" w:hAnsi="Times New Roman" w:cs="Times New Roman"/>
          <w:sz w:val="24"/>
          <w:szCs w:val="24"/>
        </w:rPr>
      </w:pPr>
    </w:p>
    <w:p w:rsidR="00714918" w:rsidRDefault="00714918" w:rsidP="004D271A">
      <w:pPr>
        <w:spacing w:line="240" w:lineRule="auto"/>
        <w:rPr>
          <w:rFonts w:ascii="Times New Roman" w:hAnsi="Times New Roman" w:cs="Times New Roman"/>
          <w:sz w:val="24"/>
          <w:szCs w:val="24"/>
        </w:rPr>
      </w:pPr>
    </w:p>
    <w:p w:rsidR="00BC0D66" w:rsidRDefault="00BC0D66" w:rsidP="004D271A">
      <w:pPr>
        <w:spacing w:line="240" w:lineRule="auto"/>
        <w:rPr>
          <w:rFonts w:ascii="Times New Roman" w:hAnsi="Times New Roman" w:cs="Times New Roman"/>
          <w:sz w:val="24"/>
          <w:szCs w:val="24"/>
        </w:rPr>
      </w:pPr>
    </w:p>
    <w:p w:rsidR="00BC0D66" w:rsidRDefault="00BC0D66" w:rsidP="004D271A">
      <w:pPr>
        <w:spacing w:line="240" w:lineRule="auto"/>
        <w:rPr>
          <w:rFonts w:ascii="Times New Roman" w:hAnsi="Times New Roman" w:cs="Times New Roman"/>
          <w:sz w:val="24"/>
          <w:szCs w:val="24"/>
        </w:rPr>
      </w:pPr>
    </w:p>
    <w:p w:rsidR="00BC0D66" w:rsidRDefault="00BC0D66" w:rsidP="004D271A">
      <w:pPr>
        <w:spacing w:line="240" w:lineRule="auto"/>
        <w:rPr>
          <w:rFonts w:ascii="Times New Roman" w:hAnsi="Times New Roman" w:cs="Times New Roman"/>
          <w:sz w:val="24"/>
          <w:szCs w:val="24"/>
        </w:rPr>
      </w:pPr>
    </w:p>
    <w:p w:rsidR="00BC0D66" w:rsidRDefault="00BC0D66" w:rsidP="004D271A">
      <w:pPr>
        <w:spacing w:line="240" w:lineRule="auto"/>
        <w:rPr>
          <w:rFonts w:ascii="Times New Roman" w:hAnsi="Times New Roman" w:cs="Times New Roman"/>
          <w:sz w:val="24"/>
          <w:szCs w:val="24"/>
        </w:rPr>
      </w:pPr>
    </w:p>
    <w:p w:rsidR="00BC0D66" w:rsidRDefault="00BC0D66" w:rsidP="004D271A">
      <w:pPr>
        <w:spacing w:line="240" w:lineRule="auto"/>
        <w:rPr>
          <w:rFonts w:ascii="Times New Roman" w:hAnsi="Times New Roman" w:cs="Times New Roman"/>
          <w:sz w:val="24"/>
          <w:szCs w:val="24"/>
        </w:rPr>
      </w:pPr>
    </w:p>
    <w:p w:rsidR="00BC0D66" w:rsidRDefault="00BC0D66" w:rsidP="004D271A">
      <w:pPr>
        <w:spacing w:line="240" w:lineRule="auto"/>
        <w:rPr>
          <w:rFonts w:ascii="Times New Roman" w:hAnsi="Times New Roman" w:cs="Times New Roman"/>
          <w:sz w:val="24"/>
          <w:szCs w:val="24"/>
        </w:rPr>
      </w:pPr>
    </w:p>
    <w:p w:rsidR="00BC0D66" w:rsidRDefault="00BC0D66" w:rsidP="004D271A">
      <w:pPr>
        <w:spacing w:line="240" w:lineRule="auto"/>
        <w:rPr>
          <w:rFonts w:ascii="Times New Roman" w:hAnsi="Times New Roman" w:cs="Times New Roman"/>
          <w:sz w:val="24"/>
          <w:szCs w:val="24"/>
        </w:rPr>
      </w:pPr>
    </w:p>
    <w:p w:rsidR="00BC0D66" w:rsidRDefault="00BC0D66" w:rsidP="004D271A">
      <w:pPr>
        <w:spacing w:line="240" w:lineRule="auto"/>
        <w:rPr>
          <w:rFonts w:ascii="Times New Roman" w:hAnsi="Times New Roman" w:cs="Times New Roman"/>
          <w:sz w:val="24"/>
          <w:szCs w:val="24"/>
        </w:rPr>
      </w:pPr>
    </w:p>
    <w:p w:rsidR="00BC0D66" w:rsidRDefault="00BC0D66" w:rsidP="004D271A">
      <w:pPr>
        <w:spacing w:line="240" w:lineRule="auto"/>
        <w:rPr>
          <w:rFonts w:ascii="Times New Roman" w:hAnsi="Times New Roman" w:cs="Times New Roman"/>
          <w:sz w:val="24"/>
          <w:szCs w:val="24"/>
        </w:rPr>
      </w:pPr>
    </w:p>
    <w:p w:rsidR="00BC0D66" w:rsidRDefault="00BC0D66" w:rsidP="004D271A">
      <w:pPr>
        <w:spacing w:line="240" w:lineRule="auto"/>
        <w:rPr>
          <w:rFonts w:ascii="Times New Roman" w:hAnsi="Times New Roman" w:cs="Times New Roman"/>
          <w:sz w:val="24"/>
          <w:szCs w:val="24"/>
        </w:rPr>
      </w:pPr>
    </w:p>
    <w:p w:rsidR="00BC0D66" w:rsidRDefault="00BC0D66" w:rsidP="004D271A">
      <w:pPr>
        <w:spacing w:line="240" w:lineRule="auto"/>
        <w:rPr>
          <w:rFonts w:ascii="Times New Roman" w:hAnsi="Times New Roman" w:cs="Times New Roman"/>
          <w:sz w:val="24"/>
          <w:szCs w:val="24"/>
        </w:rPr>
      </w:pPr>
    </w:p>
    <w:p w:rsidR="00BC0D66" w:rsidRDefault="00BC0D66" w:rsidP="004D271A">
      <w:pPr>
        <w:spacing w:line="240" w:lineRule="auto"/>
        <w:rPr>
          <w:rFonts w:ascii="Times New Roman" w:hAnsi="Times New Roman" w:cs="Times New Roman"/>
          <w:sz w:val="24"/>
          <w:szCs w:val="24"/>
        </w:rPr>
      </w:pPr>
    </w:p>
    <w:p w:rsidR="00BC0D66" w:rsidRDefault="00BC0D66" w:rsidP="004D271A">
      <w:pPr>
        <w:spacing w:line="240" w:lineRule="auto"/>
        <w:rPr>
          <w:rFonts w:ascii="Times New Roman" w:hAnsi="Times New Roman" w:cs="Times New Roman"/>
          <w:sz w:val="24"/>
          <w:szCs w:val="24"/>
        </w:rPr>
      </w:pPr>
    </w:p>
    <w:p w:rsidR="00714918" w:rsidRPr="00714918" w:rsidRDefault="00714918" w:rsidP="0021001A">
      <w:pPr>
        <w:pStyle w:val="Listaszerbekezds"/>
        <w:numPr>
          <w:ilvl w:val="0"/>
          <w:numId w:val="3"/>
        </w:numPr>
        <w:shd w:val="clear" w:color="auto" w:fill="D9D9D9" w:themeFill="background1" w:themeFillShade="D9"/>
        <w:spacing w:line="240" w:lineRule="auto"/>
        <w:rPr>
          <w:b/>
          <w:sz w:val="24"/>
          <w:szCs w:val="24"/>
          <w:u w:val="single"/>
        </w:rPr>
      </w:pPr>
      <w:r w:rsidRPr="00714918">
        <w:rPr>
          <w:b/>
          <w:sz w:val="24"/>
          <w:szCs w:val="24"/>
          <w:u w:val="single"/>
        </w:rPr>
        <w:t>FEJEZET: ÁLTALÁNOS INFORMÁCIÓK</w:t>
      </w:r>
      <w:r w:rsidRPr="00714918">
        <w:rPr>
          <w:b/>
          <w:sz w:val="24"/>
          <w:szCs w:val="24"/>
        </w:rPr>
        <w:t>:</w:t>
      </w:r>
    </w:p>
    <w:p w:rsidR="00714918" w:rsidRDefault="00714918" w:rsidP="004D271A">
      <w:pPr>
        <w:spacing w:line="240" w:lineRule="auto"/>
        <w:rPr>
          <w:rFonts w:ascii="Times New Roman" w:hAnsi="Times New Roman" w:cs="Times New Roman"/>
          <w:sz w:val="24"/>
          <w:szCs w:val="24"/>
        </w:rPr>
      </w:pPr>
    </w:p>
    <w:p w:rsidR="00714918" w:rsidRDefault="00714918" w:rsidP="0021001A">
      <w:pPr>
        <w:pStyle w:val="Listaszerbekezds"/>
        <w:numPr>
          <w:ilvl w:val="1"/>
          <w:numId w:val="3"/>
        </w:numPr>
        <w:spacing w:line="240" w:lineRule="auto"/>
        <w:rPr>
          <w:b/>
          <w:sz w:val="24"/>
          <w:szCs w:val="24"/>
        </w:rPr>
      </w:pPr>
      <w:r w:rsidRPr="00714918">
        <w:rPr>
          <w:b/>
          <w:sz w:val="24"/>
          <w:szCs w:val="24"/>
        </w:rPr>
        <w:t xml:space="preserve"> BEVEZETÉS</w:t>
      </w:r>
    </w:p>
    <w:p w:rsidR="007042F0" w:rsidRPr="007042F0" w:rsidRDefault="007042F0" w:rsidP="007042F0">
      <w:pPr>
        <w:pStyle w:val="Listaszerbekezds"/>
        <w:spacing w:line="240" w:lineRule="auto"/>
        <w:rPr>
          <w:b/>
          <w:sz w:val="24"/>
          <w:szCs w:val="24"/>
        </w:rPr>
      </w:pPr>
    </w:p>
    <w:p w:rsidR="00714918" w:rsidRDefault="00714918" w:rsidP="006A6B61">
      <w:pPr>
        <w:pStyle w:val="Listaszerbekezds"/>
        <w:numPr>
          <w:ilvl w:val="2"/>
          <w:numId w:val="3"/>
        </w:numPr>
        <w:spacing w:line="360" w:lineRule="auto"/>
        <w:jc w:val="both"/>
      </w:pPr>
      <w:r w:rsidRPr="00714918">
        <w:t xml:space="preserve">Az Országos Vízügyi Főigazgatóság (továbbiakban: OVF) </w:t>
      </w:r>
      <w:r w:rsidR="006A6B61">
        <w:t xml:space="preserve">az </w:t>
      </w:r>
      <w:r w:rsidR="006A6B61" w:rsidRPr="006A6B61">
        <w:t xml:space="preserve">élőerős portaszolgálati, őrzés-védelmi, valamint a telefonközpont kezelői feladatok teljes körű ellátása </w:t>
      </w:r>
      <w:proofErr w:type="spellStart"/>
      <w:r w:rsidRPr="00714918">
        <w:t>ellátása</w:t>
      </w:r>
      <w:proofErr w:type="spellEnd"/>
      <w:r w:rsidRPr="00714918">
        <w:t xml:space="preserve"> az Országos Vízügyi Főigazgatóság (továbbiakban: OVF) székhelyén és telephelyén – szolgáltatás megrendelés beszerzése vonatkozásában kíván vállalkozási szerződést kötni, melyre kér ajánlatokat.</w:t>
      </w:r>
    </w:p>
    <w:p w:rsidR="00714918" w:rsidRDefault="00714918" w:rsidP="0021001A">
      <w:pPr>
        <w:pStyle w:val="Listaszerbekezds"/>
        <w:numPr>
          <w:ilvl w:val="2"/>
          <w:numId w:val="3"/>
        </w:numPr>
        <w:spacing w:line="360" w:lineRule="auto"/>
        <w:jc w:val="both"/>
      </w:pPr>
      <w:r>
        <w:t xml:space="preserve">A szerződés odaítélésére indított közbeszerzési eljárás a Kbt. </w:t>
      </w:r>
      <w:r w:rsidR="0071468E">
        <w:t>121. §</w:t>
      </w:r>
      <w:r>
        <w:t xml:space="preserve"> (1) bekezdés</w:t>
      </w:r>
      <w:r w:rsidR="0071468E">
        <w:t xml:space="preserve"> b) pontja</w:t>
      </w:r>
      <w:r>
        <w:t xml:space="preserve"> alapján kerül lebonyolításra. Az ajánlatkérő feltételezi, hogy ajánlattevő ismeri a jelen közbeszerzési eljárásra, illetve a nyertessel kötendő szerződésekre vonatkozó hatályos magyar </w:t>
      </w:r>
      <w:r w:rsidR="00F81D89">
        <w:t>jog előírásait. Az ajánlattevő ajánlatának benyújtásával elismeri, hogy tisztában van a hatályos, valamint az ajánlat megtételekor ismert, a teljesítésre kihatóan hatályossá váló jogszabályokkal, és ajánlatát ezek figyelembe vételével állítja össze.</w:t>
      </w:r>
    </w:p>
    <w:p w:rsidR="00F81D89" w:rsidRDefault="00F81D89" w:rsidP="0021001A">
      <w:pPr>
        <w:pStyle w:val="Listaszerbekezds"/>
        <w:numPr>
          <w:ilvl w:val="2"/>
          <w:numId w:val="3"/>
        </w:numPr>
        <w:spacing w:line="360" w:lineRule="auto"/>
        <w:jc w:val="both"/>
      </w:pPr>
      <w:r>
        <w:t>Az ajánlattevő kizárólagos kockázata, hogy gondosan megvizsgálja az ajánlati felhívást és dokumentációt, illetve annak minden kiegészítését, amely esetleg az ajánlattételi időszak alatt kerül kibocsátásra, valamint, hogy megbízható információkat szerezzen be minden olyan körülmény és kötelezettség vonatkozásában, amely bármilyen módon is befolyásolhatja az ajánlat természetét vagy jellemzőit.</w:t>
      </w:r>
    </w:p>
    <w:p w:rsidR="00F81D89" w:rsidRDefault="00F81D89" w:rsidP="0021001A">
      <w:pPr>
        <w:pStyle w:val="Listaszerbekezds"/>
        <w:numPr>
          <w:ilvl w:val="2"/>
          <w:numId w:val="3"/>
        </w:numPr>
        <w:spacing w:line="360" w:lineRule="auto"/>
        <w:jc w:val="both"/>
      </w:pPr>
      <w:r>
        <w:t>Az ajánlattevőnek a dokumentációban közölt információkat bizalmas anyagként kell kezelniük, amelyről harmadik félnek semmiféle részletet ki nem szolgáltathat, hacsak e harmadik fél nem készít és nyújt be ajánlatot az ajánlattevő számára a szerződés egy részére vonatkozóan. Sem a dokumentációt, sem annak részeit, vagy másolatait nem lehet másra felhasználni, mint ajánlattételre, és a dokumentációban leírt feladatok ellátásának céljára.</w:t>
      </w:r>
    </w:p>
    <w:p w:rsidR="00640092" w:rsidRDefault="00640092" w:rsidP="0021001A">
      <w:pPr>
        <w:pStyle w:val="Listaszerbekezds"/>
        <w:numPr>
          <w:ilvl w:val="2"/>
          <w:numId w:val="3"/>
        </w:numPr>
        <w:spacing w:line="360" w:lineRule="auto"/>
        <w:jc w:val="both"/>
      </w:pPr>
      <w:r>
        <w:t>Az ajánlattevő kötelessége, hogy gondosan megvizsgálja és betartsa az ajánlattételi dokumentációban megadott összes utasítást, formai követelményt, kikötést és előírást. Az ajánlattevő kockázata és az ajánlat érvénytelenítését vonja maga után, ha elmulasztja az előírt információk és dokumentumok benyújtását a kitűzött határidőkre, vagy ha olyan ajánlatot nyújt be, amely tartalmi szempontból nem felel meg az ajánlattételi dokumentációban megadott követelményeknek.</w:t>
      </w:r>
    </w:p>
    <w:p w:rsidR="00640092" w:rsidRDefault="00640092" w:rsidP="00640092">
      <w:pPr>
        <w:pStyle w:val="Listaszerbekezds"/>
        <w:spacing w:line="360" w:lineRule="auto"/>
        <w:jc w:val="both"/>
      </w:pPr>
    </w:p>
    <w:p w:rsidR="00714918" w:rsidRDefault="00640092" w:rsidP="0021001A">
      <w:pPr>
        <w:pStyle w:val="Listaszerbekezds"/>
        <w:numPr>
          <w:ilvl w:val="1"/>
          <w:numId w:val="3"/>
        </w:numPr>
        <w:spacing w:line="240" w:lineRule="auto"/>
        <w:rPr>
          <w:b/>
        </w:rPr>
      </w:pPr>
      <w:r w:rsidRPr="00640092">
        <w:rPr>
          <w:b/>
        </w:rPr>
        <w:t>A KAPCSOLATTARTÁSRA VONATKOZÓ INFORMÁCIÓK</w:t>
      </w:r>
    </w:p>
    <w:p w:rsidR="007042F0" w:rsidRPr="007042F0" w:rsidRDefault="007042F0" w:rsidP="007042F0">
      <w:pPr>
        <w:pStyle w:val="Listaszerbekezds"/>
        <w:spacing w:line="240" w:lineRule="auto"/>
        <w:rPr>
          <w:b/>
        </w:rPr>
      </w:pPr>
    </w:p>
    <w:p w:rsidR="00714918" w:rsidRDefault="00640092" w:rsidP="0021001A">
      <w:pPr>
        <w:pStyle w:val="Listaszerbekezds"/>
        <w:numPr>
          <w:ilvl w:val="2"/>
          <w:numId w:val="3"/>
        </w:numPr>
        <w:spacing w:line="360" w:lineRule="auto"/>
        <w:jc w:val="both"/>
        <w:rPr>
          <w:sz w:val="24"/>
          <w:szCs w:val="24"/>
        </w:rPr>
      </w:pPr>
      <w:r>
        <w:rPr>
          <w:sz w:val="24"/>
          <w:szCs w:val="24"/>
        </w:rPr>
        <w:t>Az ajánlatkérő neve, elérhetőségei:</w:t>
      </w:r>
    </w:p>
    <w:p w:rsidR="00640092" w:rsidRDefault="00640092" w:rsidP="00640092">
      <w:pPr>
        <w:pStyle w:val="Listaszerbekezds"/>
        <w:tabs>
          <w:tab w:val="left" w:pos="2835"/>
        </w:tabs>
        <w:spacing w:line="360" w:lineRule="auto"/>
        <w:ind w:left="1080"/>
        <w:jc w:val="both"/>
        <w:rPr>
          <w:sz w:val="24"/>
          <w:szCs w:val="24"/>
        </w:rPr>
      </w:pPr>
      <w:r>
        <w:rPr>
          <w:sz w:val="24"/>
          <w:szCs w:val="24"/>
        </w:rPr>
        <w:t xml:space="preserve">Név: </w:t>
      </w:r>
      <w:r>
        <w:rPr>
          <w:sz w:val="24"/>
          <w:szCs w:val="24"/>
        </w:rPr>
        <w:tab/>
        <w:t>Országos Vízügyi Főigazgatóság</w:t>
      </w:r>
    </w:p>
    <w:p w:rsidR="00640092" w:rsidRDefault="00640092" w:rsidP="00640092">
      <w:pPr>
        <w:pStyle w:val="Listaszerbekezds"/>
        <w:tabs>
          <w:tab w:val="left" w:pos="2835"/>
        </w:tabs>
        <w:spacing w:line="360" w:lineRule="auto"/>
        <w:ind w:left="1080"/>
        <w:jc w:val="both"/>
        <w:rPr>
          <w:sz w:val="24"/>
          <w:szCs w:val="24"/>
        </w:rPr>
      </w:pPr>
      <w:r>
        <w:rPr>
          <w:sz w:val="24"/>
          <w:szCs w:val="24"/>
        </w:rPr>
        <w:lastRenderedPageBreak/>
        <w:t>Székhely:</w:t>
      </w:r>
      <w:r>
        <w:rPr>
          <w:sz w:val="24"/>
          <w:szCs w:val="24"/>
        </w:rPr>
        <w:tab/>
        <w:t>1012 Budapest, Márvány utca 1/d.</w:t>
      </w:r>
    </w:p>
    <w:p w:rsidR="002D0709" w:rsidRDefault="00640092" w:rsidP="00640092">
      <w:pPr>
        <w:pStyle w:val="Listaszerbekezds"/>
        <w:tabs>
          <w:tab w:val="left" w:pos="2835"/>
        </w:tabs>
        <w:spacing w:line="360" w:lineRule="auto"/>
        <w:ind w:left="1080"/>
        <w:jc w:val="both"/>
        <w:rPr>
          <w:sz w:val="24"/>
          <w:szCs w:val="24"/>
        </w:rPr>
      </w:pPr>
      <w:r>
        <w:rPr>
          <w:sz w:val="24"/>
          <w:szCs w:val="24"/>
        </w:rPr>
        <w:t xml:space="preserve">Címzett: </w:t>
      </w:r>
      <w:r>
        <w:rPr>
          <w:sz w:val="24"/>
          <w:szCs w:val="24"/>
        </w:rPr>
        <w:tab/>
        <w:t>Dr</w:t>
      </w:r>
      <w:r w:rsidR="002D0709">
        <w:rPr>
          <w:sz w:val="24"/>
          <w:szCs w:val="24"/>
        </w:rPr>
        <w:t>. Varga Enikő</w:t>
      </w:r>
      <w:r w:rsidR="00A303A5">
        <w:rPr>
          <w:sz w:val="24"/>
          <w:szCs w:val="24"/>
        </w:rPr>
        <w:t>; dr. Poór Krisztina</w:t>
      </w:r>
    </w:p>
    <w:p w:rsidR="002D0709" w:rsidRDefault="002D0709" w:rsidP="00640092">
      <w:pPr>
        <w:pStyle w:val="Listaszerbekezds"/>
        <w:tabs>
          <w:tab w:val="left" w:pos="2835"/>
        </w:tabs>
        <w:spacing w:line="360" w:lineRule="auto"/>
        <w:ind w:left="1080"/>
        <w:jc w:val="both"/>
        <w:rPr>
          <w:sz w:val="24"/>
          <w:szCs w:val="24"/>
        </w:rPr>
      </w:pPr>
      <w:r>
        <w:rPr>
          <w:sz w:val="24"/>
          <w:szCs w:val="24"/>
        </w:rPr>
        <w:t>Telefon:</w:t>
      </w:r>
      <w:r>
        <w:rPr>
          <w:sz w:val="24"/>
          <w:szCs w:val="24"/>
        </w:rPr>
        <w:tab/>
      </w:r>
      <w:r w:rsidRPr="002D0709">
        <w:rPr>
          <w:sz w:val="24"/>
          <w:szCs w:val="24"/>
        </w:rPr>
        <w:t>+36 1 225 44 00/ 10-273</w:t>
      </w:r>
      <w:r w:rsidR="00A303A5">
        <w:rPr>
          <w:sz w:val="24"/>
          <w:szCs w:val="24"/>
        </w:rPr>
        <w:t>; +36 1 225 44 00/ 10-031</w:t>
      </w:r>
    </w:p>
    <w:p w:rsidR="002D0709" w:rsidRDefault="002D0709" w:rsidP="00640092">
      <w:pPr>
        <w:pStyle w:val="Listaszerbekezds"/>
        <w:tabs>
          <w:tab w:val="left" w:pos="2835"/>
        </w:tabs>
        <w:spacing w:line="360" w:lineRule="auto"/>
        <w:ind w:left="1080"/>
        <w:jc w:val="both"/>
        <w:rPr>
          <w:sz w:val="24"/>
          <w:szCs w:val="24"/>
        </w:rPr>
      </w:pPr>
      <w:r>
        <w:rPr>
          <w:sz w:val="24"/>
          <w:szCs w:val="24"/>
        </w:rPr>
        <w:t>Fax:</w:t>
      </w:r>
      <w:r>
        <w:rPr>
          <w:sz w:val="24"/>
          <w:szCs w:val="24"/>
        </w:rPr>
        <w:tab/>
      </w:r>
      <w:r w:rsidRPr="002D0709">
        <w:rPr>
          <w:sz w:val="24"/>
          <w:szCs w:val="24"/>
        </w:rPr>
        <w:t>+36 1 212 07 73</w:t>
      </w:r>
    </w:p>
    <w:p w:rsidR="002D0709" w:rsidRDefault="002D0709" w:rsidP="00640092">
      <w:pPr>
        <w:pStyle w:val="Listaszerbekezds"/>
        <w:tabs>
          <w:tab w:val="left" w:pos="2835"/>
        </w:tabs>
        <w:spacing w:line="360" w:lineRule="auto"/>
        <w:ind w:left="1080"/>
        <w:jc w:val="both"/>
        <w:rPr>
          <w:rStyle w:val="Hiperhivatkozs"/>
          <w:sz w:val="24"/>
          <w:szCs w:val="24"/>
          <w:u w:val="none"/>
        </w:rPr>
      </w:pPr>
      <w:r>
        <w:rPr>
          <w:sz w:val="24"/>
          <w:szCs w:val="24"/>
        </w:rPr>
        <w:t>Email:</w:t>
      </w:r>
      <w:r>
        <w:rPr>
          <w:sz w:val="24"/>
          <w:szCs w:val="24"/>
        </w:rPr>
        <w:tab/>
      </w:r>
      <w:hyperlink r:id="rId11" w:history="1">
        <w:proofErr w:type="gramStart"/>
        <w:r w:rsidRPr="00F17E64">
          <w:rPr>
            <w:rStyle w:val="Hiperhivatkozs"/>
            <w:sz w:val="24"/>
            <w:szCs w:val="24"/>
          </w:rPr>
          <w:t>varga.eniko@ovf.hu</w:t>
        </w:r>
      </w:hyperlink>
      <w:r w:rsidR="00A303A5">
        <w:rPr>
          <w:rStyle w:val="Hiperhivatkozs"/>
          <w:sz w:val="24"/>
          <w:szCs w:val="24"/>
          <w:u w:val="none"/>
        </w:rPr>
        <w:t xml:space="preserve"> ;</w:t>
      </w:r>
      <w:proofErr w:type="gramEnd"/>
      <w:r w:rsidR="00A303A5">
        <w:rPr>
          <w:rStyle w:val="Hiperhivatkozs"/>
          <w:sz w:val="24"/>
          <w:szCs w:val="24"/>
          <w:u w:val="none"/>
        </w:rPr>
        <w:t xml:space="preserve"> </w:t>
      </w:r>
      <w:hyperlink r:id="rId12" w:history="1">
        <w:r w:rsidR="00A303A5" w:rsidRPr="00AB4D77">
          <w:rPr>
            <w:rStyle w:val="Hiperhivatkozs"/>
            <w:sz w:val="24"/>
            <w:szCs w:val="24"/>
          </w:rPr>
          <w:t>poor.krisztina@ovf.hu</w:t>
        </w:r>
      </w:hyperlink>
    </w:p>
    <w:p w:rsidR="00A303A5" w:rsidRPr="00A303A5" w:rsidRDefault="00A303A5" w:rsidP="00640092">
      <w:pPr>
        <w:pStyle w:val="Listaszerbekezds"/>
        <w:tabs>
          <w:tab w:val="left" w:pos="2835"/>
        </w:tabs>
        <w:spacing w:line="360" w:lineRule="auto"/>
        <w:ind w:left="1080"/>
        <w:jc w:val="both"/>
        <w:rPr>
          <w:sz w:val="24"/>
          <w:szCs w:val="24"/>
        </w:rPr>
      </w:pPr>
    </w:p>
    <w:p w:rsidR="00640092" w:rsidRDefault="00640092" w:rsidP="00640092">
      <w:pPr>
        <w:pStyle w:val="Listaszerbekezds"/>
        <w:tabs>
          <w:tab w:val="left" w:pos="2835"/>
        </w:tabs>
        <w:spacing w:line="360" w:lineRule="auto"/>
        <w:ind w:left="1080"/>
        <w:jc w:val="both"/>
        <w:rPr>
          <w:sz w:val="24"/>
          <w:szCs w:val="24"/>
        </w:rPr>
      </w:pPr>
      <w:r>
        <w:rPr>
          <w:sz w:val="24"/>
          <w:szCs w:val="24"/>
        </w:rPr>
        <w:tab/>
      </w:r>
    </w:p>
    <w:p w:rsidR="00714918" w:rsidRDefault="002D0709" w:rsidP="0021001A">
      <w:pPr>
        <w:pStyle w:val="Listaszerbekezds"/>
        <w:numPr>
          <w:ilvl w:val="2"/>
          <w:numId w:val="3"/>
        </w:numPr>
        <w:spacing w:line="360" w:lineRule="auto"/>
        <w:jc w:val="both"/>
        <w:rPr>
          <w:sz w:val="24"/>
          <w:szCs w:val="24"/>
        </w:rPr>
      </w:pPr>
      <w:r>
        <w:rPr>
          <w:sz w:val="24"/>
          <w:szCs w:val="24"/>
        </w:rPr>
        <w:t>Az ajánlatkérő és a gazdasági szereplők között mindazon nyilatkozattétel – ha a Kbt. rendelkezéseiből más nem következik – írásban történik. Az írásbeli nyilatkozatok – ahol kifejezetten valamely kapcsolattartási formát e törvény nem kíván meg – teljesíthetőek:</w:t>
      </w:r>
    </w:p>
    <w:p w:rsidR="002D0709" w:rsidRPr="002D0709" w:rsidRDefault="002D0709" w:rsidP="0021001A">
      <w:pPr>
        <w:pStyle w:val="Listaszerbekezds"/>
        <w:numPr>
          <w:ilvl w:val="3"/>
          <w:numId w:val="3"/>
        </w:numPr>
        <w:spacing w:line="360" w:lineRule="auto"/>
        <w:jc w:val="both"/>
        <w:rPr>
          <w:sz w:val="24"/>
          <w:szCs w:val="24"/>
        </w:rPr>
      </w:pPr>
      <w:r w:rsidRPr="002D0709">
        <w:rPr>
          <w:sz w:val="24"/>
          <w:szCs w:val="24"/>
        </w:rPr>
        <w:t xml:space="preserve"> postai vagy közvetlen kézbesítés útján, azzal, hogy a Kbt. szerint előírt tájékoztatásra vagy információ kérésére postai kézbesítés csak kivételesen és indokolt esetben vehető igénybe;</w:t>
      </w:r>
    </w:p>
    <w:p w:rsidR="002D0709" w:rsidRPr="002D0709" w:rsidRDefault="002D0709" w:rsidP="0021001A">
      <w:pPr>
        <w:pStyle w:val="Listaszerbekezds"/>
        <w:numPr>
          <w:ilvl w:val="3"/>
          <w:numId w:val="3"/>
        </w:numPr>
        <w:spacing w:line="360" w:lineRule="auto"/>
        <w:jc w:val="both"/>
        <w:rPr>
          <w:sz w:val="24"/>
          <w:szCs w:val="24"/>
        </w:rPr>
      </w:pPr>
      <w:r w:rsidRPr="002D0709">
        <w:rPr>
          <w:sz w:val="24"/>
          <w:szCs w:val="24"/>
        </w:rPr>
        <w:t xml:space="preserve"> faxon;</w:t>
      </w:r>
    </w:p>
    <w:p w:rsidR="002D0709" w:rsidRPr="002D0709" w:rsidRDefault="002D0709" w:rsidP="0021001A">
      <w:pPr>
        <w:pStyle w:val="Listaszerbekezds"/>
        <w:numPr>
          <w:ilvl w:val="3"/>
          <w:numId w:val="3"/>
        </w:numPr>
        <w:spacing w:line="360" w:lineRule="auto"/>
        <w:jc w:val="both"/>
        <w:rPr>
          <w:sz w:val="24"/>
          <w:szCs w:val="24"/>
        </w:rPr>
      </w:pPr>
      <w:r w:rsidRPr="002D0709">
        <w:rPr>
          <w:sz w:val="24"/>
          <w:szCs w:val="24"/>
        </w:rPr>
        <w:t xml:space="preserve"> elektronikus úton azzal, hogy az elektronikus úton nyilatkozat benyújtható legalább fokozott biztonságú aláírással ellátott, vagy a külön, e törvény felhatalmazása alapján alkotott jogszabály szerinti követelményeknek megfelelő elektronikus dokumentumba foglalt formában.</w:t>
      </w:r>
    </w:p>
    <w:p w:rsidR="002D0709" w:rsidRDefault="002D0709" w:rsidP="0021001A">
      <w:pPr>
        <w:pStyle w:val="Listaszerbekezds"/>
        <w:numPr>
          <w:ilvl w:val="2"/>
          <w:numId w:val="3"/>
        </w:numPr>
        <w:spacing w:line="360" w:lineRule="auto"/>
        <w:jc w:val="both"/>
        <w:rPr>
          <w:sz w:val="24"/>
          <w:szCs w:val="24"/>
        </w:rPr>
      </w:pPr>
      <w:r>
        <w:rPr>
          <w:sz w:val="24"/>
          <w:szCs w:val="24"/>
        </w:rPr>
        <w:t>Ahol a Kbt., illetve a felhatalmazása alapján megalkotott külön jogszabály alapján az ajánlatkérő a közbeszerzési eljárás során valamely dokumentum benyújtását írja elő, a dokumentum – ha jogszabály eltérően nem rendelkezik – egyszerű másolatban is benyújtható.</w:t>
      </w:r>
      <w:r w:rsidR="0098253A">
        <w:rPr>
          <w:sz w:val="24"/>
          <w:szCs w:val="24"/>
        </w:rPr>
        <w:t xml:space="preserve"> Az ajánlatkérő előírhatja az olyan nyilatkozat eredeti vagy hiteles másolatban történő benyújtását, amely közvetlenül valamely követelés érvényesítésének alapjául szolgál (különösen: garanciavállaló nyilatkozat vagy kezességvállalásról szóló nyilatkozat). Nem elektronikus úton történő ajánlattétel esetén az ajánlat Kbt. 61. § (1) bekezdése szerint benyújtott egy eredeti példányának a Kbt. 60. § (3) bekezdése szerinti nyilatkozat eredeti aláírt példányát kell tartalmaznia.</w:t>
      </w:r>
    </w:p>
    <w:p w:rsidR="0098253A" w:rsidRDefault="0098253A" w:rsidP="0021001A">
      <w:pPr>
        <w:pStyle w:val="Listaszerbekezds"/>
        <w:numPr>
          <w:ilvl w:val="2"/>
          <w:numId w:val="3"/>
        </w:numPr>
        <w:spacing w:line="360" w:lineRule="auto"/>
        <w:jc w:val="both"/>
        <w:rPr>
          <w:sz w:val="24"/>
          <w:szCs w:val="24"/>
        </w:rPr>
      </w:pPr>
      <w:r>
        <w:rPr>
          <w:sz w:val="24"/>
          <w:szCs w:val="24"/>
        </w:rPr>
        <w:t>Az ajánlatkérő a nem magyar nyelven benyújtott dokumentumok ajánlattevő általi felelős fordítását</w:t>
      </w:r>
      <w:r w:rsidR="00886B19">
        <w:rPr>
          <w:sz w:val="24"/>
          <w:szCs w:val="24"/>
        </w:rPr>
        <w:t xml:space="preserve"> is elfogadja a Kbt. 36. § (3) bekezdésében foglaltakkal összhangban.</w:t>
      </w:r>
    </w:p>
    <w:p w:rsidR="00886B19" w:rsidRDefault="00886B19" w:rsidP="0021001A">
      <w:pPr>
        <w:pStyle w:val="Listaszerbekezds"/>
        <w:numPr>
          <w:ilvl w:val="2"/>
          <w:numId w:val="3"/>
        </w:numPr>
        <w:spacing w:line="360" w:lineRule="auto"/>
        <w:jc w:val="both"/>
        <w:rPr>
          <w:sz w:val="24"/>
          <w:szCs w:val="24"/>
        </w:rPr>
      </w:pPr>
      <w:r>
        <w:rPr>
          <w:sz w:val="24"/>
          <w:szCs w:val="24"/>
        </w:rPr>
        <w:lastRenderedPageBreak/>
        <w:t>Amennyiben az Európai Unión kívül letelepedett ajánlattevő letelepedési helye szerinti országban a Kbt. által megkövetelt igazolás nem létezik, az ajánlatkérő elfogadja az adott igazolással egyenértékű igazolást, illetve dokumentumot is.</w:t>
      </w:r>
    </w:p>
    <w:p w:rsidR="00886B19" w:rsidRDefault="00886B19" w:rsidP="0021001A">
      <w:pPr>
        <w:pStyle w:val="Listaszerbekezds"/>
        <w:numPr>
          <w:ilvl w:val="2"/>
          <w:numId w:val="3"/>
        </w:numPr>
        <w:spacing w:line="360" w:lineRule="auto"/>
        <w:jc w:val="both"/>
        <w:rPr>
          <w:sz w:val="24"/>
          <w:szCs w:val="24"/>
        </w:rPr>
      </w:pPr>
      <w:r>
        <w:rPr>
          <w:sz w:val="24"/>
          <w:szCs w:val="24"/>
        </w:rPr>
        <w:t>Az ajánlatkérő a közbeszerzési eljárásban nem kéri azon tények, adatok igazolását, illetve az ajánlattevőnek vagy az alkalmasság igazolásában részt vevő szervezetnek nem kell igazolnia azokat a tényeket, adatokat, amelyek ellenőrzésére az ajánlatkérő magyar nyelven rendelkezésre álló, elektronikus, hatósági nyilvántartásból ingyenesen jogosult, ilyennek minősülnek a szolgáltatási tevékenység megkezdésének és folytatásának általános szabályairól szóló törvény szerinti nyilvántartások is.</w:t>
      </w:r>
    </w:p>
    <w:p w:rsidR="00886B19" w:rsidRDefault="00886B19" w:rsidP="0021001A">
      <w:pPr>
        <w:pStyle w:val="Listaszerbekezds"/>
        <w:numPr>
          <w:ilvl w:val="2"/>
          <w:numId w:val="3"/>
        </w:numPr>
        <w:spacing w:line="360" w:lineRule="auto"/>
        <w:jc w:val="both"/>
        <w:rPr>
          <w:sz w:val="24"/>
          <w:szCs w:val="24"/>
        </w:rPr>
      </w:pPr>
      <w:r>
        <w:rPr>
          <w:sz w:val="24"/>
          <w:szCs w:val="24"/>
        </w:rPr>
        <w:t>A közbeszerzési eljárások tárgyát tekintve gyakran alkalmazandó elektronikus, hatósági nyilvántartások köréről és internetes elérhetőségéről a Közbeszerzési Hatóság útmutatót ad ki. Amennyiben a Közbeszerzési Hatóság útmutatójában nem szerepel, úgy ajánlattevőnek vagy az alkalmasság igazolásában részt vevő szervezetnek a közbeszerzési eljárásban meg kell jelölnie az érintett nyilvántartást.</w:t>
      </w:r>
    </w:p>
    <w:p w:rsidR="00886B19" w:rsidRPr="002D0709" w:rsidRDefault="00886B19" w:rsidP="0021001A">
      <w:pPr>
        <w:pStyle w:val="Listaszerbekezds"/>
        <w:numPr>
          <w:ilvl w:val="2"/>
          <w:numId w:val="3"/>
        </w:numPr>
        <w:spacing w:line="360" w:lineRule="auto"/>
        <w:jc w:val="both"/>
        <w:rPr>
          <w:sz w:val="24"/>
          <w:szCs w:val="24"/>
        </w:rPr>
      </w:pPr>
      <w:r>
        <w:rPr>
          <w:sz w:val="24"/>
          <w:szCs w:val="24"/>
        </w:rPr>
        <w:t>A nyilvántartásokban való szereplést az ajánlatkérő az ajánlattételi határidő lejárta és az eljárás eredményéről szóló értesítés ajánlattevőknek való megküldése között egy alkalommal ellenőrzi, továbbá az ellenőrzés tényét és eredményét a közbeszerzési eljárás iratai között megőrzi.</w:t>
      </w:r>
    </w:p>
    <w:p w:rsidR="00714918" w:rsidRDefault="00714918" w:rsidP="004D271A">
      <w:pPr>
        <w:spacing w:line="240" w:lineRule="auto"/>
        <w:rPr>
          <w:rFonts w:ascii="Times New Roman" w:hAnsi="Times New Roman" w:cs="Times New Roman"/>
          <w:sz w:val="24"/>
          <w:szCs w:val="24"/>
        </w:rPr>
      </w:pPr>
    </w:p>
    <w:p w:rsidR="00886B19" w:rsidRDefault="00886B19" w:rsidP="0021001A">
      <w:pPr>
        <w:pStyle w:val="Listaszerbekezds"/>
        <w:numPr>
          <w:ilvl w:val="1"/>
          <w:numId w:val="3"/>
        </w:numPr>
        <w:spacing w:line="240" w:lineRule="auto"/>
        <w:rPr>
          <w:b/>
        </w:rPr>
      </w:pPr>
      <w:r w:rsidRPr="00640092">
        <w:rPr>
          <w:b/>
        </w:rPr>
        <w:t xml:space="preserve">A </w:t>
      </w:r>
      <w:r>
        <w:rPr>
          <w:b/>
        </w:rPr>
        <w:t>KÖZBESZERZÉSI ELJÁRÁS DOKUMENTUMAI</w:t>
      </w:r>
    </w:p>
    <w:p w:rsidR="00886B19" w:rsidRPr="00640092" w:rsidRDefault="00886B19" w:rsidP="00886B19">
      <w:pPr>
        <w:pStyle w:val="Listaszerbekezds"/>
        <w:spacing w:line="240" w:lineRule="auto"/>
        <w:rPr>
          <w:b/>
        </w:rPr>
      </w:pPr>
    </w:p>
    <w:p w:rsidR="00886B19" w:rsidRDefault="00AE12C8" w:rsidP="0021001A">
      <w:pPr>
        <w:pStyle w:val="Listaszerbekezds"/>
        <w:numPr>
          <w:ilvl w:val="2"/>
          <w:numId w:val="3"/>
        </w:numPr>
        <w:spacing w:line="360" w:lineRule="auto"/>
        <w:jc w:val="both"/>
        <w:rPr>
          <w:sz w:val="24"/>
          <w:szCs w:val="24"/>
        </w:rPr>
      </w:pPr>
      <w:r>
        <w:rPr>
          <w:sz w:val="24"/>
          <w:szCs w:val="24"/>
        </w:rPr>
        <w:t>Az ajánlat</w:t>
      </w:r>
      <w:r w:rsidR="00886B19">
        <w:rPr>
          <w:sz w:val="24"/>
          <w:szCs w:val="24"/>
        </w:rPr>
        <w:t xml:space="preserve">i felhívást az ajánlatkérő </w:t>
      </w:r>
      <w:r w:rsidR="0071468E">
        <w:rPr>
          <w:sz w:val="24"/>
          <w:szCs w:val="24"/>
        </w:rPr>
        <w:t>KÉ-</w:t>
      </w:r>
      <w:r w:rsidR="000B116C">
        <w:rPr>
          <w:sz w:val="24"/>
          <w:szCs w:val="24"/>
        </w:rPr>
        <w:t>XXXX</w:t>
      </w:r>
      <w:r w:rsidR="00E834A0">
        <w:rPr>
          <w:sz w:val="24"/>
          <w:szCs w:val="24"/>
        </w:rPr>
        <w:t>/2015.</w:t>
      </w:r>
      <w:r w:rsidR="0071468E">
        <w:rPr>
          <w:sz w:val="24"/>
          <w:szCs w:val="24"/>
        </w:rPr>
        <w:t xml:space="preserve"> szám alatt adta fel, </w:t>
      </w:r>
      <w:r w:rsidR="00E834A0">
        <w:rPr>
          <w:sz w:val="24"/>
          <w:szCs w:val="24"/>
        </w:rPr>
        <w:t>2015.</w:t>
      </w:r>
      <w:r w:rsidR="000B116C">
        <w:rPr>
          <w:sz w:val="24"/>
          <w:szCs w:val="24"/>
        </w:rPr>
        <w:t xml:space="preserve"> </w:t>
      </w:r>
      <w:proofErr w:type="spellStart"/>
      <w:r w:rsidR="000B116C">
        <w:rPr>
          <w:sz w:val="24"/>
          <w:szCs w:val="24"/>
        </w:rPr>
        <w:t>xxxx</w:t>
      </w:r>
      <w:proofErr w:type="spellEnd"/>
      <w:r w:rsidR="00E834A0">
        <w:rPr>
          <w:sz w:val="24"/>
          <w:szCs w:val="24"/>
        </w:rPr>
        <w:t xml:space="preserve">. </w:t>
      </w:r>
      <w:r w:rsidR="0071468E">
        <w:rPr>
          <w:sz w:val="24"/>
          <w:szCs w:val="24"/>
        </w:rPr>
        <w:t>napján</w:t>
      </w:r>
      <w:r w:rsidR="00553426">
        <w:rPr>
          <w:sz w:val="24"/>
          <w:szCs w:val="24"/>
        </w:rPr>
        <w:t>.</w:t>
      </w:r>
    </w:p>
    <w:p w:rsidR="00553426" w:rsidRDefault="00553426" w:rsidP="0021001A">
      <w:pPr>
        <w:pStyle w:val="Listaszerbekezds"/>
        <w:numPr>
          <w:ilvl w:val="2"/>
          <w:numId w:val="3"/>
        </w:numPr>
        <w:spacing w:line="360" w:lineRule="auto"/>
        <w:jc w:val="both"/>
        <w:rPr>
          <w:sz w:val="24"/>
          <w:szCs w:val="24"/>
        </w:rPr>
      </w:pPr>
      <w:r>
        <w:rPr>
          <w:sz w:val="24"/>
          <w:szCs w:val="24"/>
        </w:rPr>
        <w:t>Az ajánlatkérő – a megfelelő ajánlattétel elősegítése érdekében – dokumentációt készített. A dokumentáció tartalmazza az ajánlat elkészítésével kapcsolatban az ajánlattevők részére szükséges információkról szóló tájékoztatást, valamint az ajánlat részeként benyújtandó igazolások, nyilatkozatok jegyzékét. A dokumentációban ajánlott igazolás- és nyilatkozatminták szerepelnek. A dokumentáció továbbá tartalmazza a közbeszerzés tárgyára vonatkozó közbeszerzési műszaki leírást, valamint a nyertes ajánlattevővel megkötendő szerződések tervezetét.</w:t>
      </w:r>
    </w:p>
    <w:p w:rsidR="00553426" w:rsidRDefault="00553426" w:rsidP="0021001A">
      <w:pPr>
        <w:pStyle w:val="Listaszerbekezds"/>
        <w:numPr>
          <w:ilvl w:val="2"/>
          <w:numId w:val="3"/>
        </w:numPr>
        <w:spacing w:line="360" w:lineRule="auto"/>
        <w:jc w:val="both"/>
        <w:rPr>
          <w:sz w:val="24"/>
          <w:szCs w:val="24"/>
        </w:rPr>
      </w:pPr>
      <w:r>
        <w:rPr>
          <w:sz w:val="24"/>
          <w:szCs w:val="24"/>
        </w:rPr>
        <w:t xml:space="preserve">Az ajánlatkérő az ajánlattételi határidő lejártáig módosíthatja az </w:t>
      </w:r>
      <w:r w:rsidR="0071468E">
        <w:t xml:space="preserve">ajánlati </w:t>
      </w:r>
      <w:r>
        <w:rPr>
          <w:sz w:val="24"/>
          <w:szCs w:val="24"/>
        </w:rPr>
        <w:t>felhívásban, valamint a dokumentációban meghatározott feltételeket.</w:t>
      </w:r>
    </w:p>
    <w:p w:rsidR="00553426" w:rsidRDefault="00553426" w:rsidP="0021001A">
      <w:pPr>
        <w:pStyle w:val="Listaszerbekezds"/>
        <w:numPr>
          <w:ilvl w:val="2"/>
          <w:numId w:val="3"/>
        </w:numPr>
        <w:spacing w:line="360" w:lineRule="auto"/>
        <w:jc w:val="both"/>
        <w:rPr>
          <w:sz w:val="24"/>
          <w:szCs w:val="24"/>
        </w:rPr>
      </w:pPr>
      <w:r>
        <w:rPr>
          <w:sz w:val="24"/>
          <w:szCs w:val="24"/>
        </w:rPr>
        <w:lastRenderedPageBreak/>
        <w:t xml:space="preserve">Az </w:t>
      </w:r>
      <w:r w:rsidR="0071468E">
        <w:t xml:space="preserve">ajánlati </w:t>
      </w:r>
      <w:r>
        <w:rPr>
          <w:sz w:val="24"/>
          <w:szCs w:val="24"/>
        </w:rPr>
        <w:t xml:space="preserve">felhívás módosított elemeiről, illetve a dokumentáció módosított elemeiről vagy – amennyiben a dokumentáció módosítása nagyobb terjedelmű – a dokumentáció módosításának </w:t>
      </w:r>
      <w:proofErr w:type="spellStart"/>
      <w:r>
        <w:rPr>
          <w:sz w:val="24"/>
          <w:szCs w:val="24"/>
        </w:rPr>
        <w:t>tényéről</w:t>
      </w:r>
      <w:proofErr w:type="spellEnd"/>
      <w:r>
        <w:rPr>
          <w:sz w:val="24"/>
          <w:szCs w:val="24"/>
        </w:rPr>
        <w:t xml:space="preserve">, módosított pontjainak felsorolásáról és a módosított </w:t>
      </w:r>
      <w:proofErr w:type="gramStart"/>
      <w:r>
        <w:rPr>
          <w:sz w:val="24"/>
          <w:szCs w:val="24"/>
        </w:rPr>
        <w:t>dokumentáció rendelkezésre</w:t>
      </w:r>
      <w:proofErr w:type="gramEnd"/>
      <w:r>
        <w:rPr>
          <w:sz w:val="24"/>
          <w:szCs w:val="24"/>
        </w:rPr>
        <w:t xml:space="preserve"> bocsátásának módjáról, határidejéről, beszerzési helyéről az ajánlatkérő a z ajánlattételi határidő lejárta előtt egyidejűleg, közvetlenül tájékoztatja az ajánlattételre felhívott gazdas</w:t>
      </w:r>
      <w:r w:rsidR="00AE12C8">
        <w:rPr>
          <w:sz w:val="24"/>
          <w:szCs w:val="24"/>
        </w:rPr>
        <w:t>ági szereplőket. Az ajánlat</w:t>
      </w:r>
      <w:r>
        <w:rPr>
          <w:sz w:val="24"/>
          <w:szCs w:val="24"/>
        </w:rPr>
        <w:t xml:space="preserve">i felhívás, valamint a dokumentáció módosítása esetén az ajánlattételi határidőt meg kell hosszabbítani. Az új határidőt úgy kell meghatározni, hogy minden esetben megfelelő időtartam, de legalább a módosító felhívás </w:t>
      </w:r>
      <w:r w:rsidR="00A667DC">
        <w:rPr>
          <w:sz w:val="24"/>
          <w:szCs w:val="24"/>
        </w:rPr>
        <w:t>feladása</w:t>
      </w:r>
      <w:r>
        <w:rPr>
          <w:sz w:val="24"/>
          <w:szCs w:val="24"/>
        </w:rPr>
        <w:t xml:space="preserve"> napjától a Kbt. által előírt</w:t>
      </w:r>
      <w:r w:rsidR="00771395">
        <w:rPr>
          <w:sz w:val="24"/>
          <w:szCs w:val="24"/>
        </w:rPr>
        <w:t xml:space="preserve"> minimális ajánlattételi határidő fele rendelkezésre álljon az ajánlat benyújtására. Ha ez a megfelelő időtartam az eredeti ajánlattételi határidő alapján is rendelkezésre áll, akkor az eredeti határidőt nem kell meghosszabbítani.</w:t>
      </w:r>
    </w:p>
    <w:p w:rsidR="00771395" w:rsidRDefault="00771395" w:rsidP="0021001A">
      <w:pPr>
        <w:pStyle w:val="Listaszerbekezds"/>
        <w:numPr>
          <w:ilvl w:val="2"/>
          <w:numId w:val="3"/>
        </w:numPr>
        <w:spacing w:line="360" w:lineRule="auto"/>
        <w:jc w:val="both"/>
        <w:rPr>
          <w:sz w:val="24"/>
          <w:szCs w:val="24"/>
        </w:rPr>
      </w:pPr>
      <w:r>
        <w:rPr>
          <w:sz w:val="24"/>
          <w:szCs w:val="24"/>
        </w:rPr>
        <w:t xml:space="preserve">Az ajánlatkérő az </w:t>
      </w:r>
      <w:r w:rsidR="0071468E">
        <w:t xml:space="preserve">ajánlati </w:t>
      </w:r>
      <w:r>
        <w:rPr>
          <w:sz w:val="24"/>
          <w:szCs w:val="24"/>
        </w:rPr>
        <w:t>felhívást az ajánlattételi határidő lejártáig visszavonhatja. A visszavonásról az ajánlatkérő az ajánlattételi határidő lejárta előtt egyidejűleg, közvetlenül tájékoztatja az ajánlattételre felhívott gazdasági szereplőket.</w:t>
      </w:r>
    </w:p>
    <w:p w:rsidR="00771395" w:rsidRDefault="00771395" w:rsidP="00771395">
      <w:pPr>
        <w:pStyle w:val="Listaszerbekezds"/>
        <w:spacing w:line="360" w:lineRule="auto"/>
        <w:ind w:left="1080"/>
        <w:jc w:val="both"/>
        <w:rPr>
          <w:sz w:val="24"/>
          <w:szCs w:val="24"/>
        </w:rPr>
      </w:pPr>
    </w:p>
    <w:p w:rsidR="00714918" w:rsidRPr="00771395" w:rsidRDefault="00771395" w:rsidP="0021001A">
      <w:pPr>
        <w:pStyle w:val="Listaszerbekezds"/>
        <w:numPr>
          <w:ilvl w:val="1"/>
          <w:numId w:val="3"/>
        </w:numPr>
        <w:spacing w:line="240" w:lineRule="auto"/>
        <w:rPr>
          <w:sz w:val="24"/>
          <w:szCs w:val="24"/>
        </w:rPr>
      </w:pPr>
      <w:r>
        <w:rPr>
          <w:b/>
        </w:rPr>
        <w:t xml:space="preserve"> KIEGÉSZÍTŐ TÁJÉKOZTATÁS</w:t>
      </w:r>
    </w:p>
    <w:p w:rsidR="00771395" w:rsidRDefault="00771395" w:rsidP="00771395">
      <w:pPr>
        <w:pStyle w:val="Listaszerbekezds"/>
        <w:spacing w:line="240" w:lineRule="auto"/>
        <w:rPr>
          <w:sz w:val="24"/>
          <w:szCs w:val="24"/>
        </w:rPr>
      </w:pPr>
    </w:p>
    <w:p w:rsidR="00714918" w:rsidRDefault="00771395" w:rsidP="0021001A">
      <w:pPr>
        <w:pStyle w:val="Listaszerbekezds"/>
        <w:numPr>
          <w:ilvl w:val="2"/>
          <w:numId w:val="3"/>
        </w:numPr>
        <w:spacing w:line="360" w:lineRule="auto"/>
        <w:jc w:val="both"/>
        <w:rPr>
          <w:sz w:val="24"/>
          <w:szCs w:val="24"/>
        </w:rPr>
      </w:pPr>
      <w:r>
        <w:rPr>
          <w:sz w:val="24"/>
          <w:szCs w:val="24"/>
        </w:rPr>
        <w:t xml:space="preserve">Bármely gazdasági szereplő, aki az adott közbeszerzési eljárásban ajánlattevő lehet – a megfelelő ajánlattétel érdekében – az </w:t>
      </w:r>
      <w:r w:rsidR="0071468E">
        <w:t xml:space="preserve">ajánlati </w:t>
      </w:r>
      <w:r>
        <w:rPr>
          <w:sz w:val="24"/>
          <w:szCs w:val="24"/>
        </w:rPr>
        <w:t>felhívásban, valamint a dokumentációban foglaltakkal kapcsolatban írásban kiegészítő (értelmező) tájékoztatást kérhet az ajánlatkérőtől.</w:t>
      </w:r>
    </w:p>
    <w:p w:rsidR="00771395" w:rsidRDefault="00771395" w:rsidP="0021001A">
      <w:pPr>
        <w:pStyle w:val="Listaszerbekezds"/>
        <w:numPr>
          <w:ilvl w:val="2"/>
          <w:numId w:val="3"/>
        </w:numPr>
        <w:spacing w:line="360" w:lineRule="auto"/>
        <w:jc w:val="both"/>
        <w:rPr>
          <w:sz w:val="24"/>
          <w:szCs w:val="24"/>
        </w:rPr>
      </w:pPr>
      <w:r>
        <w:rPr>
          <w:sz w:val="24"/>
          <w:szCs w:val="24"/>
        </w:rPr>
        <w:t>A kiegészítő tájékoztatást az ajánlatkérő az ajánlattételi határidő lejárta előtt ésszerű időben adja meg.</w:t>
      </w:r>
    </w:p>
    <w:p w:rsidR="00771395" w:rsidRDefault="00771395" w:rsidP="0021001A">
      <w:pPr>
        <w:pStyle w:val="Listaszerbekezds"/>
        <w:numPr>
          <w:ilvl w:val="2"/>
          <w:numId w:val="3"/>
        </w:numPr>
        <w:spacing w:line="360" w:lineRule="auto"/>
        <w:jc w:val="both"/>
        <w:rPr>
          <w:sz w:val="24"/>
          <w:szCs w:val="24"/>
        </w:rPr>
      </w:pPr>
      <w:r>
        <w:rPr>
          <w:sz w:val="24"/>
          <w:szCs w:val="24"/>
        </w:rPr>
        <w:t>Az ajánlattételre felhívott gazdasági szereplők a kiegészítő tájékoztatást azonos feltételek mellett kapják meg írásban.</w:t>
      </w:r>
    </w:p>
    <w:p w:rsidR="00771395" w:rsidRDefault="00771395" w:rsidP="0021001A">
      <w:pPr>
        <w:pStyle w:val="Listaszerbekezds"/>
        <w:numPr>
          <w:ilvl w:val="2"/>
          <w:numId w:val="3"/>
        </w:numPr>
        <w:spacing w:line="360" w:lineRule="auto"/>
        <w:jc w:val="both"/>
        <w:rPr>
          <w:sz w:val="24"/>
          <w:szCs w:val="24"/>
        </w:rPr>
      </w:pPr>
      <w:r>
        <w:rPr>
          <w:sz w:val="24"/>
          <w:szCs w:val="24"/>
        </w:rPr>
        <w:t xml:space="preserve">Az ajánlatkérő a tájékoztatás teljes tartalmát hozzáférhetővé teszi, illetve megküldi valamennyi </w:t>
      </w:r>
      <w:r w:rsidR="0071468E">
        <w:rPr>
          <w:sz w:val="24"/>
          <w:szCs w:val="24"/>
        </w:rPr>
        <w:t>dokumentációt kérő</w:t>
      </w:r>
      <w:r>
        <w:rPr>
          <w:sz w:val="24"/>
          <w:szCs w:val="24"/>
        </w:rPr>
        <w:t xml:space="preserve"> gazdasági szereplő részére. A kiegészítő tájékoztatás megadása során az ajánlatkérő nem jelöli meg, hogy a kérdést melyik gazdasági szereplő tette fel.</w:t>
      </w:r>
    </w:p>
    <w:p w:rsidR="00771395" w:rsidRDefault="00771395" w:rsidP="0021001A">
      <w:pPr>
        <w:pStyle w:val="Listaszerbekezds"/>
        <w:numPr>
          <w:ilvl w:val="2"/>
          <w:numId w:val="3"/>
        </w:numPr>
        <w:spacing w:line="360" w:lineRule="auto"/>
        <w:jc w:val="both"/>
        <w:rPr>
          <w:sz w:val="24"/>
          <w:szCs w:val="24"/>
        </w:rPr>
      </w:pPr>
      <w:r>
        <w:rPr>
          <w:sz w:val="24"/>
          <w:szCs w:val="24"/>
        </w:rPr>
        <w:t xml:space="preserve">A dokumentáció módosítása nélkül kiegészítő tájékoztatásban közli az ajánlatkérő, hogy a dokumentáció valamely eleme semmis, ha a dokumentáción belül ugyanaz az adat, információ több ponton eltérően szerepel, vagy a dokumentáció valamely eleme eltér az </w:t>
      </w:r>
      <w:r w:rsidR="0071468E">
        <w:t xml:space="preserve">ajánlati </w:t>
      </w:r>
      <w:r>
        <w:rPr>
          <w:sz w:val="24"/>
          <w:szCs w:val="24"/>
        </w:rPr>
        <w:t xml:space="preserve">felhívástól vagy a Kbt. rendelkezéseitől. A dokumentáció </w:t>
      </w:r>
      <w:r>
        <w:rPr>
          <w:sz w:val="24"/>
          <w:szCs w:val="24"/>
        </w:rPr>
        <w:lastRenderedPageBreak/>
        <w:t>semmisnek nyilvánított eleme, előírása a közbeszerzési eljárásban és a közbeszerzési szerződésben nem alkalmazandó.</w:t>
      </w:r>
    </w:p>
    <w:p w:rsidR="007042F0" w:rsidRDefault="007042F0" w:rsidP="007042F0">
      <w:pPr>
        <w:pStyle w:val="Listaszerbekezds"/>
        <w:spacing w:line="360" w:lineRule="auto"/>
        <w:ind w:left="1080"/>
        <w:jc w:val="both"/>
        <w:rPr>
          <w:sz w:val="24"/>
          <w:szCs w:val="24"/>
        </w:rPr>
      </w:pPr>
    </w:p>
    <w:p w:rsidR="00714918" w:rsidRDefault="002E28AF" w:rsidP="0021001A">
      <w:pPr>
        <w:pStyle w:val="Listaszerbekezds"/>
        <w:numPr>
          <w:ilvl w:val="0"/>
          <w:numId w:val="3"/>
        </w:numPr>
        <w:shd w:val="clear" w:color="auto" w:fill="D9D9D9" w:themeFill="background1" w:themeFillShade="D9"/>
        <w:spacing w:line="240" w:lineRule="auto"/>
        <w:jc w:val="both"/>
        <w:rPr>
          <w:b/>
          <w:sz w:val="24"/>
          <w:szCs w:val="24"/>
        </w:rPr>
      </w:pPr>
      <w:r w:rsidRPr="002E28AF">
        <w:rPr>
          <w:b/>
          <w:sz w:val="24"/>
          <w:szCs w:val="24"/>
        </w:rPr>
        <w:t>FEJEZET: AZ AJÁNLAT ELKÉSZÍTÉSÉVEL KAPCSOLATOS INFORMÁCIÓK</w:t>
      </w:r>
    </w:p>
    <w:p w:rsidR="002E28AF" w:rsidRDefault="002E28AF" w:rsidP="002E28AF">
      <w:pPr>
        <w:pStyle w:val="Listaszerbekezds"/>
        <w:spacing w:line="240" w:lineRule="auto"/>
        <w:jc w:val="both"/>
        <w:rPr>
          <w:b/>
          <w:sz w:val="24"/>
          <w:szCs w:val="24"/>
        </w:rPr>
      </w:pPr>
    </w:p>
    <w:p w:rsidR="002E28AF" w:rsidRPr="002E28AF" w:rsidRDefault="002E28AF" w:rsidP="002E28AF">
      <w:pPr>
        <w:pStyle w:val="Listaszerbekezds"/>
        <w:spacing w:line="240" w:lineRule="auto"/>
        <w:jc w:val="both"/>
        <w:rPr>
          <w:b/>
          <w:sz w:val="24"/>
          <w:szCs w:val="24"/>
        </w:rPr>
      </w:pPr>
    </w:p>
    <w:p w:rsidR="007042F0" w:rsidRDefault="002E28AF" w:rsidP="0021001A">
      <w:pPr>
        <w:pStyle w:val="Listaszerbekezds"/>
        <w:numPr>
          <w:ilvl w:val="1"/>
          <w:numId w:val="3"/>
        </w:numPr>
        <w:spacing w:before="240" w:after="240" w:line="240" w:lineRule="auto"/>
        <w:rPr>
          <w:b/>
          <w:sz w:val="24"/>
          <w:szCs w:val="24"/>
        </w:rPr>
      </w:pPr>
      <w:r>
        <w:rPr>
          <w:sz w:val="24"/>
          <w:szCs w:val="24"/>
        </w:rPr>
        <w:t xml:space="preserve"> </w:t>
      </w:r>
      <w:r w:rsidRPr="002E28AF">
        <w:rPr>
          <w:b/>
          <w:sz w:val="24"/>
          <w:szCs w:val="24"/>
        </w:rPr>
        <w:t>AZ AJÁNLATTÉTEL KÖLTSÉGEI</w:t>
      </w:r>
    </w:p>
    <w:p w:rsidR="007042F0" w:rsidRPr="007042F0" w:rsidRDefault="007042F0" w:rsidP="007042F0">
      <w:pPr>
        <w:pStyle w:val="Listaszerbekezds"/>
        <w:spacing w:before="240" w:after="240" w:line="240" w:lineRule="auto"/>
        <w:rPr>
          <w:b/>
          <w:sz w:val="24"/>
          <w:szCs w:val="24"/>
        </w:rPr>
      </w:pPr>
    </w:p>
    <w:p w:rsidR="00714918" w:rsidRDefault="004A08BC" w:rsidP="0021001A">
      <w:pPr>
        <w:pStyle w:val="Listaszerbekezds"/>
        <w:numPr>
          <w:ilvl w:val="2"/>
          <w:numId w:val="3"/>
        </w:numPr>
        <w:spacing w:before="240" w:after="240" w:line="360" w:lineRule="auto"/>
        <w:jc w:val="both"/>
        <w:rPr>
          <w:sz w:val="24"/>
          <w:szCs w:val="24"/>
        </w:rPr>
      </w:pPr>
      <w:r>
        <w:rPr>
          <w:sz w:val="24"/>
          <w:szCs w:val="24"/>
        </w:rPr>
        <w:t>Az ajánlattevőnek kell viselnie minden, az ajánlat elkészítésével és benyújtásával kapcsolatban felmerülő költséget. Az ajánlatkérő semmilyen esetben sem tehető felelőssé e költségek felmerüléséért, függetlenül a közbeszerzési eljárás lefolyásától vagy kimenetelétől.</w:t>
      </w:r>
    </w:p>
    <w:p w:rsidR="004A08BC" w:rsidRDefault="004A08BC" w:rsidP="004A08BC">
      <w:pPr>
        <w:pStyle w:val="Listaszerbekezds"/>
        <w:spacing w:line="360" w:lineRule="auto"/>
        <w:ind w:left="1080"/>
        <w:jc w:val="both"/>
        <w:rPr>
          <w:sz w:val="24"/>
          <w:szCs w:val="24"/>
        </w:rPr>
      </w:pPr>
    </w:p>
    <w:p w:rsidR="004A08BC" w:rsidRPr="007042F0" w:rsidRDefault="004A08BC" w:rsidP="0021001A">
      <w:pPr>
        <w:pStyle w:val="Listaszerbekezds"/>
        <w:numPr>
          <w:ilvl w:val="1"/>
          <w:numId w:val="3"/>
        </w:numPr>
        <w:spacing w:line="360" w:lineRule="auto"/>
        <w:jc w:val="both"/>
        <w:rPr>
          <w:b/>
          <w:sz w:val="24"/>
          <w:szCs w:val="24"/>
        </w:rPr>
      </w:pPr>
      <w:r>
        <w:rPr>
          <w:sz w:val="24"/>
          <w:szCs w:val="24"/>
        </w:rPr>
        <w:t xml:space="preserve"> </w:t>
      </w:r>
      <w:r w:rsidRPr="004A08BC">
        <w:rPr>
          <w:b/>
          <w:sz w:val="24"/>
          <w:szCs w:val="24"/>
        </w:rPr>
        <w:t>AZ AJÁNLAT ELKÉSZÍTÉSE, AZ AJÁNLATTEVŐK ÁLTAL BENYÚJTANDÓ DOKUMENTUMOK</w:t>
      </w:r>
    </w:p>
    <w:p w:rsidR="004A08BC" w:rsidRDefault="004A08BC" w:rsidP="0021001A">
      <w:pPr>
        <w:pStyle w:val="Listaszerbekezds"/>
        <w:numPr>
          <w:ilvl w:val="2"/>
          <w:numId w:val="3"/>
        </w:numPr>
        <w:spacing w:line="360" w:lineRule="auto"/>
        <w:jc w:val="both"/>
        <w:rPr>
          <w:sz w:val="24"/>
          <w:szCs w:val="24"/>
        </w:rPr>
      </w:pPr>
      <w:r w:rsidRPr="004A08BC">
        <w:rPr>
          <w:sz w:val="24"/>
          <w:szCs w:val="24"/>
        </w:rPr>
        <w:t>Az ajánlatevőnek</w:t>
      </w:r>
      <w:r>
        <w:rPr>
          <w:sz w:val="24"/>
          <w:szCs w:val="24"/>
        </w:rPr>
        <w:t xml:space="preserve"> az </w:t>
      </w:r>
      <w:r w:rsidR="0071468E">
        <w:t xml:space="preserve">ajánlati </w:t>
      </w:r>
      <w:r>
        <w:rPr>
          <w:sz w:val="24"/>
          <w:szCs w:val="24"/>
        </w:rPr>
        <w:t>felhívásban és a dokumentációban meghatározott tartalmi és formai követelményeknek megfelelően kell ajánlatát elkészítenie és benyújtania.</w:t>
      </w:r>
    </w:p>
    <w:p w:rsidR="004A08BC" w:rsidRDefault="004A08BC" w:rsidP="0021001A">
      <w:pPr>
        <w:pStyle w:val="Listaszerbekezds"/>
        <w:numPr>
          <w:ilvl w:val="2"/>
          <w:numId w:val="3"/>
        </w:numPr>
        <w:spacing w:line="360" w:lineRule="auto"/>
        <w:jc w:val="both"/>
        <w:rPr>
          <w:sz w:val="24"/>
          <w:szCs w:val="24"/>
        </w:rPr>
      </w:pPr>
      <w:r>
        <w:rPr>
          <w:sz w:val="24"/>
          <w:szCs w:val="24"/>
        </w:rPr>
        <w:t>Az ajánlatkérő a dokumentáció részeként igazolás, illetve nyilatkozatmintákat bocsát az ajánlattevők rendelkezésére. Az igazolás- és nyilatkozatminták alkalmazása javasolt, de nem kötelező, az csupán az ajánlatok elkészítésének, illetve értékelésének könnyítését szolgálja.</w:t>
      </w:r>
    </w:p>
    <w:p w:rsidR="004A08BC" w:rsidRDefault="004A08BC" w:rsidP="0021001A">
      <w:pPr>
        <w:pStyle w:val="Listaszerbekezds"/>
        <w:numPr>
          <w:ilvl w:val="2"/>
          <w:numId w:val="3"/>
        </w:numPr>
        <w:spacing w:line="360" w:lineRule="auto"/>
        <w:jc w:val="both"/>
        <w:rPr>
          <w:sz w:val="24"/>
          <w:szCs w:val="24"/>
        </w:rPr>
      </w:pPr>
      <w:r>
        <w:rPr>
          <w:sz w:val="24"/>
          <w:szCs w:val="24"/>
        </w:rPr>
        <w:t>Az ajánlatkérő igazolások benyújtását írja elő a gazdasági szereplők számára, amelyek szükségesek a közbeszerzési eljárás lefolytatásához, az ajánlatok elbírálásához.</w:t>
      </w:r>
    </w:p>
    <w:p w:rsidR="004A08BC" w:rsidRDefault="004A08BC" w:rsidP="0021001A">
      <w:pPr>
        <w:pStyle w:val="Listaszerbekezds"/>
        <w:numPr>
          <w:ilvl w:val="2"/>
          <w:numId w:val="3"/>
        </w:numPr>
        <w:spacing w:line="360" w:lineRule="auto"/>
        <w:jc w:val="both"/>
        <w:rPr>
          <w:sz w:val="24"/>
          <w:szCs w:val="24"/>
        </w:rPr>
      </w:pPr>
      <w:r>
        <w:rPr>
          <w:sz w:val="24"/>
          <w:szCs w:val="24"/>
        </w:rPr>
        <w:t>Az ajánlattevő által benyújtandó dokumentumok meghatározását a dokumentáció tartalmazza.</w:t>
      </w:r>
    </w:p>
    <w:p w:rsidR="004A08BC" w:rsidRDefault="004A08BC" w:rsidP="0021001A">
      <w:pPr>
        <w:pStyle w:val="Listaszerbekezds"/>
        <w:numPr>
          <w:ilvl w:val="2"/>
          <w:numId w:val="3"/>
        </w:numPr>
        <w:spacing w:line="360" w:lineRule="auto"/>
        <w:jc w:val="both"/>
        <w:rPr>
          <w:sz w:val="24"/>
          <w:szCs w:val="24"/>
        </w:rPr>
      </w:pPr>
      <w:r>
        <w:rPr>
          <w:sz w:val="24"/>
          <w:szCs w:val="24"/>
        </w:rPr>
        <w:t>Az ajánlattevő az ajánlattételi határidő lejártáig módosíthatja vagy visszavonhatja az ajánlatát.</w:t>
      </w:r>
    </w:p>
    <w:p w:rsidR="004A08BC" w:rsidRDefault="004A08BC" w:rsidP="004A08BC">
      <w:pPr>
        <w:pStyle w:val="Listaszerbekezds"/>
        <w:spacing w:line="360" w:lineRule="auto"/>
        <w:ind w:left="1080"/>
        <w:jc w:val="both"/>
        <w:rPr>
          <w:sz w:val="24"/>
          <w:szCs w:val="24"/>
        </w:rPr>
      </w:pPr>
    </w:p>
    <w:p w:rsidR="004A08BC" w:rsidRPr="007042F0" w:rsidRDefault="004A08BC" w:rsidP="0021001A">
      <w:pPr>
        <w:pStyle w:val="Listaszerbekezds"/>
        <w:numPr>
          <w:ilvl w:val="1"/>
          <w:numId w:val="3"/>
        </w:numPr>
        <w:spacing w:line="360" w:lineRule="auto"/>
        <w:jc w:val="both"/>
        <w:rPr>
          <w:b/>
          <w:sz w:val="24"/>
          <w:szCs w:val="24"/>
        </w:rPr>
      </w:pPr>
      <w:r w:rsidRPr="004A08BC">
        <w:rPr>
          <w:b/>
          <w:sz w:val="24"/>
          <w:szCs w:val="24"/>
        </w:rPr>
        <w:t xml:space="preserve"> AZ AJÁNLATTEVŐKRE VONATKOZÓ ELŐÍRÁSOK</w:t>
      </w:r>
    </w:p>
    <w:p w:rsidR="004A08BC" w:rsidRDefault="004A08BC" w:rsidP="0021001A">
      <w:pPr>
        <w:pStyle w:val="Listaszerbekezds"/>
        <w:numPr>
          <w:ilvl w:val="2"/>
          <w:numId w:val="3"/>
        </w:numPr>
        <w:spacing w:line="360" w:lineRule="auto"/>
        <w:jc w:val="both"/>
        <w:rPr>
          <w:sz w:val="24"/>
          <w:szCs w:val="24"/>
        </w:rPr>
      </w:pPr>
      <w:r>
        <w:rPr>
          <w:sz w:val="24"/>
          <w:szCs w:val="24"/>
        </w:rPr>
        <w:t>Ajánlattevőnek minősül az a gazdasági szereplő, aki (amely) a közbeszerzési eljárásban ajánlatot nyújt be.</w:t>
      </w:r>
    </w:p>
    <w:p w:rsidR="004A08BC" w:rsidRDefault="004A08BC" w:rsidP="0021001A">
      <w:pPr>
        <w:pStyle w:val="Listaszerbekezds"/>
        <w:numPr>
          <w:ilvl w:val="2"/>
          <w:numId w:val="3"/>
        </w:numPr>
        <w:spacing w:line="360" w:lineRule="auto"/>
        <w:jc w:val="both"/>
        <w:rPr>
          <w:sz w:val="24"/>
          <w:szCs w:val="24"/>
        </w:rPr>
      </w:pPr>
      <w:r>
        <w:rPr>
          <w:sz w:val="24"/>
          <w:szCs w:val="24"/>
        </w:rPr>
        <w:t>Tekintettel arra, hogy a szerződés odaítélésére a Kbt. 12</w:t>
      </w:r>
      <w:r w:rsidR="0071468E">
        <w:rPr>
          <w:sz w:val="24"/>
          <w:szCs w:val="24"/>
        </w:rPr>
        <w:t>1.</w:t>
      </w:r>
      <w:r>
        <w:rPr>
          <w:sz w:val="24"/>
          <w:szCs w:val="24"/>
        </w:rPr>
        <w:t xml:space="preserve"> § </w:t>
      </w:r>
      <w:r w:rsidR="0071468E">
        <w:rPr>
          <w:sz w:val="24"/>
          <w:szCs w:val="24"/>
        </w:rPr>
        <w:t xml:space="preserve">(1) bekezdés b) pontja </w:t>
      </w:r>
      <w:r>
        <w:rPr>
          <w:sz w:val="24"/>
          <w:szCs w:val="24"/>
        </w:rPr>
        <w:t>szerinti közbeszerzési eljárás került meghirdetésre</w:t>
      </w:r>
      <w:r w:rsidR="0071468E">
        <w:rPr>
          <w:sz w:val="24"/>
          <w:szCs w:val="24"/>
        </w:rPr>
        <w:t>.</w:t>
      </w:r>
    </w:p>
    <w:p w:rsidR="00D66D07" w:rsidRDefault="004A08BC" w:rsidP="0021001A">
      <w:pPr>
        <w:pStyle w:val="Listaszerbekezds"/>
        <w:numPr>
          <w:ilvl w:val="2"/>
          <w:numId w:val="3"/>
        </w:numPr>
        <w:spacing w:line="360" w:lineRule="auto"/>
        <w:jc w:val="both"/>
        <w:rPr>
          <w:sz w:val="24"/>
          <w:szCs w:val="24"/>
        </w:rPr>
      </w:pPr>
      <w:r>
        <w:rPr>
          <w:sz w:val="24"/>
          <w:szCs w:val="24"/>
        </w:rPr>
        <w:lastRenderedPageBreak/>
        <w:t>Az ajánlattevő ugyanabban a közbeszerzési eljárásban nem tehet másik ajánlatot más ajánlattevővel közösen, más ajánlattevő alvállalkozójaként nem vehet részt, más ajánlatot benyújtó ajánlattevő szerződés teljesítésére való alkalmasság</w:t>
      </w:r>
      <w:r w:rsidR="00D66D07">
        <w:rPr>
          <w:sz w:val="24"/>
          <w:szCs w:val="24"/>
        </w:rPr>
        <w:t>o</w:t>
      </w:r>
      <w:r>
        <w:rPr>
          <w:sz w:val="24"/>
          <w:szCs w:val="24"/>
        </w:rPr>
        <w:t>t nem igazolhatja</w:t>
      </w:r>
      <w:r w:rsidR="00D66D07">
        <w:rPr>
          <w:sz w:val="24"/>
          <w:szCs w:val="24"/>
        </w:rPr>
        <w:t>.</w:t>
      </w:r>
    </w:p>
    <w:p w:rsidR="00D66D07" w:rsidRPr="00D66D07" w:rsidRDefault="00D66D07" w:rsidP="00D66D07">
      <w:pPr>
        <w:pStyle w:val="Listaszerbekezds"/>
        <w:spacing w:line="360" w:lineRule="auto"/>
        <w:ind w:left="1080"/>
        <w:jc w:val="both"/>
        <w:rPr>
          <w:sz w:val="24"/>
          <w:szCs w:val="24"/>
        </w:rPr>
      </w:pPr>
    </w:p>
    <w:p w:rsidR="00D66D07" w:rsidRPr="007042F0" w:rsidRDefault="00D66D07" w:rsidP="0021001A">
      <w:pPr>
        <w:pStyle w:val="Listaszerbekezds"/>
        <w:numPr>
          <w:ilvl w:val="1"/>
          <w:numId w:val="3"/>
        </w:numPr>
        <w:spacing w:line="360" w:lineRule="auto"/>
        <w:jc w:val="both"/>
        <w:rPr>
          <w:b/>
          <w:sz w:val="24"/>
          <w:szCs w:val="24"/>
        </w:rPr>
      </w:pPr>
      <w:r>
        <w:rPr>
          <w:sz w:val="24"/>
          <w:szCs w:val="24"/>
        </w:rPr>
        <w:t xml:space="preserve"> </w:t>
      </w:r>
      <w:r w:rsidRPr="00D66D07">
        <w:rPr>
          <w:b/>
          <w:sz w:val="24"/>
          <w:szCs w:val="24"/>
        </w:rPr>
        <w:t>KÖZÖS AJÁNLATTÉTEL</w:t>
      </w:r>
    </w:p>
    <w:p w:rsidR="004A08BC" w:rsidRDefault="00D66D07" w:rsidP="0021001A">
      <w:pPr>
        <w:pStyle w:val="Listaszerbekezds"/>
        <w:numPr>
          <w:ilvl w:val="2"/>
          <w:numId w:val="3"/>
        </w:numPr>
        <w:spacing w:line="360" w:lineRule="auto"/>
        <w:jc w:val="both"/>
        <w:rPr>
          <w:sz w:val="24"/>
          <w:szCs w:val="24"/>
        </w:rPr>
      </w:pPr>
      <w:r>
        <w:rPr>
          <w:sz w:val="24"/>
          <w:szCs w:val="24"/>
        </w:rPr>
        <w:t>Több gazdasági szereplő közösen is tehet ajánlatot. Az ajánlattételre felhívott gazdasági szereplők közösen nem tehetnek ajánlatot; nincs azonban akadálya annak, hogy valamely ajánlattételre felhívott gazdasági szereplő olyan gazdasági szereplővel tegyen közös ajánlatot, amelynek aján</w:t>
      </w:r>
      <w:r w:rsidR="00AE12C8">
        <w:rPr>
          <w:sz w:val="24"/>
          <w:szCs w:val="24"/>
        </w:rPr>
        <w:t>latkérő nem küldött ajánlat</w:t>
      </w:r>
      <w:r>
        <w:rPr>
          <w:sz w:val="24"/>
          <w:szCs w:val="24"/>
        </w:rPr>
        <w:t>i felhívást.</w:t>
      </w:r>
    </w:p>
    <w:p w:rsidR="00D66D07" w:rsidRDefault="00D66D07" w:rsidP="0021001A">
      <w:pPr>
        <w:pStyle w:val="Listaszerbekezds"/>
        <w:numPr>
          <w:ilvl w:val="2"/>
          <w:numId w:val="3"/>
        </w:numPr>
        <w:spacing w:line="360" w:lineRule="auto"/>
        <w:jc w:val="both"/>
        <w:rPr>
          <w:sz w:val="24"/>
          <w:szCs w:val="24"/>
        </w:rPr>
      </w:pPr>
      <w:r>
        <w:rPr>
          <w:sz w:val="24"/>
          <w:szCs w:val="24"/>
        </w:rPr>
        <w:t>A közös ajánlattevők kötelesek maguk közül egy, a közbeszerzési eljárásban a közös ajánlattevők nevében eljárni jogosult képviselőt megjelölni.</w:t>
      </w:r>
    </w:p>
    <w:p w:rsidR="00D66D07" w:rsidRDefault="00D66D07" w:rsidP="0021001A">
      <w:pPr>
        <w:pStyle w:val="Listaszerbekezds"/>
        <w:numPr>
          <w:ilvl w:val="2"/>
          <w:numId w:val="3"/>
        </w:numPr>
        <w:spacing w:line="360" w:lineRule="auto"/>
        <w:jc w:val="both"/>
        <w:rPr>
          <w:sz w:val="24"/>
          <w:szCs w:val="24"/>
        </w:rPr>
      </w:pPr>
      <w:r>
        <w:rPr>
          <w:sz w:val="24"/>
          <w:szCs w:val="24"/>
        </w:rPr>
        <w:t>A közös ajánlattevők csoportjainak képviseletében tett minden nyilatkozatnak egyértelműen tartalmaznia kell a közös ajánlattevők megjelölést.</w:t>
      </w:r>
    </w:p>
    <w:p w:rsidR="00D66D07" w:rsidRDefault="00D66D07" w:rsidP="0021001A">
      <w:pPr>
        <w:pStyle w:val="Listaszerbekezds"/>
        <w:numPr>
          <w:ilvl w:val="2"/>
          <w:numId w:val="3"/>
        </w:numPr>
        <w:spacing w:line="360" w:lineRule="auto"/>
        <w:jc w:val="both"/>
        <w:rPr>
          <w:sz w:val="24"/>
          <w:szCs w:val="24"/>
        </w:rPr>
      </w:pPr>
      <w:r>
        <w:rPr>
          <w:sz w:val="24"/>
          <w:szCs w:val="24"/>
        </w:rPr>
        <w:t>Ahol a Kbt. az ajánlatkérő számár</w:t>
      </w:r>
      <w:r w:rsidR="0071468E">
        <w:rPr>
          <w:sz w:val="24"/>
          <w:szCs w:val="24"/>
        </w:rPr>
        <w:t>a</w:t>
      </w:r>
      <w:r>
        <w:rPr>
          <w:sz w:val="24"/>
          <w:szCs w:val="24"/>
        </w:rPr>
        <w:t xml:space="preserve"> az ajánlattevők értesítését írja elő, valamint a kiegészítő tájékoztatás megadása, a hiánypótlás, a felvilágosítás és indokolás kérése esetében az ajánlatkérő a közös ajánlattevőknek szóló értesítését, tájékoztatását, illetve felhívását a közös ajánlattevők képviselőjének küldi meg.</w:t>
      </w:r>
    </w:p>
    <w:p w:rsidR="00D66D07" w:rsidRDefault="00D66D07" w:rsidP="0021001A">
      <w:pPr>
        <w:pStyle w:val="Listaszerbekezds"/>
        <w:numPr>
          <w:ilvl w:val="2"/>
          <w:numId w:val="3"/>
        </w:numPr>
        <w:spacing w:line="360" w:lineRule="auto"/>
        <w:jc w:val="both"/>
        <w:rPr>
          <w:sz w:val="24"/>
          <w:szCs w:val="24"/>
        </w:rPr>
      </w:pPr>
      <w:r>
        <w:rPr>
          <w:sz w:val="24"/>
          <w:szCs w:val="24"/>
        </w:rPr>
        <w:t>A közös ajánlattevők a szerződés teljesítéséért az ajánlatkérő felé egyetemlegesen felelnek.</w:t>
      </w:r>
    </w:p>
    <w:p w:rsidR="00D66D07" w:rsidRDefault="00D66D07" w:rsidP="0021001A">
      <w:pPr>
        <w:pStyle w:val="Listaszerbekezds"/>
        <w:numPr>
          <w:ilvl w:val="2"/>
          <w:numId w:val="3"/>
        </w:numPr>
        <w:spacing w:line="360" w:lineRule="auto"/>
        <w:jc w:val="both"/>
        <w:rPr>
          <w:sz w:val="24"/>
          <w:szCs w:val="24"/>
        </w:rPr>
      </w:pPr>
      <w:r>
        <w:rPr>
          <w:sz w:val="24"/>
          <w:szCs w:val="24"/>
        </w:rPr>
        <w:t xml:space="preserve">Az egy közös ajánlatot benyújtó gazdasági </w:t>
      </w:r>
      <w:proofErr w:type="gramStart"/>
      <w:r>
        <w:rPr>
          <w:sz w:val="24"/>
          <w:szCs w:val="24"/>
        </w:rPr>
        <w:t>szereplő(</w:t>
      </w:r>
      <w:proofErr w:type="gramEnd"/>
      <w:r>
        <w:rPr>
          <w:sz w:val="24"/>
          <w:szCs w:val="24"/>
        </w:rPr>
        <w:t>k) személyében az ajánlattételi határidő lejárta után változás nem következhet be.</w:t>
      </w:r>
    </w:p>
    <w:p w:rsidR="007042F0" w:rsidRPr="007042F0" w:rsidRDefault="00D66D07" w:rsidP="0021001A">
      <w:pPr>
        <w:pStyle w:val="Listaszerbekezds"/>
        <w:numPr>
          <w:ilvl w:val="2"/>
          <w:numId w:val="3"/>
        </w:numPr>
        <w:spacing w:line="360" w:lineRule="auto"/>
        <w:jc w:val="both"/>
        <w:rPr>
          <w:sz w:val="24"/>
          <w:szCs w:val="24"/>
        </w:rPr>
      </w:pPr>
      <w:r>
        <w:rPr>
          <w:sz w:val="24"/>
          <w:szCs w:val="24"/>
        </w:rPr>
        <w:t>Ha egy gazdasági szereplő a közbeszerzés értékének huszonöt százalékát meghaladó mértékben fog közvetlenül részt venni a szerződés teljesítésében, akkor nem lehet alvállalkozónak minősíteni, hanem az ajánlatban és a szerződés teljesítése során közös ajánlattevőként kell, hogy szerepeljen. Egy gazdasági szereplőnek a szerződés teljesítésében való részvétele arányát az határozza meg, hogy milyen arányban részesül a beszerzés tárgyának általános forgalmi adó nélkül számított ellenértékéből.</w:t>
      </w:r>
    </w:p>
    <w:p w:rsidR="007042F0" w:rsidRPr="00D66D07" w:rsidRDefault="007042F0" w:rsidP="00D66D07">
      <w:pPr>
        <w:pStyle w:val="Listaszerbekezds"/>
        <w:spacing w:line="360" w:lineRule="auto"/>
        <w:ind w:left="1080"/>
        <w:jc w:val="both"/>
        <w:rPr>
          <w:sz w:val="24"/>
          <w:szCs w:val="24"/>
        </w:rPr>
      </w:pPr>
    </w:p>
    <w:p w:rsidR="004A08BC" w:rsidRPr="007042F0" w:rsidRDefault="00D66D07" w:rsidP="0021001A">
      <w:pPr>
        <w:pStyle w:val="Listaszerbekezds"/>
        <w:numPr>
          <w:ilvl w:val="1"/>
          <w:numId w:val="3"/>
        </w:numPr>
        <w:spacing w:line="360" w:lineRule="auto"/>
        <w:jc w:val="both"/>
        <w:rPr>
          <w:b/>
          <w:sz w:val="24"/>
          <w:szCs w:val="24"/>
        </w:rPr>
      </w:pPr>
      <w:r>
        <w:rPr>
          <w:sz w:val="24"/>
          <w:szCs w:val="24"/>
        </w:rPr>
        <w:t xml:space="preserve"> </w:t>
      </w:r>
      <w:r w:rsidRPr="00D66D07">
        <w:rPr>
          <w:b/>
          <w:sz w:val="24"/>
          <w:szCs w:val="24"/>
        </w:rPr>
        <w:t>AZ ALVÁLLALKOZÓKRA VONATKOZÓ ELŐÍRÁSOK</w:t>
      </w:r>
    </w:p>
    <w:p w:rsidR="004A08BC" w:rsidRDefault="00D66D07" w:rsidP="0021001A">
      <w:pPr>
        <w:pStyle w:val="Listaszerbekezds"/>
        <w:numPr>
          <w:ilvl w:val="2"/>
          <w:numId w:val="3"/>
        </w:numPr>
        <w:spacing w:line="360" w:lineRule="auto"/>
        <w:jc w:val="both"/>
        <w:rPr>
          <w:sz w:val="24"/>
          <w:szCs w:val="24"/>
        </w:rPr>
      </w:pPr>
      <w:r>
        <w:rPr>
          <w:sz w:val="24"/>
          <w:szCs w:val="24"/>
        </w:rPr>
        <w:t xml:space="preserve">Alvállalkozónak minősül az a gazdasági szereplő, aki (amely) a közbeszerzési eljárás eredményeként megkötött szerződés teljesítésében az ajánlattevő által </w:t>
      </w:r>
      <w:r>
        <w:rPr>
          <w:sz w:val="24"/>
          <w:szCs w:val="24"/>
        </w:rPr>
        <w:lastRenderedPageBreak/>
        <w:t>bevontan közvetlenül vesz részt, kivéve azon gazdasági szereplőt, amely tevékenységét kizárólagos jog alapján végzi, a szerződés teljesítéséhez igénybe venni kívánt gyártót, forgalmazót, alkatrész vagy alapanyag eladóját, építési beruházás esetén az építőanyag-eladót.</w:t>
      </w:r>
    </w:p>
    <w:p w:rsidR="004A08BC" w:rsidRDefault="00D66D07" w:rsidP="0021001A">
      <w:pPr>
        <w:pStyle w:val="Listaszerbekezds"/>
        <w:numPr>
          <w:ilvl w:val="2"/>
          <w:numId w:val="3"/>
        </w:numPr>
        <w:spacing w:line="360" w:lineRule="auto"/>
        <w:jc w:val="both"/>
        <w:rPr>
          <w:sz w:val="24"/>
          <w:szCs w:val="24"/>
        </w:rPr>
      </w:pPr>
      <w:r>
        <w:rPr>
          <w:sz w:val="24"/>
          <w:szCs w:val="24"/>
        </w:rPr>
        <w:t xml:space="preserve">Az ajánlatban meg kell jelölni a közbeszerzésnek azt a részét (részeit), amelynek teljesítéséhez az ajánlattevő alvállalkozót kíván igénybe venni, továbbá az </w:t>
      </w:r>
      <w:proofErr w:type="gramStart"/>
      <w:r>
        <w:rPr>
          <w:sz w:val="24"/>
          <w:szCs w:val="24"/>
        </w:rPr>
        <w:t>ezen</w:t>
      </w:r>
      <w:proofErr w:type="gramEnd"/>
      <w:r>
        <w:rPr>
          <w:sz w:val="24"/>
          <w:szCs w:val="24"/>
        </w:rPr>
        <w:t xml:space="preserve"> részek tekintetében a közbeszerzés értékének tíz százalékát meghaladó mértékben igénybe venni kívánt alvállalkozókat</w:t>
      </w:r>
      <w:r w:rsidR="000335D2">
        <w:rPr>
          <w:sz w:val="24"/>
          <w:szCs w:val="24"/>
        </w:rPr>
        <w:t>, valamint a közbeszerzésnek azt a százalékos arányát, amelynek teljesítésében a megjelölt alvállalkozók közre fognak működni.</w:t>
      </w:r>
    </w:p>
    <w:p w:rsidR="000335D2" w:rsidRPr="000335D2" w:rsidRDefault="000335D2" w:rsidP="000335D2">
      <w:pPr>
        <w:pStyle w:val="Listaszerbekezds"/>
        <w:spacing w:line="360" w:lineRule="auto"/>
        <w:ind w:left="1080"/>
        <w:jc w:val="both"/>
        <w:rPr>
          <w:sz w:val="24"/>
          <w:szCs w:val="24"/>
        </w:rPr>
      </w:pPr>
    </w:p>
    <w:p w:rsidR="000335D2" w:rsidRPr="007042F0" w:rsidRDefault="000335D2" w:rsidP="0021001A">
      <w:pPr>
        <w:pStyle w:val="Listaszerbekezds"/>
        <w:numPr>
          <w:ilvl w:val="1"/>
          <w:numId w:val="3"/>
        </w:numPr>
        <w:spacing w:line="360" w:lineRule="auto"/>
        <w:jc w:val="both"/>
        <w:rPr>
          <w:b/>
          <w:sz w:val="24"/>
          <w:szCs w:val="24"/>
        </w:rPr>
      </w:pPr>
      <w:r w:rsidRPr="000335D2">
        <w:rPr>
          <w:b/>
          <w:sz w:val="24"/>
          <w:szCs w:val="24"/>
        </w:rPr>
        <w:t xml:space="preserve">  A KAPACITÁST RENDELKEZÉSRE BOCSÁTÓ SZERVEZETEKRE VONATKOZÓ ELŐÍRÁSOK</w:t>
      </w:r>
    </w:p>
    <w:p w:rsidR="000335D2" w:rsidRDefault="000335D2" w:rsidP="0021001A">
      <w:pPr>
        <w:pStyle w:val="Listaszerbekezds"/>
        <w:numPr>
          <w:ilvl w:val="2"/>
          <w:numId w:val="3"/>
        </w:numPr>
        <w:spacing w:line="360" w:lineRule="auto"/>
        <w:jc w:val="both"/>
        <w:rPr>
          <w:sz w:val="24"/>
          <w:szCs w:val="24"/>
        </w:rPr>
      </w:pPr>
      <w:r>
        <w:rPr>
          <w:sz w:val="24"/>
          <w:szCs w:val="24"/>
        </w:rPr>
        <w:t xml:space="preserve">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(követelményeket), melynek igazolása érdekében az ajánlattevő </w:t>
      </w:r>
      <w:proofErr w:type="gramStart"/>
      <w:r>
        <w:rPr>
          <w:sz w:val="24"/>
          <w:szCs w:val="24"/>
        </w:rPr>
        <w:t>ezen</w:t>
      </w:r>
      <w:proofErr w:type="gramEnd"/>
      <w:r>
        <w:rPr>
          <w:sz w:val="24"/>
          <w:szCs w:val="24"/>
        </w:rPr>
        <w:t xml:space="preserve"> szervezet erőforrására (is) támaszkodik. A kapacitásait rendelkezésre bocsátó szervezet az előírt igazolási módokkal azonos módon köteles igazolni az adott alkalmassági feltételnek történő megfelelést, továbbá köteles nyilatkozni, hogy a szerződés teljesítéséhez szükséges erőforrások rendelkezésre állnak majd a szerződés teljesítésének időtartama alatt.</w:t>
      </w:r>
    </w:p>
    <w:p w:rsidR="000335D2" w:rsidRDefault="000335D2" w:rsidP="0021001A">
      <w:pPr>
        <w:pStyle w:val="Listaszerbekezds"/>
        <w:numPr>
          <w:ilvl w:val="2"/>
          <w:numId w:val="3"/>
        </w:numPr>
        <w:spacing w:line="360" w:lineRule="auto"/>
        <w:jc w:val="both"/>
        <w:rPr>
          <w:sz w:val="24"/>
          <w:szCs w:val="24"/>
        </w:rPr>
      </w:pPr>
      <w:r>
        <w:rPr>
          <w:sz w:val="24"/>
          <w:szCs w:val="24"/>
        </w:rPr>
        <w:t>Az ajánlattevő az alkalmasság igazolása során más szervezet kapacitására a következő esetekben támaszkodhat:</w:t>
      </w:r>
    </w:p>
    <w:p w:rsidR="000335D2" w:rsidRDefault="000335D2" w:rsidP="0021001A">
      <w:pPr>
        <w:pStyle w:val="Listaszerbekezds"/>
        <w:numPr>
          <w:ilvl w:val="3"/>
          <w:numId w:val="3"/>
        </w:numPr>
        <w:spacing w:line="360" w:lineRule="auto"/>
        <w:jc w:val="both"/>
        <w:rPr>
          <w:sz w:val="24"/>
          <w:szCs w:val="24"/>
        </w:rPr>
      </w:pPr>
      <w:r>
        <w:rPr>
          <w:sz w:val="24"/>
          <w:szCs w:val="24"/>
        </w:rPr>
        <w:t xml:space="preserve"> ha az alkalmasság igazolásakor bemutatott, más szervezet által rendelkezésre bocsátott erőforrásokat a szerződés teljesítése során ténylegesen igénybe fogja venni és ennek módjáról nyilatkozik, ilyen nyilatkozatnak tekintendő az is, ha a szervezet alvállalkozóként megjelölésre került, vagy</w:t>
      </w:r>
    </w:p>
    <w:p w:rsidR="000335D2" w:rsidRDefault="000335D2" w:rsidP="0021001A">
      <w:pPr>
        <w:pStyle w:val="Listaszerbekezds"/>
        <w:numPr>
          <w:ilvl w:val="3"/>
          <w:numId w:val="3"/>
        </w:numPr>
        <w:spacing w:line="360" w:lineRule="auto"/>
        <w:jc w:val="both"/>
        <w:rPr>
          <w:sz w:val="24"/>
          <w:szCs w:val="24"/>
        </w:rPr>
      </w:pPr>
      <w:r>
        <w:rPr>
          <w:sz w:val="24"/>
          <w:szCs w:val="24"/>
        </w:rPr>
        <w:t xml:space="preserve"> ha az alkalmassági követelmény korábbi szállítások, szolgáltatások vagy építési beruházások teljesítésére vonatkozik, az ajánlattevő nyilatkozik arról, hogy milyen módon vonja be a teljesítés során azt a szervezetet, amelynek adatait az alkalmasság igazolásához felhasználja, amely lehetővé </w:t>
      </w:r>
      <w:r>
        <w:rPr>
          <w:sz w:val="24"/>
          <w:szCs w:val="24"/>
        </w:rPr>
        <w:lastRenderedPageBreak/>
        <w:t>teszi e más szervezet szakmai tapasztalatának felhasználását a szerződés teljesítése során, vagy</w:t>
      </w:r>
    </w:p>
    <w:p w:rsidR="000335D2" w:rsidRDefault="000335D2" w:rsidP="0021001A">
      <w:pPr>
        <w:pStyle w:val="Listaszerbekezds"/>
        <w:numPr>
          <w:ilvl w:val="3"/>
          <w:numId w:val="3"/>
        </w:numPr>
        <w:spacing w:line="360" w:lineRule="auto"/>
        <w:jc w:val="both"/>
        <w:rPr>
          <w:sz w:val="24"/>
          <w:szCs w:val="24"/>
        </w:rPr>
      </w:pPr>
      <w:r>
        <w:rPr>
          <w:sz w:val="24"/>
          <w:szCs w:val="24"/>
        </w:rPr>
        <w:t>a gazdasági és pénzügyi alkalmasság igazolása során – a 2.6.2.1. pontban foglaltaktól eltérően – akkor is, ha az adott alkalmassági követelmények nem a teljesítéskor ténylegesen rendelkezésre bocsátható erőforrásokra vonatkoznak. Ebben az esetben az a szervezet, amelynek adatait az ajánlattevő</w:t>
      </w:r>
      <w:r w:rsidR="0098348C">
        <w:rPr>
          <w:sz w:val="24"/>
          <w:szCs w:val="24"/>
        </w:rPr>
        <w:t xml:space="preserve"> az alkalmasság igazolásához felhasználja, a Ptk. 6:419. §</w:t>
      </w:r>
      <w:proofErr w:type="spellStart"/>
      <w:r w:rsidR="0098348C">
        <w:rPr>
          <w:sz w:val="24"/>
          <w:szCs w:val="24"/>
        </w:rPr>
        <w:t>-ában</w:t>
      </w:r>
      <w:proofErr w:type="spellEnd"/>
      <w:r w:rsidR="0098348C">
        <w:rPr>
          <w:sz w:val="24"/>
          <w:szCs w:val="24"/>
        </w:rPr>
        <w:t xml:space="preserve"> foglaltak szerint kezesként felel az ajánlatkérőt az ajánlattevő teljesítésének elmaradásával vagy hibás teljesítésével összefüggésben ért olyan kár megtérítéséért</w:t>
      </w:r>
    </w:p>
    <w:p w:rsidR="0098348C" w:rsidRDefault="0098348C" w:rsidP="0098348C">
      <w:pPr>
        <w:pStyle w:val="Listaszerbekezds"/>
        <w:spacing w:line="360" w:lineRule="auto"/>
        <w:ind w:left="1713"/>
        <w:jc w:val="both"/>
        <w:rPr>
          <w:sz w:val="24"/>
          <w:szCs w:val="24"/>
        </w:rPr>
      </w:pPr>
    </w:p>
    <w:p w:rsidR="007042F0" w:rsidRDefault="007042F0" w:rsidP="0098348C">
      <w:pPr>
        <w:pStyle w:val="Listaszerbekezds"/>
        <w:spacing w:line="360" w:lineRule="auto"/>
        <w:ind w:left="1713"/>
        <w:jc w:val="both"/>
        <w:rPr>
          <w:sz w:val="24"/>
          <w:szCs w:val="24"/>
        </w:rPr>
      </w:pPr>
    </w:p>
    <w:p w:rsidR="007042F0" w:rsidRDefault="007042F0" w:rsidP="0098348C">
      <w:pPr>
        <w:pStyle w:val="Listaszerbekezds"/>
        <w:spacing w:line="360" w:lineRule="auto"/>
        <w:ind w:left="1713"/>
        <w:jc w:val="both"/>
        <w:rPr>
          <w:sz w:val="24"/>
          <w:szCs w:val="24"/>
        </w:rPr>
      </w:pPr>
    </w:p>
    <w:p w:rsidR="007042F0" w:rsidRDefault="007042F0" w:rsidP="0098348C">
      <w:pPr>
        <w:pStyle w:val="Listaszerbekezds"/>
        <w:spacing w:line="360" w:lineRule="auto"/>
        <w:ind w:left="1713"/>
        <w:jc w:val="both"/>
        <w:rPr>
          <w:sz w:val="24"/>
          <w:szCs w:val="24"/>
        </w:rPr>
      </w:pPr>
    </w:p>
    <w:p w:rsidR="007042F0" w:rsidRDefault="007042F0" w:rsidP="0098348C">
      <w:pPr>
        <w:pStyle w:val="Listaszerbekezds"/>
        <w:spacing w:line="360" w:lineRule="auto"/>
        <w:ind w:left="1713"/>
        <w:jc w:val="both"/>
        <w:rPr>
          <w:sz w:val="24"/>
          <w:szCs w:val="24"/>
        </w:rPr>
      </w:pPr>
    </w:p>
    <w:p w:rsidR="007042F0" w:rsidRDefault="007042F0" w:rsidP="0098348C">
      <w:pPr>
        <w:pStyle w:val="Listaszerbekezds"/>
        <w:spacing w:line="360" w:lineRule="auto"/>
        <w:ind w:left="1713"/>
        <w:jc w:val="both"/>
        <w:rPr>
          <w:sz w:val="24"/>
          <w:szCs w:val="24"/>
        </w:rPr>
      </w:pPr>
    </w:p>
    <w:p w:rsidR="007042F0" w:rsidRDefault="007042F0" w:rsidP="0098348C">
      <w:pPr>
        <w:pStyle w:val="Listaszerbekezds"/>
        <w:spacing w:line="360" w:lineRule="auto"/>
        <w:ind w:left="1713"/>
        <w:jc w:val="both"/>
        <w:rPr>
          <w:sz w:val="24"/>
          <w:szCs w:val="24"/>
        </w:rPr>
      </w:pPr>
    </w:p>
    <w:p w:rsidR="007042F0" w:rsidRDefault="007042F0" w:rsidP="0098348C">
      <w:pPr>
        <w:pStyle w:val="Listaszerbekezds"/>
        <w:spacing w:line="360" w:lineRule="auto"/>
        <w:ind w:left="1713"/>
        <w:jc w:val="both"/>
        <w:rPr>
          <w:sz w:val="24"/>
          <w:szCs w:val="24"/>
        </w:rPr>
      </w:pPr>
    </w:p>
    <w:p w:rsidR="007042F0" w:rsidRDefault="007042F0" w:rsidP="0098348C">
      <w:pPr>
        <w:pStyle w:val="Listaszerbekezds"/>
        <w:spacing w:line="360" w:lineRule="auto"/>
        <w:ind w:left="1713"/>
        <w:jc w:val="both"/>
        <w:rPr>
          <w:sz w:val="24"/>
          <w:szCs w:val="24"/>
        </w:rPr>
      </w:pPr>
    </w:p>
    <w:p w:rsidR="007042F0" w:rsidRDefault="007042F0" w:rsidP="0098348C">
      <w:pPr>
        <w:pStyle w:val="Listaszerbekezds"/>
        <w:spacing w:line="360" w:lineRule="auto"/>
        <w:ind w:left="1713"/>
        <w:jc w:val="both"/>
        <w:rPr>
          <w:sz w:val="24"/>
          <w:szCs w:val="24"/>
        </w:rPr>
      </w:pPr>
    </w:p>
    <w:p w:rsidR="007042F0" w:rsidRDefault="007042F0" w:rsidP="0098348C">
      <w:pPr>
        <w:pStyle w:val="Listaszerbekezds"/>
        <w:spacing w:line="360" w:lineRule="auto"/>
        <w:ind w:left="1713"/>
        <w:jc w:val="both"/>
        <w:rPr>
          <w:sz w:val="24"/>
          <w:szCs w:val="24"/>
        </w:rPr>
      </w:pPr>
    </w:p>
    <w:p w:rsidR="007042F0" w:rsidRDefault="007042F0" w:rsidP="0098348C">
      <w:pPr>
        <w:pStyle w:val="Listaszerbekezds"/>
        <w:spacing w:line="360" w:lineRule="auto"/>
        <w:ind w:left="1713"/>
        <w:jc w:val="both"/>
        <w:rPr>
          <w:sz w:val="24"/>
          <w:szCs w:val="24"/>
        </w:rPr>
      </w:pPr>
    </w:p>
    <w:p w:rsidR="007042F0" w:rsidRDefault="007042F0" w:rsidP="0098348C">
      <w:pPr>
        <w:pStyle w:val="Listaszerbekezds"/>
        <w:spacing w:line="360" w:lineRule="auto"/>
        <w:ind w:left="1713"/>
        <w:jc w:val="both"/>
        <w:rPr>
          <w:sz w:val="24"/>
          <w:szCs w:val="24"/>
        </w:rPr>
      </w:pPr>
    </w:p>
    <w:p w:rsidR="007042F0" w:rsidRDefault="007042F0" w:rsidP="0098348C">
      <w:pPr>
        <w:pStyle w:val="Listaszerbekezds"/>
        <w:spacing w:line="360" w:lineRule="auto"/>
        <w:ind w:left="1713"/>
        <w:jc w:val="both"/>
        <w:rPr>
          <w:sz w:val="24"/>
          <w:szCs w:val="24"/>
        </w:rPr>
      </w:pPr>
    </w:p>
    <w:p w:rsidR="007042F0" w:rsidRDefault="007042F0" w:rsidP="0098348C">
      <w:pPr>
        <w:pStyle w:val="Listaszerbekezds"/>
        <w:spacing w:line="360" w:lineRule="auto"/>
        <w:ind w:left="1713"/>
        <w:jc w:val="both"/>
        <w:rPr>
          <w:sz w:val="24"/>
          <w:szCs w:val="24"/>
        </w:rPr>
      </w:pPr>
    </w:p>
    <w:p w:rsidR="007042F0" w:rsidRDefault="007042F0" w:rsidP="0098348C">
      <w:pPr>
        <w:pStyle w:val="Listaszerbekezds"/>
        <w:spacing w:line="360" w:lineRule="auto"/>
        <w:ind w:left="1713"/>
        <w:jc w:val="both"/>
        <w:rPr>
          <w:sz w:val="24"/>
          <w:szCs w:val="24"/>
        </w:rPr>
      </w:pPr>
    </w:p>
    <w:p w:rsidR="007042F0" w:rsidRDefault="007042F0" w:rsidP="0098348C">
      <w:pPr>
        <w:pStyle w:val="Listaszerbekezds"/>
        <w:spacing w:line="360" w:lineRule="auto"/>
        <w:ind w:left="1713"/>
        <w:jc w:val="both"/>
        <w:rPr>
          <w:sz w:val="24"/>
          <w:szCs w:val="24"/>
        </w:rPr>
      </w:pPr>
    </w:p>
    <w:p w:rsidR="007042F0" w:rsidRDefault="007042F0" w:rsidP="0098348C">
      <w:pPr>
        <w:pStyle w:val="Listaszerbekezds"/>
        <w:spacing w:line="360" w:lineRule="auto"/>
        <w:ind w:left="1713"/>
        <w:jc w:val="both"/>
        <w:rPr>
          <w:sz w:val="24"/>
          <w:szCs w:val="24"/>
        </w:rPr>
      </w:pPr>
    </w:p>
    <w:p w:rsidR="007042F0" w:rsidRDefault="007042F0" w:rsidP="0098348C">
      <w:pPr>
        <w:pStyle w:val="Listaszerbekezds"/>
        <w:spacing w:line="360" w:lineRule="auto"/>
        <w:ind w:left="1713"/>
        <w:jc w:val="both"/>
        <w:rPr>
          <w:sz w:val="24"/>
          <w:szCs w:val="24"/>
        </w:rPr>
      </w:pPr>
    </w:p>
    <w:p w:rsidR="007042F0" w:rsidRDefault="007042F0" w:rsidP="0098348C">
      <w:pPr>
        <w:pStyle w:val="Listaszerbekezds"/>
        <w:spacing w:line="360" w:lineRule="auto"/>
        <w:ind w:left="1713"/>
        <w:jc w:val="both"/>
        <w:rPr>
          <w:sz w:val="24"/>
          <w:szCs w:val="24"/>
        </w:rPr>
      </w:pPr>
    </w:p>
    <w:p w:rsidR="007042F0" w:rsidRDefault="007042F0" w:rsidP="0098348C">
      <w:pPr>
        <w:pStyle w:val="Listaszerbekezds"/>
        <w:spacing w:line="360" w:lineRule="auto"/>
        <w:ind w:left="1713"/>
        <w:jc w:val="both"/>
        <w:rPr>
          <w:sz w:val="24"/>
          <w:szCs w:val="24"/>
        </w:rPr>
      </w:pPr>
    </w:p>
    <w:p w:rsidR="007042F0" w:rsidRDefault="007042F0" w:rsidP="0098348C">
      <w:pPr>
        <w:pStyle w:val="Listaszerbekezds"/>
        <w:spacing w:line="360" w:lineRule="auto"/>
        <w:ind w:left="1713"/>
        <w:jc w:val="both"/>
        <w:rPr>
          <w:sz w:val="24"/>
          <w:szCs w:val="24"/>
        </w:rPr>
      </w:pPr>
    </w:p>
    <w:p w:rsidR="007042F0" w:rsidRDefault="007042F0" w:rsidP="0098348C">
      <w:pPr>
        <w:pStyle w:val="Listaszerbekezds"/>
        <w:spacing w:line="360" w:lineRule="auto"/>
        <w:ind w:left="1713"/>
        <w:jc w:val="both"/>
        <w:rPr>
          <w:sz w:val="24"/>
          <w:szCs w:val="24"/>
        </w:rPr>
      </w:pPr>
    </w:p>
    <w:p w:rsidR="007042F0" w:rsidRDefault="007042F0" w:rsidP="0098348C">
      <w:pPr>
        <w:pStyle w:val="Listaszerbekezds"/>
        <w:spacing w:line="360" w:lineRule="auto"/>
        <w:ind w:left="1713"/>
        <w:jc w:val="both"/>
        <w:rPr>
          <w:sz w:val="24"/>
          <w:szCs w:val="24"/>
        </w:rPr>
      </w:pPr>
    </w:p>
    <w:p w:rsidR="007042F0" w:rsidRDefault="007042F0" w:rsidP="0098348C">
      <w:pPr>
        <w:pStyle w:val="Listaszerbekezds"/>
        <w:spacing w:line="360" w:lineRule="auto"/>
        <w:ind w:left="1713"/>
        <w:jc w:val="both"/>
        <w:rPr>
          <w:sz w:val="24"/>
          <w:szCs w:val="24"/>
        </w:rPr>
      </w:pPr>
    </w:p>
    <w:p w:rsidR="007042F0" w:rsidRDefault="007042F0" w:rsidP="0098348C">
      <w:pPr>
        <w:pStyle w:val="Listaszerbekezds"/>
        <w:spacing w:line="360" w:lineRule="auto"/>
        <w:ind w:left="1713"/>
        <w:jc w:val="both"/>
        <w:rPr>
          <w:sz w:val="24"/>
          <w:szCs w:val="24"/>
        </w:rPr>
      </w:pPr>
    </w:p>
    <w:p w:rsidR="007042F0" w:rsidRPr="0098348C" w:rsidRDefault="007042F0" w:rsidP="0098348C">
      <w:pPr>
        <w:pStyle w:val="Listaszerbekezds"/>
        <w:spacing w:line="360" w:lineRule="auto"/>
        <w:ind w:left="1713"/>
        <w:jc w:val="both"/>
        <w:rPr>
          <w:sz w:val="24"/>
          <w:szCs w:val="24"/>
        </w:rPr>
      </w:pPr>
    </w:p>
    <w:p w:rsidR="000335D2" w:rsidRDefault="007042F0" w:rsidP="0021001A">
      <w:pPr>
        <w:pStyle w:val="Listaszerbekezds"/>
        <w:numPr>
          <w:ilvl w:val="0"/>
          <w:numId w:val="3"/>
        </w:numPr>
        <w:shd w:val="clear" w:color="auto" w:fill="D9D9D9" w:themeFill="background1" w:themeFillShade="D9"/>
        <w:spacing w:line="240" w:lineRule="auto"/>
        <w:jc w:val="both"/>
        <w:rPr>
          <w:b/>
          <w:sz w:val="24"/>
          <w:szCs w:val="24"/>
        </w:rPr>
      </w:pPr>
      <w:r>
        <w:rPr>
          <w:b/>
          <w:sz w:val="24"/>
          <w:szCs w:val="24"/>
        </w:rPr>
        <w:t>FEJEZET: AZ AJÁNLAT BENYÚJTÁSÁV</w:t>
      </w:r>
      <w:r w:rsidR="0098348C">
        <w:rPr>
          <w:b/>
          <w:sz w:val="24"/>
          <w:szCs w:val="24"/>
        </w:rPr>
        <w:t xml:space="preserve">AL </w:t>
      </w:r>
      <w:proofErr w:type="gramStart"/>
      <w:r w:rsidR="0098348C">
        <w:rPr>
          <w:b/>
          <w:sz w:val="24"/>
          <w:szCs w:val="24"/>
        </w:rPr>
        <w:t>ÉS</w:t>
      </w:r>
      <w:proofErr w:type="gramEnd"/>
      <w:r w:rsidR="0098348C">
        <w:rPr>
          <w:b/>
          <w:sz w:val="24"/>
          <w:szCs w:val="24"/>
        </w:rPr>
        <w:t xml:space="preserve"> ÉRTÉKELÉSÉVEL KAPCSOLATOS INFORMÁCIÓK</w:t>
      </w:r>
    </w:p>
    <w:p w:rsidR="0098348C" w:rsidRPr="0098348C" w:rsidRDefault="0098348C" w:rsidP="0098348C">
      <w:pPr>
        <w:pStyle w:val="Listaszerbekezds"/>
        <w:spacing w:line="240" w:lineRule="auto"/>
        <w:jc w:val="both"/>
        <w:rPr>
          <w:b/>
          <w:sz w:val="24"/>
          <w:szCs w:val="24"/>
        </w:rPr>
      </w:pPr>
    </w:p>
    <w:p w:rsidR="006320C3" w:rsidRPr="007042F0" w:rsidRDefault="0098348C" w:rsidP="0021001A">
      <w:pPr>
        <w:pStyle w:val="Listaszerbekezds"/>
        <w:numPr>
          <w:ilvl w:val="1"/>
          <w:numId w:val="3"/>
        </w:numPr>
        <w:spacing w:line="360" w:lineRule="auto"/>
        <w:jc w:val="both"/>
        <w:rPr>
          <w:b/>
          <w:sz w:val="24"/>
          <w:szCs w:val="24"/>
        </w:rPr>
      </w:pPr>
      <w:r>
        <w:rPr>
          <w:b/>
          <w:sz w:val="24"/>
          <w:szCs w:val="24"/>
        </w:rPr>
        <w:t xml:space="preserve"> AZ AJÁNLATTÉTELI HATÁRIDŐ, AZ AJÁNLATOK BENYÚJTÁSA </w:t>
      </w:r>
      <w:proofErr w:type="gramStart"/>
      <w:r>
        <w:rPr>
          <w:b/>
          <w:sz w:val="24"/>
          <w:szCs w:val="24"/>
        </w:rPr>
        <w:t>ÉS</w:t>
      </w:r>
      <w:proofErr w:type="gramEnd"/>
      <w:r>
        <w:rPr>
          <w:b/>
          <w:sz w:val="24"/>
          <w:szCs w:val="24"/>
        </w:rPr>
        <w:t xml:space="preserve"> FELBONTÁSA</w:t>
      </w:r>
    </w:p>
    <w:p w:rsidR="000335D2" w:rsidRDefault="006320C3" w:rsidP="0021001A">
      <w:pPr>
        <w:pStyle w:val="Listaszerbekezds"/>
        <w:numPr>
          <w:ilvl w:val="2"/>
          <w:numId w:val="3"/>
        </w:numPr>
        <w:spacing w:line="360" w:lineRule="auto"/>
        <w:jc w:val="both"/>
        <w:rPr>
          <w:sz w:val="24"/>
          <w:szCs w:val="24"/>
        </w:rPr>
      </w:pPr>
      <w:r>
        <w:rPr>
          <w:sz w:val="24"/>
          <w:szCs w:val="24"/>
        </w:rPr>
        <w:t>Az ajánlatot ír</w:t>
      </w:r>
      <w:r w:rsidR="00AE12C8">
        <w:rPr>
          <w:sz w:val="24"/>
          <w:szCs w:val="24"/>
        </w:rPr>
        <w:t>ásban és zártan, az ajánlat</w:t>
      </w:r>
      <w:r>
        <w:rPr>
          <w:sz w:val="24"/>
          <w:szCs w:val="24"/>
        </w:rPr>
        <w:t>i felhívásban megadott címre közvetlenül vagy postai úton</w:t>
      </w:r>
      <w:r w:rsidR="00AE12C8">
        <w:rPr>
          <w:sz w:val="24"/>
          <w:szCs w:val="24"/>
        </w:rPr>
        <w:t xml:space="preserve"> kell benyújtani az ajánlat</w:t>
      </w:r>
      <w:r>
        <w:rPr>
          <w:sz w:val="24"/>
          <w:szCs w:val="24"/>
        </w:rPr>
        <w:t>i felhívásban megadott ajánlattételi határidő lejártáig. A határidő után beérkezett ajánlat csomagolása az ajánlattevő személyének megállapítása céljából bontható fel, amelyről az ajánlatkérő külön jegyzőkönyvet vesz fel.</w:t>
      </w:r>
    </w:p>
    <w:p w:rsidR="006320C3" w:rsidRDefault="00AE12C8" w:rsidP="0021001A">
      <w:pPr>
        <w:pStyle w:val="Listaszerbekezds"/>
        <w:numPr>
          <w:ilvl w:val="2"/>
          <w:numId w:val="3"/>
        </w:numPr>
        <w:spacing w:line="360" w:lineRule="auto"/>
        <w:jc w:val="both"/>
        <w:rPr>
          <w:sz w:val="24"/>
          <w:szCs w:val="24"/>
        </w:rPr>
      </w:pPr>
      <w:r>
        <w:rPr>
          <w:sz w:val="24"/>
          <w:szCs w:val="24"/>
        </w:rPr>
        <w:t>Az ajánlatkérő az ajánlat</w:t>
      </w:r>
      <w:r w:rsidR="006320C3">
        <w:rPr>
          <w:sz w:val="24"/>
          <w:szCs w:val="24"/>
        </w:rPr>
        <w:t>i felhívásban meghatározott ajánlattételi határidőt – indokol esetben –egy alkalommal meghosszabbíthatja, a határidőt rövidíteni nem lehet. Ebben az esetben az ajánlatkérő az eredeti ajánlattételi határidő lejárta előtt egyidejűleg, közvetlenül tájékoztatja az ajánlattételre felhívott gazdasági szereplőket az új határidőről.</w:t>
      </w:r>
    </w:p>
    <w:p w:rsidR="006320C3" w:rsidRDefault="006320C3" w:rsidP="0021001A">
      <w:pPr>
        <w:pStyle w:val="Listaszerbekezds"/>
        <w:numPr>
          <w:ilvl w:val="2"/>
          <w:numId w:val="3"/>
        </w:numPr>
        <w:spacing w:line="360" w:lineRule="auto"/>
        <w:jc w:val="both"/>
        <w:rPr>
          <w:sz w:val="24"/>
          <w:szCs w:val="24"/>
        </w:rPr>
      </w:pPr>
      <w:r>
        <w:rPr>
          <w:sz w:val="24"/>
          <w:szCs w:val="24"/>
        </w:rPr>
        <w:t>Az ajánlatokat tartalmazó iratok felbontását az ajánlattételi határidő lejártának időpontjában kell megkezdeni. A bontás mindaddig tart, amíg a határidő lejártáig benyújtott összes ajánlat felbontásra nem kerül.</w:t>
      </w:r>
    </w:p>
    <w:p w:rsidR="006320C3" w:rsidRDefault="006320C3" w:rsidP="0021001A">
      <w:pPr>
        <w:pStyle w:val="Listaszerbekezds"/>
        <w:numPr>
          <w:ilvl w:val="2"/>
          <w:numId w:val="3"/>
        </w:numPr>
        <w:spacing w:line="360" w:lineRule="auto"/>
        <w:jc w:val="both"/>
        <w:rPr>
          <w:sz w:val="24"/>
          <w:szCs w:val="24"/>
        </w:rPr>
      </w:pPr>
      <w:r>
        <w:rPr>
          <w:sz w:val="24"/>
          <w:szCs w:val="24"/>
        </w:rPr>
        <w:t xml:space="preserve">Az ajánlatok felbontásánál csak az ajánlatkérő, az ajánlattevők, valamint az általuk meghívott személyek, továbbá </w:t>
      </w:r>
      <w:r w:rsidR="00D10B23">
        <w:rPr>
          <w:sz w:val="24"/>
          <w:szCs w:val="24"/>
        </w:rPr>
        <w:t>a külön jogszabályban meghatározott szervek képviselői, valamint személyek lehetnek jelen.</w:t>
      </w:r>
    </w:p>
    <w:p w:rsidR="00D10B23" w:rsidRDefault="00D10B23" w:rsidP="0021001A">
      <w:pPr>
        <w:pStyle w:val="Listaszerbekezds"/>
        <w:numPr>
          <w:ilvl w:val="2"/>
          <w:numId w:val="3"/>
        </w:numPr>
        <w:spacing w:line="360" w:lineRule="auto"/>
        <w:jc w:val="both"/>
        <w:rPr>
          <w:sz w:val="24"/>
          <w:szCs w:val="24"/>
        </w:rPr>
      </w:pPr>
      <w:r>
        <w:rPr>
          <w:sz w:val="24"/>
          <w:szCs w:val="24"/>
        </w:rPr>
        <w:t>Az ajánlatok felbontásakor az ajánlatkérő ismerteti az ajánlattevők nevét, címét (székhelyét, lakóhelyét), valamint azokat a főbb számszerűsíthető adatokat, amelyek az értékelési szempont (részszempontok) alapján értékelésre kerülnek.</w:t>
      </w:r>
    </w:p>
    <w:p w:rsidR="00D10B23" w:rsidRDefault="00D10B23" w:rsidP="0021001A">
      <w:pPr>
        <w:pStyle w:val="Listaszerbekezds"/>
        <w:numPr>
          <w:ilvl w:val="2"/>
          <w:numId w:val="3"/>
        </w:numPr>
        <w:spacing w:line="360" w:lineRule="auto"/>
        <w:jc w:val="both"/>
        <w:rPr>
          <w:sz w:val="24"/>
          <w:szCs w:val="24"/>
        </w:rPr>
      </w:pPr>
      <w:r>
        <w:rPr>
          <w:sz w:val="24"/>
          <w:szCs w:val="24"/>
        </w:rPr>
        <w:t>Az ajánlatkérő az ajánlatok bontásának megkezdésekor, az ajánlatok felbontása előtt közvetlenül ismerteti a közbeszerzés - a Kbt. 18. § (2) bekezdésének alkalmazása nélkül számított – becsült értéket és a szerződés teljesítéséhez rendelkezésre álló anyagi fedezet összegét.</w:t>
      </w:r>
    </w:p>
    <w:p w:rsidR="00D10B23" w:rsidRDefault="00D10B23" w:rsidP="0021001A">
      <w:pPr>
        <w:pStyle w:val="Listaszerbekezds"/>
        <w:numPr>
          <w:ilvl w:val="2"/>
          <w:numId w:val="3"/>
        </w:numPr>
        <w:spacing w:line="360" w:lineRule="auto"/>
        <w:jc w:val="both"/>
        <w:rPr>
          <w:sz w:val="24"/>
          <w:szCs w:val="24"/>
        </w:rPr>
      </w:pPr>
      <w:r>
        <w:rPr>
          <w:sz w:val="24"/>
          <w:szCs w:val="24"/>
        </w:rPr>
        <w:t>Ha az ajánlatok bontásán egy ott jelen lévő személy kéri, az ajánlat ismertetését követően azonnal lehetővé kell tenni, hogy betekinthessen a Kbt. 60. § (6) bekezdése szerinti felolvasólapba.</w:t>
      </w:r>
    </w:p>
    <w:p w:rsidR="00D10B23" w:rsidRDefault="00D10B23" w:rsidP="0021001A">
      <w:pPr>
        <w:pStyle w:val="Listaszerbekezds"/>
        <w:numPr>
          <w:ilvl w:val="2"/>
          <w:numId w:val="3"/>
        </w:numPr>
        <w:spacing w:line="360" w:lineRule="auto"/>
        <w:jc w:val="both"/>
        <w:rPr>
          <w:sz w:val="24"/>
          <w:szCs w:val="24"/>
        </w:rPr>
      </w:pPr>
      <w:r>
        <w:rPr>
          <w:sz w:val="24"/>
          <w:szCs w:val="24"/>
        </w:rPr>
        <w:lastRenderedPageBreak/>
        <w:t>A beadott ajánlatok felbontásáról és a felolvasott adatok ismertetéséről az ajánlatkérő jegyzőkönyvet készít, amelyet a bontástól számított öt napon belül meg kell küldeni az összes ajánlattevőnek.</w:t>
      </w:r>
    </w:p>
    <w:p w:rsidR="00D10B23" w:rsidRDefault="00D10B23" w:rsidP="00D10B23">
      <w:pPr>
        <w:pStyle w:val="Listaszerbekezds"/>
        <w:spacing w:line="360" w:lineRule="auto"/>
        <w:ind w:left="1080"/>
        <w:jc w:val="both"/>
        <w:rPr>
          <w:sz w:val="24"/>
          <w:szCs w:val="24"/>
        </w:rPr>
      </w:pPr>
    </w:p>
    <w:p w:rsidR="00D10B23" w:rsidRPr="007042F0" w:rsidRDefault="00D10B23" w:rsidP="0021001A">
      <w:pPr>
        <w:pStyle w:val="Listaszerbekezds"/>
        <w:numPr>
          <w:ilvl w:val="1"/>
          <w:numId w:val="3"/>
        </w:numPr>
        <w:spacing w:line="360" w:lineRule="auto"/>
        <w:jc w:val="both"/>
        <w:rPr>
          <w:b/>
          <w:sz w:val="24"/>
          <w:szCs w:val="24"/>
        </w:rPr>
      </w:pPr>
      <w:r>
        <w:rPr>
          <w:b/>
          <w:sz w:val="24"/>
          <w:szCs w:val="24"/>
        </w:rPr>
        <w:t xml:space="preserve"> AZ AJÁNLATOK ÉRTÉKELÉSE </w:t>
      </w:r>
      <w:proofErr w:type="gramStart"/>
      <w:r>
        <w:rPr>
          <w:b/>
          <w:sz w:val="24"/>
          <w:szCs w:val="24"/>
        </w:rPr>
        <w:t>ÉS</w:t>
      </w:r>
      <w:proofErr w:type="gramEnd"/>
      <w:r>
        <w:rPr>
          <w:b/>
          <w:sz w:val="24"/>
          <w:szCs w:val="24"/>
        </w:rPr>
        <w:t xml:space="preserve"> ÖSSZEHASONLÍTÁSA</w:t>
      </w:r>
    </w:p>
    <w:p w:rsidR="000335D2" w:rsidRDefault="009C3F59" w:rsidP="0071468E">
      <w:pPr>
        <w:pStyle w:val="Listaszerbekezds"/>
        <w:numPr>
          <w:ilvl w:val="2"/>
          <w:numId w:val="3"/>
        </w:numPr>
        <w:spacing w:line="360" w:lineRule="auto"/>
        <w:jc w:val="both"/>
        <w:rPr>
          <w:sz w:val="24"/>
          <w:szCs w:val="24"/>
        </w:rPr>
      </w:pPr>
      <w:r>
        <w:rPr>
          <w:sz w:val="24"/>
          <w:szCs w:val="24"/>
        </w:rPr>
        <w:t xml:space="preserve">Az ajánlatok értékelési szempontja a Kbt. 71. § (2) bekezdés </w:t>
      </w:r>
      <w:r w:rsidR="0071468E">
        <w:rPr>
          <w:sz w:val="24"/>
          <w:szCs w:val="24"/>
        </w:rPr>
        <w:t>b) pontja szerint az összességében legelőnyösebb ajánlat</w:t>
      </w:r>
      <w:r>
        <w:rPr>
          <w:sz w:val="24"/>
          <w:szCs w:val="24"/>
        </w:rPr>
        <w:t xml:space="preserve"> az </w:t>
      </w:r>
      <w:r w:rsidR="0071468E">
        <w:t xml:space="preserve">ajánlati </w:t>
      </w:r>
      <w:r>
        <w:rPr>
          <w:sz w:val="24"/>
          <w:szCs w:val="24"/>
        </w:rPr>
        <w:t xml:space="preserve">felhívás </w:t>
      </w:r>
      <w:r w:rsidR="0071468E" w:rsidRPr="0071468E">
        <w:rPr>
          <w:sz w:val="24"/>
          <w:szCs w:val="24"/>
        </w:rPr>
        <w:t>IV.2.1)</w:t>
      </w:r>
      <w:r w:rsidRPr="00F653DD">
        <w:rPr>
          <w:sz w:val="24"/>
          <w:szCs w:val="24"/>
        </w:rPr>
        <w:t xml:space="preserve"> pontja</w:t>
      </w:r>
      <w:r>
        <w:rPr>
          <w:sz w:val="24"/>
          <w:szCs w:val="24"/>
        </w:rPr>
        <w:t xml:space="preserve"> alapján.</w:t>
      </w:r>
    </w:p>
    <w:p w:rsidR="009C3F59" w:rsidRDefault="009C3F59" w:rsidP="0021001A">
      <w:pPr>
        <w:pStyle w:val="Listaszerbekezds"/>
        <w:numPr>
          <w:ilvl w:val="2"/>
          <w:numId w:val="3"/>
        </w:numPr>
        <w:spacing w:line="360" w:lineRule="auto"/>
        <w:jc w:val="both"/>
        <w:rPr>
          <w:sz w:val="24"/>
          <w:szCs w:val="24"/>
        </w:rPr>
      </w:pPr>
      <w:r>
        <w:rPr>
          <w:sz w:val="24"/>
          <w:szCs w:val="24"/>
        </w:rPr>
        <w:t>Az ajánlatkérő az ajánlatok elbírálására bírálóbizottságot hoz létre, melynek tagjai együttesen megfelelő szakértelemmel rendelkeznek a közbeszerzés tárgyára, közbeszerzési eljárás szabályaira, valamint a pénzügyi feltételekre vonatkozóan. A bírálóbizottság írásbeli szakvéleményt és döntési javaslatot készít az ajánlatkérő nevében a közbeszerzési eljárást lezáró döntést meghozó személy részére.</w:t>
      </w:r>
    </w:p>
    <w:p w:rsidR="0071468E" w:rsidRDefault="0071468E" w:rsidP="0021001A">
      <w:pPr>
        <w:pStyle w:val="Listaszerbekezds"/>
        <w:numPr>
          <w:ilvl w:val="2"/>
          <w:numId w:val="3"/>
        </w:numPr>
        <w:spacing w:line="360" w:lineRule="auto"/>
        <w:jc w:val="both"/>
        <w:rPr>
          <w:sz w:val="24"/>
          <w:szCs w:val="24"/>
        </w:rPr>
      </w:pPr>
      <w:r w:rsidRPr="0071468E">
        <w:rPr>
          <w:sz w:val="24"/>
          <w:szCs w:val="24"/>
          <w:u w:val="single"/>
        </w:rPr>
        <w:t>Értékelési részszempontok</w:t>
      </w:r>
      <w:r>
        <w:rPr>
          <w:sz w:val="24"/>
          <w:szCs w:val="24"/>
        </w:rPr>
        <w:t>:</w:t>
      </w:r>
    </w:p>
    <w:p w:rsidR="0071468E" w:rsidRPr="0071468E" w:rsidRDefault="0071468E" w:rsidP="0071468E">
      <w:pPr>
        <w:pStyle w:val="Listaszerbekezds"/>
        <w:spacing w:line="360" w:lineRule="auto"/>
        <w:ind w:left="1080"/>
        <w:jc w:val="both"/>
        <w:rPr>
          <w:sz w:val="24"/>
          <w:szCs w:val="24"/>
          <w:u w:val="single"/>
        </w:rPr>
      </w:pPr>
      <w:r w:rsidRPr="0071468E">
        <w:rPr>
          <w:sz w:val="24"/>
          <w:szCs w:val="24"/>
          <w:u w:val="single"/>
        </w:rPr>
        <w:t>Részszempont/Súlyszám</w:t>
      </w:r>
    </w:p>
    <w:p w:rsidR="0071468E" w:rsidRPr="0071468E" w:rsidRDefault="0071468E" w:rsidP="0071468E">
      <w:pPr>
        <w:pStyle w:val="Listaszerbekezds"/>
        <w:spacing w:line="360" w:lineRule="auto"/>
        <w:ind w:left="1080"/>
        <w:jc w:val="both"/>
        <w:rPr>
          <w:sz w:val="24"/>
          <w:szCs w:val="24"/>
        </w:rPr>
      </w:pPr>
      <w:r w:rsidRPr="0071468E">
        <w:rPr>
          <w:sz w:val="24"/>
          <w:szCs w:val="24"/>
        </w:rPr>
        <w:t>1. Ajánlati ár</w:t>
      </w:r>
      <w:r w:rsidR="008D4D22">
        <w:rPr>
          <w:sz w:val="24"/>
          <w:szCs w:val="24"/>
        </w:rPr>
        <w:t xml:space="preserve"> (Ft/óra</w:t>
      </w:r>
      <w:r w:rsidRPr="0071468E">
        <w:rPr>
          <w:sz w:val="24"/>
          <w:szCs w:val="24"/>
        </w:rPr>
        <w:t>)</w:t>
      </w:r>
      <w:r>
        <w:rPr>
          <w:sz w:val="24"/>
          <w:szCs w:val="24"/>
        </w:rPr>
        <w:t>/70</w:t>
      </w:r>
    </w:p>
    <w:p w:rsidR="0071468E" w:rsidRPr="0071468E" w:rsidRDefault="0071468E" w:rsidP="0071468E">
      <w:pPr>
        <w:pStyle w:val="Listaszerbekezds"/>
        <w:spacing w:line="360" w:lineRule="auto"/>
        <w:ind w:left="1080"/>
        <w:jc w:val="both"/>
        <w:rPr>
          <w:sz w:val="24"/>
          <w:szCs w:val="24"/>
        </w:rPr>
      </w:pPr>
      <w:r w:rsidRPr="0071468E">
        <w:rPr>
          <w:sz w:val="24"/>
          <w:szCs w:val="24"/>
        </w:rPr>
        <w:t xml:space="preserve">2. Szakmai ajánlat </w:t>
      </w:r>
      <w:r w:rsidR="00FB2C39" w:rsidRPr="00FB2C39">
        <w:rPr>
          <w:sz w:val="24"/>
          <w:szCs w:val="24"/>
        </w:rPr>
        <w:t xml:space="preserve">kidolgozottságának minősége és műszaki értéke </w:t>
      </w:r>
      <w:r>
        <w:rPr>
          <w:sz w:val="24"/>
          <w:szCs w:val="24"/>
        </w:rPr>
        <w:t>/30</w:t>
      </w:r>
    </w:p>
    <w:p w:rsidR="0071468E" w:rsidRPr="0071468E" w:rsidRDefault="0071468E" w:rsidP="0071468E">
      <w:pPr>
        <w:pStyle w:val="Listaszerbekezds"/>
        <w:spacing w:line="360" w:lineRule="auto"/>
        <w:ind w:left="1080"/>
        <w:jc w:val="both"/>
        <w:rPr>
          <w:sz w:val="24"/>
          <w:szCs w:val="24"/>
          <w:u w:val="single"/>
        </w:rPr>
      </w:pPr>
      <w:proofErr w:type="spellStart"/>
      <w:r w:rsidRPr="0071468E">
        <w:rPr>
          <w:sz w:val="24"/>
          <w:szCs w:val="24"/>
          <w:u w:val="single"/>
        </w:rPr>
        <w:t>Alszempontok</w:t>
      </w:r>
      <w:proofErr w:type="spellEnd"/>
    </w:p>
    <w:p w:rsidR="0071468E" w:rsidRPr="0071468E" w:rsidRDefault="0071468E" w:rsidP="0071468E">
      <w:pPr>
        <w:pStyle w:val="Listaszerbekezds"/>
        <w:spacing w:line="360" w:lineRule="auto"/>
        <w:ind w:left="1080"/>
        <w:jc w:val="both"/>
        <w:rPr>
          <w:sz w:val="24"/>
          <w:szCs w:val="24"/>
        </w:rPr>
      </w:pPr>
      <w:r w:rsidRPr="0071468E">
        <w:rPr>
          <w:sz w:val="24"/>
          <w:szCs w:val="24"/>
        </w:rPr>
        <w:t>2.1. A személy-és vagyonőrök ellenőrzésére – a szerződés keretében – alkalmazni kívánt módszerek, műszaki megoldások kidolgozottsága</w:t>
      </w:r>
      <w:r>
        <w:rPr>
          <w:sz w:val="24"/>
          <w:szCs w:val="24"/>
        </w:rPr>
        <w:t>/10</w:t>
      </w:r>
    </w:p>
    <w:p w:rsidR="0071468E" w:rsidRPr="0071468E" w:rsidRDefault="0071468E" w:rsidP="0071468E">
      <w:pPr>
        <w:pStyle w:val="Listaszerbekezds"/>
        <w:spacing w:line="360" w:lineRule="auto"/>
        <w:ind w:left="1080"/>
        <w:jc w:val="both"/>
        <w:rPr>
          <w:sz w:val="24"/>
          <w:szCs w:val="24"/>
        </w:rPr>
      </w:pPr>
      <w:r w:rsidRPr="0071468E">
        <w:rPr>
          <w:sz w:val="24"/>
          <w:szCs w:val="24"/>
        </w:rPr>
        <w:t>2.2. A szakmai elvárásokban rögzített alapvető biztonsági szolgáltatási feladatok igazolhatóságára és minősíthetőségére alkalmas dokumentumterv kidolgozottsága</w:t>
      </w:r>
      <w:r>
        <w:rPr>
          <w:sz w:val="24"/>
          <w:szCs w:val="24"/>
        </w:rPr>
        <w:t>/10</w:t>
      </w:r>
    </w:p>
    <w:p w:rsidR="0071468E" w:rsidRDefault="0071468E" w:rsidP="0071468E">
      <w:pPr>
        <w:pStyle w:val="Listaszerbekezds"/>
        <w:spacing w:line="360" w:lineRule="auto"/>
        <w:ind w:left="1080"/>
        <w:jc w:val="both"/>
        <w:rPr>
          <w:sz w:val="24"/>
          <w:szCs w:val="24"/>
        </w:rPr>
      </w:pPr>
      <w:r w:rsidRPr="0071468E">
        <w:rPr>
          <w:sz w:val="24"/>
          <w:szCs w:val="24"/>
        </w:rPr>
        <w:t>2.3. A szerződés keretében alkalmazni kívánt személy- és vagyonőrök toborzási, kiválasztási, felkészítése és munkába állítási folyamatának és módszerének kidolgozottsága</w:t>
      </w:r>
      <w:r>
        <w:rPr>
          <w:sz w:val="24"/>
          <w:szCs w:val="24"/>
        </w:rPr>
        <w:t>/10</w:t>
      </w:r>
    </w:p>
    <w:p w:rsidR="009C3F59" w:rsidRDefault="0071468E" w:rsidP="009C3F59">
      <w:pPr>
        <w:pStyle w:val="Listaszerbekezds"/>
        <w:spacing w:line="360" w:lineRule="auto"/>
        <w:ind w:left="1080"/>
        <w:jc w:val="both"/>
        <w:rPr>
          <w:sz w:val="24"/>
          <w:szCs w:val="24"/>
        </w:rPr>
      </w:pPr>
      <w:r w:rsidRPr="0071468E">
        <w:rPr>
          <w:sz w:val="24"/>
          <w:szCs w:val="24"/>
          <w:u w:val="single"/>
        </w:rPr>
        <w:t>Ponttartomány</w:t>
      </w:r>
      <w:r>
        <w:rPr>
          <w:sz w:val="24"/>
          <w:szCs w:val="24"/>
        </w:rPr>
        <w:t>: 1-100</w:t>
      </w:r>
    </w:p>
    <w:p w:rsidR="0071468E" w:rsidRPr="0071468E" w:rsidRDefault="0071468E" w:rsidP="0071468E">
      <w:pPr>
        <w:pStyle w:val="Listaszerbekezds"/>
        <w:spacing w:line="360" w:lineRule="auto"/>
        <w:ind w:left="1080"/>
        <w:jc w:val="both"/>
        <w:rPr>
          <w:sz w:val="24"/>
          <w:szCs w:val="24"/>
        </w:rPr>
      </w:pPr>
      <w:r w:rsidRPr="0071468E">
        <w:rPr>
          <w:sz w:val="24"/>
          <w:szCs w:val="24"/>
          <w:u w:val="single"/>
        </w:rPr>
        <w:t>Az összességében legelőnyösebb ajánlat kiválasztásának értékelési szempontja esetén a módszer (módszerek) ismertetése, amellyel az ajánlatkérő megadja az V.3.3.1) pont szerinti ponthatárok közötti pontszámot</w:t>
      </w:r>
      <w:r w:rsidRPr="0071468E">
        <w:rPr>
          <w:sz w:val="24"/>
          <w:szCs w:val="24"/>
        </w:rPr>
        <w:t>:</w:t>
      </w:r>
    </w:p>
    <w:p w:rsidR="0071468E" w:rsidRPr="0071468E" w:rsidRDefault="0071468E" w:rsidP="0071468E">
      <w:pPr>
        <w:pStyle w:val="Listaszerbekezds"/>
        <w:spacing w:line="360" w:lineRule="auto"/>
        <w:ind w:left="1080"/>
        <w:jc w:val="both"/>
        <w:rPr>
          <w:sz w:val="24"/>
          <w:szCs w:val="24"/>
        </w:rPr>
      </w:pPr>
      <w:r w:rsidRPr="0071468E">
        <w:rPr>
          <w:sz w:val="24"/>
          <w:szCs w:val="24"/>
        </w:rPr>
        <w:t>1. részszempont: ajánlati ár (nettó Ft/</w:t>
      </w:r>
      <w:r w:rsidR="008D4D22">
        <w:rPr>
          <w:sz w:val="24"/>
          <w:szCs w:val="24"/>
        </w:rPr>
        <w:t>óra</w:t>
      </w:r>
      <w:r w:rsidRPr="0071468E">
        <w:rPr>
          <w:sz w:val="24"/>
          <w:szCs w:val="24"/>
        </w:rPr>
        <w:t>)</w:t>
      </w:r>
    </w:p>
    <w:p w:rsidR="0071468E" w:rsidRPr="0071468E" w:rsidRDefault="0071468E" w:rsidP="0071468E">
      <w:pPr>
        <w:pStyle w:val="Listaszerbekezds"/>
        <w:spacing w:line="360" w:lineRule="auto"/>
        <w:ind w:left="1080"/>
        <w:jc w:val="both"/>
        <w:rPr>
          <w:sz w:val="24"/>
          <w:szCs w:val="24"/>
        </w:rPr>
      </w:pPr>
      <w:proofErr w:type="gramStart"/>
      <w:r w:rsidRPr="0071468E">
        <w:rPr>
          <w:sz w:val="24"/>
          <w:szCs w:val="24"/>
        </w:rPr>
        <w:t>a</w:t>
      </w:r>
      <w:proofErr w:type="gramEnd"/>
      <w:r w:rsidRPr="0071468E">
        <w:rPr>
          <w:sz w:val="24"/>
          <w:szCs w:val="24"/>
        </w:rPr>
        <w:t xml:space="preserve"> Közbeszerzési Hatóság által kibocsátott – az összességében legelőnyösebb ajánlat kiválasztása esetén alkalmazható módszerekről és az ajánlatok elbírálásáról szóló – útmutató (KÉ 2012. évi 61. szám; 2012. június 1.) III.</w:t>
      </w:r>
      <w:proofErr w:type="gramStart"/>
      <w:r w:rsidRPr="0071468E">
        <w:rPr>
          <w:sz w:val="24"/>
          <w:szCs w:val="24"/>
        </w:rPr>
        <w:t>A</w:t>
      </w:r>
      <w:proofErr w:type="gramEnd"/>
      <w:r w:rsidRPr="0071468E">
        <w:rPr>
          <w:sz w:val="24"/>
          <w:szCs w:val="24"/>
        </w:rPr>
        <w:t xml:space="preserve">.1.b) pontjának </w:t>
      </w:r>
      <w:proofErr w:type="spellStart"/>
      <w:r w:rsidRPr="0071468E">
        <w:rPr>
          <w:sz w:val="24"/>
          <w:szCs w:val="24"/>
        </w:rPr>
        <w:t>ba</w:t>
      </w:r>
      <w:proofErr w:type="spellEnd"/>
      <w:r w:rsidRPr="0071468E">
        <w:rPr>
          <w:sz w:val="24"/>
          <w:szCs w:val="24"/>
        </w:rPr>
        <w:t xml:space="preserve">) </w:t>
      </w:r>
      <w:r w:rsidRPr="0071468E">
        <w:rPr>
          <w:sz w:val="24"/>
          <w:szCs w:val="24"/>
        </w:rPr>
        <w:lastRenderedPageBreak/>
        <w:t>alpontjában meghatározott fordított arányosítás, a következő képlet alkalmazásával:</w:t>
      </w:r>
    </w:p>
    <w:p w:rsidR="0071468E" w:rsidRPr="0071468E" w:rsidRDefault="0071468E" w:rsidP="0071468E">
      <w:pPr>
        <w:pStyle w:val="Listaszerbekezds"/>
        <w:spacing w:line="360" w:lineRule="auto"/>
        <w:ind w:left="1080"/>
        <w:jc w:val="both"/>
        <w:rPr>
          <w:sz w:val="24"/>
          <w:szCs w:val="24"/>
        </w:rPr>
      </w:pPr>
      <w:r w:rsidRPr="0071468E">
        <w:rPr>
          <w:sz w:val="24"/>
          <w:szCs w:val="24"/>
        </w:rPr>
        <w:t>P=(</w:t>
      </w:r>
      <w:proofErr w:type="spellStart"/>
      <w:r w:rsidRPr="0071468E">
        <w:rPr>
          <w:sz w:val="24"/>
          <w:szCs w:val="24"/>
        </w:rPr>
        <w:t>Alegjobb</w:t>
      </w:r>
      <w:proofErr w:type="spellEnd"/>
      <w:r w:rsidRPr="0071468E">
        <w:rPr>
          <w:sz w:val="24"/>
          <w:szCs w:val="24"/>
        </w:rPr>
        <w:t>/</w:t>
      </w:r>
      <w:proofErr w:type="spellStart"/>
      <w:r w:rsidRPr="0071468E">
        <w:rPr>
          <w:sz w:val="24"/>
          <w:szCs w:val="24"/>
        </w:rPr>
        <w:t>Avizsgált</w:t>
      </w:r>
      <w:proofErr w:type="spellEnd"/>
      <w:r w:rsidRPr="0071468E">
        <w:rPr>
          <w:sz w:val="24"/>
          <w:szCs w:val="24"/>
        </w:rPr>
        <w:t>)×(</w:t>
      </w:r>
      <w:proofErr w:type="spellStart"/>
      <w:r w:rsidRPr="0071468E">
        <w:rPr>
          <w:sz w:val="24"/>
          <w:szCs w:val="24"/>
        </w:rPr>
        <w:t>Pmax-Pmin</w:t>
      </w:r>
      <w:proofErr w:type="spellEnd"/>
      <w:r w:rsidRPr="0071468E">
        <w:rPr>
          <w:sz w:val="24"/>
          <w:szCs w:val="24"/>
        </w:rPr>
        <w:t>)+</w:t>
      </w:r>
      <w:proofErr w:type="spellStart"/>
      <w:r w:rsidRPr="0071468E">
        <w:rPr>
          <w:sz w:val="24"/>
          <w:szCs w:val="24"/>
        </w:rPr>
        <w:t>Pmin</w:t>
      </w:r>
      <w:proofErr w:type="spellEnd"/>
    </w:p>
    <w:p w:rsidR="0071468E" w:rsidRPr="0071468E" w:rsidRDefault="0071468E" w:rsidP="0071468E">
      <w:pPr>
        <w:pStyle w:val="Listaszerbekezds"/>
        <w:spacing w:line="360" w:lineRule="auto"/>
        <w:ind w:left="1080"/>
        <w:jc w:val="both"/>
        <w:rPr>
          <w:sz w:val="24"/>
          <w:szCs w:val="24"/>
        </w:rPr>
      </w:pPr>
      <w:proofErr w:type="gramStart"/>
      <w:r w:rsidRPr="0071468E">
        <w:rPr>
          <w:sz w:val="24"/>
          <w:szCs w:val="24"/>
        </w:rPr>
        <w:t>ahol</w:t>
      </w:r>
      <w:proofErr w:type="gramEnd"/>
    </w:p>
    <w:p w:rsidR="0071468E" w:rsidRPr="0071468E" w:rsidRDefault="0071468E" w:rsidP="0071468E">
      <w:pPr>
        <w:pStyle w:val="Listaszerbekezds"/>
        <w:spacing w:line="360" w:lineRule="auto"/>
        <w:ind w:left="1080"/>
        <w:jc w:val="both"/>
        <w:rPr>
          <w:sz w:val="24"/>
          <w:szCs w:val="24"/>
        </w:rPr>
      </w:pPr>
      <w:r w:rsidRPr="0071468E">
        <w:rPr>
          <w:sz w:val="24"/>
          <w:szCs w:val="24"/>
        </w:rPr>
        <w:t>P: a vizsgált ajánlati elem adott szempontra vonatkozó pontszáma</w:t>
      </w:r>
    </w:p>
    <w:p w:rsidR="0071468E" w:rsidRPr="0071468E" w:rsidRDefault="0071468E" w:rsidP="0071468E">
      <w:pPr>
        <w:pStyle w:val="Listaszerbekezds"/>
        <w:spacing w:line="360" w:lineRule="auto"/>
        <w:ind w:left="1080"/>
        <w:jc w:val="both"/>
        <w:rPr>
          <w:sz w:val="24"/>
          <w:szCs w:val="24"/>
        </w:rPr>
      </w:pPr>
      <w:proofErr w:type="spellStart"/>
      <w:r w:rsidRPr="0071468E">
        <w:rPr>
          <w:sz w:val="24"/>
          <w:szCs w:val="24"/>
        </w:rPr>
        <w:t>Pmax</w:t>
      </w:r>
      <w:proofErr w:type="spellEnd"/>
      <w:r w:rsidRPr="0071468E">
        <w:rPr>
          <w:sz w:val="24"/>
          <w:szCs w:val="24"/>
        </w:rPr>
        <w:t>: a pontskála felső határa, azaz 100</w:t>
      </w:r>
    </w:p>
    <w:p w:rsidR="0071468E" w:rsidRPr="0071468E" w:rsidRDefault="0071468E" w:rsidP="0071468E">
      <w:pPr>
        <w:pStyle w:val="Listaszerbekezds"/>
        <w:spacing w:line="360" w:lineRule="auto"/>
        <w:ind w:left="1080"/>
        <w:jc w:val="both"/>
        <w:rPr>
          <w:sz w:val="24"/>
          <w:szCs w:val="24"/>
        </w:rPr>
      </w:pPr>
      <w:proofErr w:type="spellStart"/>
      <w:r w:rsidRPr="0071468E">
        <w:rPr>
          <w:sz w:val="24"/>
          <w:szCs w:val="24"/>
        </w:rPr>
        <w:t>Pmin</w:t>
      </w:r>
      <w:proofErr w:type="spellEnd"/>
      <w:r w:rsidRPr="0071468E">
        <w:rPr>
          <w:sz w:val="24"/>
          <w:szCs w:val="24"/>
        </w:rPr>
        <w:t>: a pontskála alsó határa, azaz 1</w:t>
      </w:r>
    </w:p>
    <w:p w:rsidR="0071468E" w:rsidRPr="0071468E" w:rsidRDefault="0071468E" w:rsidP="0071468E">
      <w:pPr>
        <w:pStyle w:val="Listaszerbekezds"/>
        <w:spacing w:line="360" w:lineRule="auto"/>
        <w:ind w:left="1080"/>
        <w:jc w:val="both"/>
        <w:rPr>
          <w:sz w:val="24"/>
          <w:szCs w:val="24"/>
        </w:rPr>
      </w:pPr>
      <w:proofErr w:type="spellStart"/>
      <w:r w:rsidRPr="0071468E">
        <w:rPr>
          <w:sz w:val="24"/>
          <w:szCs w:val="24"/>
        </w:rPr>
        <w:t>Alegjobb</w:t>
      </w:r>
      <w:proofErr w:type="spellEnd"/>
      <w:r w:rsidRPr="0071468E">
        <w:rPr>
          <w:sz w:val="24"/>
          <w:szCs w:val="24"/>
        </w:rPr>
        <w:t>: a legelőnyösebb ajánlat tartalmi eleme</w:t>
      </w:r>
    </w:p>
    <w:p w:rsidR="0071468E" w:rsidRPr="0071468E" w:rsidRDefault="0071468E" w:rsidP="0071468E">
      <w:pPr>
        <w:pStyle w:val="Listaszerbekezds"/>
        <w:spacing w:line="360" w:lineRule="auto"/>
        <w:ind w:left="1080"/>
        <w:jc w:val="both"/>
        <w:rPr>
          <w:sz w:val="24"/>
          <w:szCs w:val="24"/>
        </w:rPr>
      </w:pPr>
      <w:proofErr w:type="spellStart"/>
      <w:r w:rsidRPr="0071468E">
        <w:rPr>
          <w:sz w:val="24"/>
          <w:szCs w:val="24"/>
        </w:rPr>
        <w:t>Avizsgált</w:t>
      </w:r>
      <w:proofErr w:type="spellEnd"/>
      <w:r w:rsidRPr="0071468E">
        <w:rPr>
          <w:sz w:val="24"/>
          <w:szCs w:val="24"/>
        </w:rPr>
        <w:t>: a vizsgált ajánlat tartalmi eleme</w:t>
      </w:r>
    </w:p>
    <w:p w:rsidR="0071468E" w:rsidRPr="0071468E" w:rsidRDefault="0071468E" w:rsidP="0071468E">
      <w:pPr>
        <w:pStyle w:val="Listaszerbekezds"/>
        <w:spacing w:line="360" w:lineRule="auto"/>
        <w:ind w:left="1080"/>
        <w:jc w:val="both"/>
        <w:rPr>
          <w:sz w:val="24"/>
          <w:szCs w:val="24"/>
        </w:rPr>
      </w:pPr>
      <w:r w:rsidRPr="0071468E">
        <w:rPr>
          <w:sz w:val="24"/>
          <w:szCs w:val="24"/>
        </w:rPr>
        <w:t xml:space="preserve">Amennyiben a fentiekben meghatározott módszer alkalmazásával tört pontértékek keletkeznek, ajánlatkérő azokat két </w:t>
      </w:r>
      <w:proofErr w:type="spellStart"/>
      <w:r w:rsidRPr="0071468E">
        <w:rPr>
          <w:sz w:val="24"/>
          <w:szCs w:val="24"/>
        </w:rPr>
        <w:t>tizedesjegyre</w:t>
      </w:r>
      <w:proofErr w:type="spellEnd"/>
      <w:r w:rsidRPr="0071468E">
        <w:rPr>
          <w:sz w:val="24"/>
          <w:szCs w:val="24"/>
        </w:rPr>
        <w:t xml:space="preserve"> kerekíti.</w:t>
      </w:r>
    </w:p>
    <w:p w:rsidR="0071468E" w:rsidRPr="0071468E" w:rsidRDefault="0071468E" w:rsidP="0071468E">
      <w:pPr>
        <w:pStyle w:val="Listaszerbekezds"/>
        <w:spacing w:line="360" w:lineRule="auto"/>
        <w:ind w:left="1080"/>
        <w:jc w:val="both"/>
        <w:rPr>
          <w:sz w:val="24"/>
          <w:szCs w:val="24"/>
        </w:rPr>
      </w:pPr>
    </w:p>
    <w:p w:rsidR="0071468E" w:rsidRPr="0071468E" w:rsidRDefault="0071468E" w:rsidP="0071468E">
      <w:pPr>
        <w:pStyle w:val="Listaszerbekezds"/>
        <w:spacing w:line="360" w:lineRule="auto"/>
        <w:ind w:left="1080"/>
        <w:jc w:val="both"/>
        <w:rPr>
          <w:sz w:val="24"/>
          <w:szCs w:val="24"/>
        </w:rPr>
      </w:pPr>
      <w:r w:rsidRPr="0071468E">
        <w:rPr>
          <w:sz w:val="24"/>
          <w:szCs w:val="24"/>
        </w:rPr>
        <w:t>2.</w:t>
      </w:r>
      <w:r w:rsidRPr="0071468E">
        <w:rPr>
          <w:sz w:val="24"/>
          <w:szCs w:val="24"/>
        </w:rPr>
        <w:tab/>
        <w:t xml:space="preserve">részszempont: (szakmai ajánlat </w:t>
      </w:r>
      <w:r w:rsidR="00FB2C39" w:rsidRPr="00FB2C39">
        <w:rPr>
          <w:sz w:val="24"/>
          <w:szCs w:val="24"/>
        </w:rPr>
        <w:t>kidolgozottságának minősége és műszaki értéke</w:t>
      </w:r>
      <w:r w:rsidRPr="0071468E">
        <w:rPr>
          <w:sz w:val="24"/>
          <w:szCs w:val="24"/>
        </w:rPr>
        <w:t>)</w:t>
      </w:r>
    </w:p>
    <w:p w:rsidR="0071468E" w:rsidRPr="0071468E" w:rsidRDefault="0071468E" w:rsidP="0071468E">
      <w:pPr>
        <w:pStyle w:val="Listaszerbekezds"/>
        <w:spacing w:line="360" w:lineRule="auto"/>
        <w:ind w:left="1080"/>
        <w:jc w:val="both"/>
        <w:rPr>
          <w:sz w:val="24"/>
          <w:szCs w:val="24"/>
        </w:rPr>
      </w:pPr>
      <w:r w:rsidRPr="0071468E">
        <w:rPr>
          <w:sz w:val="24"/>
          <w:szCs w:val="24"/>
        </w:rPr>
        <w:t>Ajánlattevőnek az ajánlata részeként szakmai ajánlatot kell becsatolnia.</w:t>
      </w:r>
    </w:p>
    <w:p w:rsidR="0071468E" w:rsidRPr="0071468E" w:rsidRDefault="0071468E" w:rsidP="0071468E">
      <w:pPr>
        <w:pStyle w:val="Listaszerbekezds"/>
        <w:spacing w:line="360" w:lineRule="auto"/>
        <w:ind w:left="1080"/>
        <w:jc w:val="both"/>
        <w:rPr>
          <w:sz w:val="24"/>
          <w:szCs w:val="24"/>
        </w:rPr>
      </w:pPr>
      <w:r w:rsidRPr="0071468E">
        <w:rPr>
          <w:sz w:val="24"/>
          <w:szCs w:val="24"/>
        </w:rPr>
        <w:t>A szakmai ajánlatban ismertetni kell:</w:t>
      </w:r>
    </w:p>
    <w:p w:rsidR="0071468E" w:rsidRPr="0071468E" w:rsidRDefault="0071468E" w:rsidP="0071468E">
      <w:pPr>
        <w:pStyle w:val="Listaszerbekezds"/>
        <w:spacing w:line="360" w:lineRule="auto"/>
        <w:ind w:left="1080"/>
        <w:jc w:val="both"/>
        <w:rPr>
          <w:sz w:val="24"/>
          <w:szCs w:val="24"/>
        </w:rPr>
      </w:pPr>
      <w:r w:rsidRPr="0071468E">
        <w:rPr>
          <w:sz w:val="24"/>
          <w:szCs w:val="24"/>
        </w:rPr>
        <w:t>-</w:t>
      </w:r>
      <w:r w:rsidRPr="0071468E">
        <w:rPr>
          <w:sz w:val="24"/>
          <w:szCs w:val="24"/>
        </w:rPr>
        <w:tab/>
        <w:t xml:space="preserve"> a személy- és vagyonőrök ellenőrzésére alkalmazni kívánt módszereket, műszaki megoldásokat. Ki kell térni az ellenőrzés módszereire, a módszereket be kell mutatnia és ismertetni kell az ellenőrzés tervezése, szervezése, végrehajtása és értékelése miként valósul meg. Minimális elvárás: az ellenőrzés módszerei, műszaki megoldásai követelményeknek megfelelő, vázlatos bemutatása, legalább egy ellenőrzési módszer részletes leírása.</w:t>
      </w:r>
    </w:p>
    <w:p w:rsidR="0071468E" w:rsidRPr="0071468E" w:rsidRDefault="0071468E" w:rsidP="0071468E">
      <w:pPr>
        <w:pStyle w:val="Listaszerbekezds"/>
        <w:spacing w:line="360" w:lineRule="auto"/>
        <w:ind w:left="1080"/>
        <w:jc w:val="both"/>
        <w:rPr>
          <w:sz w:val="24"/>
          <w:szCs w:val="24"/>
        </w:rPr>
      </w:pPr>
      <w:r w:rsidRPr="0071468E">
        <w:rPr>
          <w:sz w:val="24"/>
          <w:szCs w:val="24"/>
        </w:rPr>
        <w:t>-</w:t>
      </w:r>
      <w:r w:rsidRPr="0071468E">
        <w:rPr>
          <w:sz w:val="24"/>
          <w:szCs w:val="24"/>
        </w:rPr>
        <w:tab/>
        <w:t>a szakmai elvárásokban rögzített alapvető biztonsági szolgáltatási feladatok igazolhatóságát és minősíthetőségét, be kell mutatni a személy- és vagyonvédelmi tevékenységekhez szükséges azon ellenőrzéseket, méréseket, amelyek alapján a szolgáltatás minősége, azaz a megbízói és jogszabályi előírásoknak való megfelelőség bizonyítható a tevékenység ellátása során. Minimális elvárás: a személy- és vagyonvédelmi tevékenységek és az azon belül megfelelőség mértéke követelményeknek megfelelő, vázlatos bemutatása, legalább egy tevékenység esetén annak részletes leírása.</w:t>
      </w:r>
    </w:p>
    <w:p w:rsidR="0071468E" w:rsidRPr="0071468E" w:rsidRDefault="0071468E" w:rsidP="0071468E">
      <w:pPr>
        <w:pStyle w:val="Listaszerbekezds"/>
        <w:spacing w:line="360" w:lineRule="auto"/>
        <w:ind w:left="1080"/>
        <w:jc w:val="both"/>
        <w:rPr>
          <w:sz w:val="24"/>
          <w:szCs w:val="24"/>
        </w:rPr>
      </w:pPr>
      <w:r w:rsidRPr="0071468E">
        <w:rPr>
          <w:sz w:val="24"/>
          <w:szCs w:val="24"/>
        </w:rPr>
        <w:t>-</w:t>
      </w:r>
      <w:r w:rsidRPr="0071468E">
        <w:rPr>
          <w:sz w:val="24"/>
          <w:szCs w:val="24"/>
        </w:rPr>
        <w:tab/>
        <w:t xml:space="preserve">az alkalmazni kívánt személy- és vagyonőrök toborzási, kiválasztási, felkészítési és munkába állítási eljárás folyamatát és módszerét. Minimális elvárás: toborzási, kiválasztási, felkészítési és munkába állítási eljárás folyamat részletes </w:t>
      </w:r>
      <w:r w:rsidRPr="0071468E">
        <w:rPr>
          <w:sz w:val="24"/>
          <w:szCs w:val="24"/>
        </w:rPr>
        <w:lastRenderedPageBreak/>
        <w:t>leírása, és az azon belül legalább egy toborzási, kiválasztási, felkészítési és munkába állítási módszer részletes leírása.</w:t>
      </w:r>
    </w:p>
    <w:p w:rsidR="0071468E" w:rsidRPr="0071468E" w:rsidRDefault="0071468E" w:rsidP="0071468E">
      <w:pPr>
        <w:pStyle w:val="Listaszerbekezds"/>
        <w:spacing w:line="360" w:lineRule="auto"/>
        <w:ind w:left="1080"/>
        <w:jc w:val="both"/>
        <w:rPr>
          <w:sz w:val="24"/>
          <w:szCs w:val="24"/>
        </w:rPr>
      </w:pPr>
    </w:p>
    <w:p w:rsidR="0071468E" w:rsidRPr="0071468E" w:rsidRDefault="0071468E" w:rsidP="0071468E">
      <w:pPr>
        <w:pStyle w:val="Listaszerbekezds"/>
        <w:spacing w:line="360" w:lineRule="auto"/>
        <w:ind w:left="1080"/>
        <w:jc w:val="both"/>
        <w:rPr>
          <w:sz w:val="24"/>
          <w:szCs w:val="24"/>
        </w:rPr>
      </w:pPr>
      <w:r w:rsidRPr="0071468E">
        <w:rPr>
          <w:sz w:val="24"/>
          <w:szCs w:val="24"/>
        </w:rPr>
        <w:t>2.1.</w:t>
      </w:r>
      <w:r w:rsidRPr="0071468E">
        <w:rPr>
          <w:sz w:val="24"/>
          <w:szCs w:val="24"/>
        </w:rPr>
        <w:tab/>
      </w:r>
      <w:proofErr w:type="spellStart"/>
      <w:r w:rsidRPr="0071468E">
        <w:rPr>
          <w:sz w:val="24"/>
          <w:szCs w:val="24"/>
        </w:rPr>
        <w:t>alszempont</w:t>
      </w:r>
      <w:proofErr w:type="spellEnd"/>
      <w:r w:rsidRPr="0071468E">
        <w:rPr>
          <w:sz w:val="24"/>
          <w:szCs w:val="24"/>
        </w:rPr>
        <w:t>: A személy-és vagyonőrök ellenőrzésére – a szerződés keretében – alkalmazni kívánt módszerek, műszaki megoldások kidolgozottsága</w:t>
      </w:r>
    </w:p>
    <w:p w:rsidR="0071468E" w:rsidRPr="0071468E" w:rsidRDefault="0071468E" w:rsidP="0071468E">
      <w:pPr>
        <w:pStyle w:val="Listaszerbekezds"/>
        <w:spacing w:line="360" w:lineRule="auto"/>
        <w:ind w:left="1080"/>
        <w:jc w:val="both"/>
        <w:rPr>
          <w:sz w:val="24"/>
          <w:szCs w:val="24"/>
        </w:rPr>
      </w:pPr>
      <w:r w:rsidRPr="0071468E">
        <w:rPr>
          <w:sz w:val="24"/>
          <w:szCs w:val="24"/>
        </w:rPr>
        <w:t>Módszer: a Közbeszerzési Hatóság által kibocsátott – az összességében legelőnyösebb ajánlat kiválasztása esetén alkalmazható módszerekről és az ajánlatok elbírálásáról szóló – útmutató (KÉ 2012. évi 61. szám; 2012. június 1.) III.</w:t>
      </w:r>
      <w:proofErr w:type="gramStart"/>
      <w:r w:rsidRPr="0071468E">
        <w:rPr>
          <w:sz w:val="24"/>
          <w:szCs w:val="24"/>
        </w:rPr>
        <w:t>A</w:t>
      </w:r>
      <w:proofErr w:type="gramEnd"/>
      <w:r w:rsidRPr="0071468E">
        <w:rPr>
          <w:sz w:val="24"/>
          <w:szCs w:val="24"/>
        </w:rPr>
        <w:t>.2) pontjában meghatározott sorba rendezés, amelynek értelmében az egyes ajánlatok tartalmi elemei az összes ajánlat tartalmi elemeihez viszonyított sorrendjében elfoglalt helyük szerint érnek el helyezést.</w:t>
      </w:r>
    </w:p>
    <w:p w:rsidR="0071468E" w:rsidRPr="0071468E" w:rsidRDefault="0071468E" w:rsidP="0071468E">
      <w:pPr>
        <w:pStyle w:val="Listaszerbekezds"/>
        <w:spacing w:line="360" w:lineRule="auto"/>
        <w:ind w:left="1080"/>
        <w:jc w:val="both"/>
        <w:rPr>
          <w:sz w:val="24"/>
          <w:szCs w:val="24"/>
        </w:rPr>
      </w:pPr>
    </w:p>
    <w:p w:rsidR="0071468E" w:rsidRPr="0071468E" w:rsidRDefault="0071468E" w:rsidP="0071468E">
      <w:pPr>
        <w:pStyle w:val="Listaszerbekezds"/>
        <w:spacing w:line="360" w:lineRule="auto"/>
        <w:ind w:left="1080"/>
        <w:jc w:val="both"/>
        <w:rPr>
          <w:sz w:val="24"/>
          <w:szCs w:val="24"/>
        </w:rPr>
      </w:pPr>
      <w:r w:rsidRPr="0071468E">
        <w:rPr>
          <w:sz w:val="24"/>
          <w:szCs w:val="24"/>
        </w:rPr>
        <w:t>Tartalmi elemei:</w:t>
      </w:r>
    </w:p>
    <w:p w:rsidR="0071468E" w:rsidRPr="0071468E" w:rsidRDefault="0071468E" w:rsidP="0071468E">
      <w:pPr>
        <w:pStyle w:val="Listaszerbekezds"/>
        <w:spacing w:line="360" w:lineRule="auto"/>
        <w:ind w:left="1080"/>
        <w:jc w:val="both"/>
        <w:rPr>
          <w:sz w:val="24"/>
          <w:szCs w:val="24"/>
        </w:rPr>
      </w:pPr>
      <w:r w:rsidRPr="0071468E">
        <w:rPr>
          <w:sz w:val="24"/>
          <w:szCs w:val="24"/>
        </w:rPr>
        <w:t>-</w:t>
      </w:r>
      <w:r w:rsidRPr="0071468E">
        <w:rPr>
          <w:sz w:val="24"/>
          <w:szCs w:val="24"/>
        </w:rPr>
        <w:tab/>
        <w:t xml:space="preserve">a személyi ellenőrzés módszere, gyakorisága, valamint az </w:t>
      </w:r>
      <w:proofErr w:type="gramStart"/>
      <w:r w:rsidRPr="0071468E">
        <w:rPr>
          <w:sz w:val="24"/>
          <w:szCs w:val="24"/>
        </w:rPr>
        <w:t>ellenőrzés dokumentálási</w:t>
      </w:r>
      <w:proofErr w:type="gramEnd"/>
      <w:r w:rsidRPr="0071468E">
        <w:rPr>
          <w:sz w:val="24"/>
          <w:szCs w:val="24"/>
        </w:rPr>
        <w:t xml:space="preserve"> formája</w:t>
      </w:r>
    </w:p>
    <w:p w:rsidR="0071468E" w:rsidRPr="0071468E" w:rsidRDefault="0071468E" w:rsidP="0071468E">
      <w:pPr>
        <w:pStyle w:val="Listaszerbekezds"/>
        <w:spacing w:line="360" w:lineRule="auto"/>
        <w:ind w:left="1080"/>
        <w:jc w:val="both"/>
        <w:rPr>
          <w:sz w:val="24"/>
          <w:szCs w:val="24"/>
        </w:rPr>
      </w:pPr>
      <w:r w:rsidRPr="0071468E">
        <w:rPr>
          <w:sz w:val="24"/>
          <w:szCs w:val="24"/>
        </w:rPr>
        <w:t>-</w:t>
      </w:r>
      <w:r w:rsidRPr="0071468E">
        <w:rPr>
          <w:sz w:val="24"/>
          <w:szCs w:val="24"/>
        </w:rPr>
        <w:tab/>
        <w:t xml:space="preserve">a műszaki eszközökkel történő ellenőrzés módszere, illetve az a körülmény, hogy az mennyire képes kiszűrni az esetleges mulasztásokat, valamint az </w:t>
      </w:r>
      <w:proofErr w:type="gramStart"/>
      <w:r w:rsidRPr="0071468E">
        <w:rPr>
          <w:sz w:val="24"/>
          <w:szCs w:val="24"/>
        </w:rPr>
        <w:t>ellenőrzés dokumentálási</w:t>
      </w:r>
      <w:proofErr w:type="gramEnd"/>
      <w:r w:rsidRPr="0071468E">
        <w:rPr>
          <w:sz w:val="24"/>
          <w:szCs w:val="24"/>
        </w:rPr>
        <w:t xml:space="preserve"> formája</w:t>
      </w:r>
    </w:p>
    <w:p w:rsidR="0071468E" w:rsidRPr="0071468E" w:rsidRDefault="0071468E" w:rsidP="0071468E">
      <w:pPr>
        <w:pStyle w:val="Listaszerbekezds"/>
        <w:spacing w:line="360" w:lineRule="auto"/>
        <w:ind w:left="1080"/>
        <w:jc w:val="both"/>
        <w:rPr>
          <w:sz w:val="24"/>
          <w:szCs w:val="24"/>
        </w:rPr>
      </w:pPr>
      <w:r w:rsidRPr="0071468E">
        <w:rPr>
          <w:sz w:val="24"/>
          <w:szCs w:val="24"/>
        </w:rPr>
        <w:t>-</w:t>
      </w:r>
      <w:r w:rsidRPr="0071468E">
        <w:rPr>
          <w:sz w:val="24"/>
          <w:szCs w:val="24"/>
        </w:rPr>
        <w:tab/>
        <w:t xml:space="preserve">az adminisztrációs eszközökkel történő ellenőrzés módszere, hatékonysága, valamint az </w:t>
      </w:r>
      <w:proofErr w:type="gramStart"/>
      <w:r w:rsidRPr="0071468E">
        <w:rPr>
          <w:sz w:val="24"/>
          <w:szCs w:val="24"/>
        </w:rPr>
        <w:t>ellenőrzés dokumentálási</w:t>
      </w:r>
      <w:proofErr w:type="gramEnd"/>
      <w:r w:rsidRPr="0071468E">
        <w:rPr>
          <w:sz w:val="24"/>
          <w:szCs w:val="24"/>
        </w:rPr>
        <w:t xml:space="preserve"> formája</w:t>
      </w:r>
    </w:p>
    <w:p w:rsidR="0071468E" w:rsidRPr="0071468E" w:rsidRDefault="0071468E" w:rsidP="0071468E">
      <w:pPr>
        <w:pStyle w:val="Listaszerbekezds"/>
        <w:spacing w:line="360" w:lineRule="auto"/>
        <w:ind w:left="1080"/>
        <w:jc w:val="both"/>
        <w:rPr>
          <w:sz w:val="24"/>
          <w:szCs w:val="24"/>
        </w:rPr>
      </w:pPr>
      <w:r w:rsidRPr="0071468E">
        <w:rPr>
          <w:sz w:val="24"/>
          <w:szCs w:val="24"/>
        </w:rPr>
        <w:t>-</w:t>
      </w:r>
      <w:r w:rsidRPr="0071468E">
        <w:rPr>
          <w:sz w:val="24"/>
          <w:szCs w:val="24"/>
        </w:rPr>
        <w:tab/>
        <w:t>a mulasztások azonnali helyszíni és utólagos kezelése és a jövőbeni megelőzés módszere, valamint mulasztások esetén az ajánlattevő által vállalt kompenzáció, javítás</w:t>
      </w:r>
    </w:p>
    <w:p w:rsidR="0071468E" w:rsidRPr="0071468E" w:rsidRDefault="0071468E" w:rsidP="0071468E">
      <w:pPr>
        <w:pStyle w:val="Listaszerbekezds"/>
        <w:spacing w:line="360" w:lineRule="auto"/>
        <w:ind w:left="1080"/>
        <w:jc w:val="both"/>
        <w:rPr>
          <w:sz w:val="24"/>
          <w:szCs w:val="24"/>
        </w:rPr>
      </w:pPr>
    </w:p>
    <w:p w:rsidR="0071468E" w:rsidRPr="0071468E" w:rsidRDefault="0071468E" w:rsidP="0071468E">
      <w:pPr>
        <w:pStyle w:val="Listaszerbekezds"/>
        <w:spacing w:line="360" w:lineRule="auto"/>
        <w:ind w:left="1080"/>
        <w:jc w:val="both"/>
        <w:rPr>
          <w:sz w:val="24"/>
          <w:szCs w:val="24"/>
        </w:rPr>
      </w:pPr>
      <w:r w:rsidRPr="0071468E">
        <w:rPr>
          <w:sz w:val="24"/>
          <w:szCs w:val="24"/>
        </w:rPr>
        <w:t>Ajánlatkérő számára előnyösebb az ajánlat, ha:</w:t>
      </w:r>
    </w:p>
    <w:p w:rsidR="0071468E" w:rsidRPr="0071468E" w:rsidRDefault="0071468E" w:rsidP="0071468E">
      <w:pPr>
        <w:pStyle w:val="Listaszerbekezds"/>
        <w:spacing w:line="360" w:lineRule="auto"/>
        <w:ind w:left="1080"/>
        <w:jc w:val="both"/>
        <w:rPr>
          <w:sz w:val="24"/>
          <w:szCs w:val="24"/>
        </w:rPr>
      </w:pPr>
      <w:r w:rsidRPr="0071468E">
        <w:rPr>
          <w:sz w:val="24"/>
          <w:szCs w:val="24"/>
        </w:rPr>
        <w:t>-</w:t>
      </w:r>
      <w:r w:rsidRPr="0071468E">
        <w:rPr>
          <w:sz w:val="24"/>
          <w:szCs w:val="24"/>
        </w:rPr>
        <w:tab/>
        <w:t xml:space="preserve">a személyi ellenőrzés módszere minél megbízhatóbb, azaz pontosan meg vannak határozva a vezetői szintek és az ahhoz rendelt ellenőrzések száma és típusa, így az objektum veszélyeztetettségének kockázatanalízise során – a rendelkezésre álló információk alapján- lehetséges a védelmi humánerőt, a biztonságtechnikai rendszereket, valamint a biztonsági szabályokat módosítani. A személyi ellenőrzés gyakorisága minél sűrűbb és az </w:t>
      </w:r>
      <w:proofErr w:type="gramStart"/>
      <w:r w:rsidRPr="0071468E">
        <w:rPr>
          <w:sz w:val="24"/>
          <w:szCs w:val="24"/>
        </w:rPr>
        <w:t>ellenőrzés dokumentálási</w:t>
      </w:r>
      <w:proofErr w:type="gramEnd"/>
      <w:r w:rsidRPr="0071468E">
        <w:rPr>
          <w:sz w:val="24"/>
          <w:szCs w:val="24"/>
        </w:rPr>
        <w:t xml:space="preserve"> formája minél részletesebb, azaz a személyi ellenőrzés objektív és szubjektív rendszere kidolgozott a munkavégzés elemeire. </w:t>
      </w:r>
    </w:p>
    <w:p w:rsidR="0071468E" w:rsidRPr="0071468E" w:rsidRDefault="0071468E" w:rsidP="0071468E">
      <w:pPr>
        <w:pStyle w:val="Listaszerbekezds"/>
        <w:spacing w:line="360" w:lineRule="auto"/>
        <w:ind w:left="1080"/>
        <w:jc w:val="both"/>
        <w:rPr>
          <w:sz w:val="24"/>
          <w:szCs w:val="24"/>
        </w:rPr>
      </w:pPr>
      <w:r w:rsidRPr="0071468E">
        <w:rPr>
          <w:sz w:val="24"/>
          <w:szCs w:val="24"/>
        </w:rPr>
        <w:lastRenderedPageBreak/>
        <w:t>-</w:t>
      </w:r>
      <w:r w:rsidRPr="0071468E">
        <w:rPr>
          <w:sz w:val="24"/>
          <w:szCs w:val="24"/>
        </w:rPr>
        <w:tab/>
        <w:t xml:space="preserve">a műszaki eszközökkel történő ellenőrzés módszere minél megbízhatóbb, azaz objektívebb, speciálisabb és váratlanabb rendszerrel, vizsgálati tapasztalatokkal képes hozzájárulni a technikai eszközökkel történő ellenőrzés a hatékony feladatellátáshoz, ezáltal nagyobb mértékben, több </w:t>
      </w:r>
      <w:proofErr w:type="spellStart"/>
      <w:r w:rsidRPr="0071468E">
        <w:rPr>
          <w:sz w:val="24"/>
          <w:szCs w:val="24"/>
        </w:rPr>
        <w:t>checkpont</w:t>
      </w:r>
      <w:proofErr w:type="spellEnd"/>
      <w:r w:rsidRPr="0071468E">
        <w:rPr>
          <w:sz w:val="24"/>
          <w:szCs w:val="24"/>
        </w:rPr>
        <w:t xml:space="preserve"> beépítésével képes kiszűrni az esetleges mulasztásokat. Az </w:t>
      </w:r>
      <w:proofErr w:type="gramStart"/>
      <w:r w:rsidRPr="0071468E">
        <w:rPr>
          <w:sz w:val="24"/>
          <w:szCs w:val="24"/>
        </w:rPr>
        <w:t>ellenőrzés dokumentálási</w:t>
      </w:r>
      <w:proofErr w:type="gramEnd"/>
      <w:r w:rsidRPr="0071468E">
        <w:rPr>
          <w:sz w:val="24"/>
          <w:szCs w:val="24"/>
        </w:rPr>
        <w:t xml:space="preserve"> formája minél részletesebb, azaz a műszaki eszközökkel történő ellenőrzés objektív és szubjektív rendszere kidolgozott a munkavégzés elemeire.</w:t>
      </w:r>
    </w:p>
    <w:p w:rsidR="0071468E" w:rsidRPr="0071468E" w:rsidRDefault="0071468E" w:rsidP="0071468E">
      <w:pPr>
        <w:pStyle w:val="Listaszerbekezds"/>
        <w:spacing w:line="360" w:lineRule="auto"/>
        <w:ind w:left="1080"/>
        <w:jc w:val="both"/>
        <w:rPr>
          <w:sz w:val="24"/>
          <w:szCs w:val="24"/>
        </w:rPr>
      </w:pPr>
      <w:r w:rsidRPr="0071468E">
        <w:rPr>
          <w:sz w:val="24"/>
          <w:szCs w:val="24"/>
        </w:rPr>
        <w:t>-</w:t>
      </w:r>
      <w:r w:rsidRPr="0071468E">
        <w:rPr>
          <w:sz w:val="24"/>
          <w:szCs w:val="24"/>
        </w:rPr>
        <w:tab/>
        <w:t xml:space="preserve">az adminisztrációs eszközökkel történő ellenőrzés módszere minél megbízhatóbb, azaz a védelmi vezetés és a megbízó közötti kapcsolattartás minél rendszeresebb, a hatékonysága minél nagyobb. Az </w:t>
      </w:r>
      <w:proofErr w:type="gramStart"/>
      <w:r w:rsidRPr="0071468E">
        <w:rPr>
          <w:sz w:val="24"/>
          <w:szCs w:val="24"/>
        </w:rPr>
        <w:t>ellenőrzés dokumentálási</w:t>
      </w:r>
      <w:proofErr w:type="gramEnd"/>
      <w:r w:rsidRPr="0071468E">
        <w:rPr>
          <w:sz w:val="24"/>
          <w:szCs w:val="24"/>
        </w:rPr>
        <w:t xml:space="preserve"> formája minél részletesebb, azaz az adminisztrációs eszközökkel történő ellenőrzés objektív és szubjektív rendszere kidolgozott a munkavégzés elemeire.</w:t>
      </w:r>
    </w:p>
    <w:p w:rsidR="0071468E" w:rsidRPr="0071468E" w:rsidRDefault="0071468E" w:rsidP="0071468E">
      <w:pPr>
        <w:pStyle w:val="Listaszerbekezds"/>
        <w:spacing w:line="360" w:lineRule="auto"/>
        <w:ind w:left="1080"/>
        <w:jc w:val="both"/>
        <w:rPr>
          <w:sz w:val="24"/>
          <w:szCs w:val="24"/>
        </w:rPr>
      </w:pPr>
      <w:r w:rsidRPr="0071468E">
        <w:rPr>
          <w:sz w:val="24"/>
          <w:szCs w:val="24"/>
        </w:rPr>
        <w:t>-</w:t>
      </w:r>
      <w:r w:rsidRPr="0071468E">
        <w:rPr>
          <w:sz w:val="24"/>
          <w:szCs w:val="24"/>
        </w:rPr>
        <w:tab/>
        <w:t>a mulasztások azonnali helyszíni és utólagos kezelése és a jövőben megelőzés módszere, valamint a mulasztások esetén az ajánlattevő által vállalt kompenzáció, javítás minél hatékonyabb, azaz az adott őrhelyen megerősítő erő a legrövidebb időn belül biztosított, rendkívüli esemény esetén a védelmi állomány mozgósítása a legrövidebb időn belül, a leghatékonyabb módszerrel megoldott, további biztonságvédelmi szolgáltatás áll rendelkezésre.</w:t>
      </w:r>
    </w:p>
    <w:p w:rsidR="0071468E" w:rsidRPr="0071468E" w:rsidRDefault="0071468E" w:rsidP="0071468E">
      <w:pPr>
        <w:pStyle w:val="Listaszerbekezds"/>
        <w:spacing w:line="360" w:lineRule="auto"/>
        <w:ind w:left="1080"/>
        <w:jc w:val="both"/>
        <w:rPr>
          <w:sz w:val="24"/>
          <w:szCs w:val="24"/>
        </w:rPr>
      </w:pPr>
    </w:p>
    <w:p w:rsidR="0071468E" w:rsidRPr="0071468E" w:rsidRDefault="0071468E" w:rsidP="0071468E">
      <w:pPr>
        <w:pStyle w:val="Listaszerbekezds"/>
        <w:spacing w:line="360" w:lineRule="auto"/>
        <w:ind w:left="1080"/>
        <w:jc w:val="both"/>
        <w:rPr>
          <w:sz w:val="24"/>
          <w:szCs w:val="24"/>
        </w:rPr>
      </w:pPr>
      <w:r w:rsidRPr="0071468E">
        <w:rPr>
          <w:sz w:val="24"/>
          <w:szCs w:val="24"/>
        </w:rPr>
        <w:t>2.2.</w:t>
      </w:r>
      <w:r w:rsidRPr="0071468E">
        <w:rPr>
          <w:sz w:val="24"/>
          <w:szCs w:val="24"/>
        </w:rPr>
        <w:tab/>
      </w:r>
      <w:proofErr w:type="spellStart"/>
      <w:r w:rsidRPr="0071468E">
        <w:rPr>
          <w:sz w:val="24"/>
          <w:szCs w:val="24"/>
        </w:rPr>
        <w:t>alszempont</w:t>
      </w:r>
      <w:proofErr w:type="spellEnd"/>
      <w:r w:rsidRPr="0071468E">
        <w:rPr>
          <w:sz w:val="24"/>
          <w:szCs w:val="24"/>
        </w:rPr>
        <w:t>: A szakmai elvárásokban rögzített alapvető biztonsági szolgáltatási feladatok igazolhatóságára és minősíthetőségére alkalmas dokumentumterv kidolgozottsága</w:t>
      </w:r>
    </w:p>
    <w:p w:rsidR="0071468E" w:rsidRPr="0071468E" w:rsidRDefault="0071468E" w:rsidP="0071468E">
      <w:pPr>
        <w:pStyle w:val="Listaszerbekezds"/>
        <w:spacing w:line="360" w:lineRule="auto"/>
        <w:ind w:left="1080"/>
        <w:jc w:val="both"/>
        <w:rPr>
          <w:sz w:val="24"/>
          <w:szCs w:val="24"/>
        </w:rPr>
      </w:pPr>
      <w:r w:rsidRPr="0071468E">
        <w:rPr>
          <w:sz w:val="24"/>
          <w:szCs w:val="24"/>
        </w:rPr>
        <w:t>Módszer: a Közbeszerzési Hatóság által kibocsátott – az összességében legelőnyösebb ajánlat kiválasztása esetén alkalmazható módszerekről és az ajánlatok elbírálásáról szóló – útmutató (KÉ 2012. évi 61. szám; 2012. június 1.) III.</w:t>
      </w:r>
      <w:proofErr w:type="gramStart"/>
      <w:r w:rsidRPr="0071468E">
        <w:rPr>
          <w:sz w:val="24"/>
          <w:szCs w:val="24"/>
        </w:rPr>
        <w:t>A</w:t>
      </w:r>
      <w:proofErr w:type="gramEnd"/>
      <w:r w:rsidRPr="0071468E">
        <w:rPr>
          <w:sz w:val="24"/>
          <w:szCs w:val="24"/>
        </w:rPr>
        <w:t>.2) pontjában meghatározott sorba rendezés, amelynek értelmében az egyes ajánlatok tartalmi elemei az összes ajánlat tartalmi elemeihez viszonyított sorrendjében elfoglalt helyük szerint érnek el helyezést.</w:t>
      </w:r>
    </w:p>
    <w:p w:rsidR="0071468E" w:rsidRPr="0071468E" w:rsidRDefault="0071468E" w:rsidP="0071468E">
      <w:pPr>
        <w:pStyle w:val="Listaszerbekezds"/>
        <w:spacing w:line="360" w:lineRule="auto"/>
        <w:ind w:left="1080"/>
        <w:jc w:val="both"/>
        <w:rPr>
          <w:sz w:val="24"/>
          <w:szCs w:val="24"/>
        </w:rPr>
      </w:pPr>
    </w:p>
    <w:p w:rsidR="0071468E" w:rsidRPr="0071468E" w:rsidRDefault="0071468E" w:rsidP="0071468E">
      <w:pPr>
        <w:pStyle w:val="Listaszerbekezds"/>
        <w:spacing w:line="360" w:lineRule="auto"/>
        <w:ind w:left="1080"/>
        <w:jc w:val="both"/>
        <w:rPr>
          <w:sz w:val="24"/>
          <w:szCs w:val="24"/>
        </w:rPr>
      </w:pPr>
      <w:r w:rsidRPr="0071468E">
        <w:rPr>
          <w:sz w:val="24"/>
          <w:szCs w:val="24"/>
        </w:rPr>
        <w:t>Tartalmi elemei:</w:t>
      </w:r>
    </w:p>
    <w:p w:rsidR="0071468E" w:rsidRPr="0071468E" w:rsidRDefault="0071468E" w:rsidP="0071468E">
      <w:pPr>
        <w:pStyle w:val="Listaszerbekezds"/>
        <w:spacing w:line="360" w:lineRule="auto"/>
        <w:ind w:left="1080"/>
        <w:jc w:val="both"/>
        <w:rPr>
          <w:sz w:val="24"/>
          <w:szCs w:val="24"/>
        </w:rPr>
      </w:pPr>
      <w:r w:rsidRPr="0071468E">
        <w:rPr>
          <w:sz w:val="24"/>
          <w:szCs w:val="24"/>
        </w:rPr>
        <w:t>-</w:t>
      </w:r>
      <w:r w:rsidRPr="0071468E">
        <w:rPr>
          <w:sz w:val="24"/>
          <w:szCs w:val="24"/>
        </w:rPr>
        <w:tab/>
        <w:t>a szakmai elvárásokban rögzített alapvető biztonsági szolgáltatási feladatok megjelenítésének részletezettsége</w:t>
      </w:r>
    </w:p>
    <w:p w:rsidR="0071468E" w:rsidRPr="0071468E" w:rsidRDefault="0071468E" w:rsidP="0071468E">
      <w:pPr>
        <w:pStyle w:val="Listaszerbekezds"/>
        <w:spacing w:line="360" w:lineRule="auto"/>
        <w:ind w:left="1080"/>
        <w:jc w:val="both"/>
        <w:rPr>
          <w:sz w:val="24"/>
          <w:szCs w:val="24"/>
        </w:rPr>
      </w:pPr>
      <w:r w:rsidRPr="0071468E">
        <w:rPr>
          <w:sz w:val="24"/>
          <w:szCs w:val="24"/>
        </w:rPr>
        <w:t>-</w:t>
      </w:r>
      <w:r w:rsidRPr="0071468E">
        <w:rPr>
          <w:sz w:val="24"/>
          <w:szCs w:val="24"/>
        </w:rPr>
        <w:tab/>
        <w:t>a megfelelőség mértékének meghatározhatósága</w:t>
      </w:r>
    </w:p>
    <w:p w:rsidR="0071468E" w:rsidRPr="0071468E" w:rsidRDefault="0071468E" w:rsidP="0071468E">
      <w:pPr>
        <w:pStyle w:val="Listaszerbekezds"/>
        <w:spacing w:line="360" w:lineRule="auto"/>
        <w:ind w:left="1080"/>
        <w:jc w:val="both"/>
        <w:rPr>
          <w:sz w:val="24"/>
          <w:szCs w:val="24"/>
        </w:rPr>
      </w:pPr>
    </w:p>
    <w:p w:rsidR="0071468E" w:rsidRPr="0071468E" w:rsidRDefault="0071468E" w:rsidP="0071468E">
      <w:pPr>
        <w:pStyle w:val="Listaszerbekezds"/>
        <w:spacing w:line="360" w:lineRule="auto"/>
        <w:ind w:left="1080"/>
        <w:jc w:val="both"/>
        <w:rPr>
          <w:sz w:val="24"/>
          <w:szCs w:val="24"/>
        </w:rPr>
      </w:pPr>
      <w:r w:rsidRPr="0071468E">
        <w:rPr>
          <w:sz w:val="24"/>
          <w:szCs w:val="24"/>
        </w:rPr>
        <w:lastRenderedPageBreak/>
        <w:t>Ajánlatkérő számára előnyösebb az ajánlat, ha:</w:t>
      </w:r>
    </w:p>
    <w:p w:rsidR="0071468E" w:rsidRPr="0071468E" w:rsidRDefault="0071468E" w:rsidP="0071468E">
      <w:pPr>
        <w:pStyle w:val="Listaszerbekezds"/>
        <w:spacing w:line="360" w:lineRule="auto"/>
        <w:ind w:left="1080"/>
        <w:jc w:val="both"/>
        <w:rPr>
          <w:sz w:val="24"/>
          <w:szCs w:val="24"/>
        </w:rPr>
      </w:pPr>
      <w:r w:rsidRPr="0071468E">
        <w:rPr>
          <w:sz w:val="24"/>
          <w:szCs w:val="24"/>
        </w:rPr>
        <w:t>-</w:t>
      </w:r>
      <w:r w:rsidRPr="0071468E">
        <w:rPr>
          <w:sz w:val="24"/>
          <w:szCs w:val="24"/>
        </w:rPr>
        <w:tab/>
        <w:t>a szakmai elvárásokban rögzített alapvető biztonsági szolgáltatási feladatok megjelenítésének minél részletezettebb, azaz a feladatok egyes pontokra kerülnek kidolgozásra, egyes őrhelyeken elvégzendő feladatok meghatározásra kerülnek, a munkafolyamatok szabályozottak, és egymásra épülnek, összhangban az elvárható szakmai szabályokkal.</w:t>
      </w:r>
    </w:p>
    <w:p w:rsidR="0071468E" w:rsidRPr="0071468E" w:rsidRDefault="0071468E" w:rsidP="0071468E">
      <w:pPr>
        <w:pStyle w:val="Listaszerbekezds"/>
        <w:spacing w:line="360" w:lineRule="auto"/>
        <w:ind w:left="1080"/>
        <w:jc w:val="both"/>
        <w:rPr>
          <w:sz w:val="24"/>
          <w:szCs w:val="24"/>
        </w:rPr>
      </w:pPr>
      <w:r w:rsidRPr="0071468E">
        <w:rPr>
          <w:sz w:val="24"/>
          <w:szCs w:val="24"/>
        </w:rPr>
        <w:t>-</w:t>
      </w:r>
      <w:r w:rsidRPr="0071468E">
        <w:rPr>
          <w:sz w:val="24"/>
          <w:szCs w:val="24"/>
        </w:rPr>
        <w:tab/>
        <w:t>a megfelelőség mértékének meghatározhatósága minél pontosabb, azaz a folyamat részletesen szabályozott, a szolgálati feladatok teljes körűek, és a megoldási terv erre kidolgozott. Figyelemmel van az ajánlatkérő működésére a kockázatfelmérés folyamatának meghatározása során.</w:t>
      </w:r>
    </w:p>
    <w:p w:rsidR="0071468E" w:rsidRPr="0071468E" w:rsidRDefault="0071468E" w:rsidP="0071468E">
      <w:pPr>
        <w:pStyle w:val="Listaszerbekezds"/>
        <w:spacing w:line="360" w:lineRule="auto"/>
        <w:ind w:left="1080"/>
        <w:jc w:val="both"/>
        <w:rPr>
          <w:sz w:val="24"/>
          <w:szCs w:val="24"/>
        </w:rPr>
      </w:pPr>
    </w:p>
    <w:p w:rsidR="0071468E" w:rsidRPr="0071468E" w:rsidRDefault="0071468E" w:rsidP="0071468E">
      <w:pPr>
        <w:pStyle w:val="Listaszerbekezds"/>
        <w:spacing w:line="360" w:lineRule="auto"/>
        <w:ind w:left="1080"/>
        <w:jc w:val="both"/>
        <w:rPr>
          <w:sz w:val="24"/>
          <w:szCs w:val="24"/>
        </w:rPr>
      </w:pPr>
      <w:r w:rsidRPr="0071468E">
        <w:rPr>
          <w:sz w:val="24"/>
          <w:szCs w:val="24"/>
        </w:rPr>
        <w:t xml:space="preserve">2.3. </w:t>
      </w:r>
      <w:proofErr w:type="spellStart"/>
      <w:r w:rsidRPr="0071468E">
        <w:rPr>
          <w:sz w:val="24"/>
          <w:szCs w:val="24"/>
        </w:rPr>
        <w:t>alszempont</w:t>
      </w:r>
      <w:proofErr w:type="spellEnd"/>
      <w:r w:rsidRPr="0071468E">
        <w:rPr>
          <w:sz w:val="24"/>
          <w:szCs w:val="24"/>
        </w:rPr>
        <w:t>: A szerződés keretében alkalmazni kívánt személy- és vagyonőrök toborzási, kiválasztási, felkészítése és munkába állítási folyamatának és módszerének kidolgozottsága</w:t>
      </w:r>
    </w:p>
    <w:p w:rsidR="0071468E" w:rsidRPr="0071468E" w:rsidRDefault="0071468E" w:rsidP="0071468E">
      <w:pPr>
        <w:pStyle w:val="Listaszerbekezds"/>
        <w:spacing w:line="360" w:lineRule="auto"/>
        <w:ind w:left="1080"/>
        <w:jc w:val="both"/>
        <w:rPr>
          <w:sz w:val="24"/>
          <w:szCs w:val="24"/>
        </w:rPr>
      </w:pPr>
    </w:p>
    <w:p w:rsidR="0071468E" w:rsidRPr="0071468E" w:rsidRDefault="0071468E" w:rsidP="0071468E">
      <w:pPr>
        <w:pStyle w:val="Listaszerbekezds"/>
        <w:spacing w:line="360" w:lineRule="auto"/>
        <w:ind w:left="1080"/>
        <w:jc w:val="both"/>
        <w:rPr>
          <w:sz w:val="24"/>
          <w:szCs w:val="24"/>
        </w:rPr>
      </w:pPr>
      <w:r w:rsidRPr="0071468E">
        <w:rPr>
          <w:sz w:val="24"/>
          <w:szCs w:val="24"/>
        </w:rPr>
        <w:t>Módszer: a Közbeszerzési Hatóság által kibocsátott – az összességében legelőnyösebb ajánlat kiválasztása esetén alkalmazható módszerekről és az ajánlatok elbírálásáról szóló – útmutató (KÉ 2012. évi 61. szám; 2012. június 1.) III.</w:t>
      </w:r>
      <w:proofErr w:type="gramStart"/>
      <w:r w:rsidRPr="0071468E">
        <w:rPr>
          <w:sz w:val="24"/>
          <w:szCs w:val="24"/>
        </w:rPr>
        <w:t>A</w:t>
      </w:r>
      <w:proofErr w:type="gramEnd"/>
      <w:r w:rsidRPr="0071468E">
        <w:rPr>
          <w:sz w:val="24"/>
          <w:szCs w:val="24"/>
        </w:rPr>
        <w:t>.2) pontjában meghatározott sorba rendezés, amelynek értelmében az egyes ajánlatok tartalmi elemei az összes ajánlat tartalmi elemeihez viszonyított sorrendjében elfoglalt helyük szerint érnek el helyezést.</w:t>
      </w:r>
    </w:p>
    <w:p w:rsidR="0071468E" w:rsidRPr="0071468E" w:rsidRDefault="0071468E" w:rsidP="0071468E">
      <w:pPr>
        <w:pStyle w:val="Listaszerbekezds"/>
        <w:spacing w:line="360" w:lineRule="auto"/>
        <w:ind w:left="1080"/>
        <w:jc w:val="both"/>
        <w:rPr>
          <w:sz w:val="24"/>
          <w:szCs w:val="24"/>
        </w:rPr>
      </w:pPr>
    </w:p>
    <w:p w:rsidR="0071468E" w:rsidRPr="0071468E" w:rsidRDefault="0071468E" w:rsidP="0071468E">
      <w:pPr>
        <w:pStyle w:val="Listaszerbekezds"/>
        <w:spacing w:line="360" w:lineRule="auto"/>
        <w:ind w:left="1080"/>
        <w:jc w:val="both"/>
        <w:rPr>
          <w:sz w:val="24"/>
          <w:szCs w:val="24"/>
        </w:rPr>
      </w:pPr>
      <w:r w:rsidRPr="0071468E">
        <w:rPr>
          <w:sz w:val="24"/>
          <w:szCs w:val="24"/>
        </w:rPr>
        <w:t>Tartalmi elemei:</w:t>
      </w:r>
    </w:p>
    <w:p w:rsidR="0071468E" w:rsidRPr="0071468E" w:rsidRDefault="0071468E" w:rsidP="0071468E">
      <w:pPr>
        <w:pStyle w:val="Listaszerbekezds"/>
        <w:spacing w:line="360" w:lineRule="auto"/>
        <w:ind w:left="1080"/>
        <w:jc w:val="both"/>
        <w:rPr>
          <w:sz w:val="24"/>
          <w:szCs w:val="24"/>
        </w:rPr>
      </w:pPr>
      <w:r w:rsidRPr="0071468E">
        <w:rPr>
          <w:sz w:val="24"/>
          <w:szCs w:val="24"/>
        </w:rPr>
        <w:t>-</w:t>
      </w:r>
      <w:r w:rsidRPr="0071468E">
        <w:rPr>
          <w:sz w:val="24"/>
          <w:szCs w:val="24"/>
        </w:rPr>
        <w:tab/>
        <w:t>a személy- és vagyonőrök megbízhatóságának, személyiségének és szakmai felkészültségének felmérési módszere mennyire szűri ki előzetesen az alkalmatlan, vagy egyéb okból nem megfelelő személy- és vagyonőröket</w:t>
      </w:r>
    </w:p>
    <w:p w:rsidR="0071468E" w:rsidRPr="0071468E" w:rsidRDefault="0071468E" w:rsidP="0071468E">
      <w:pPr>
        <w:pStyle w:val="Listaszerbekezds"/>
        <w:spacing w:line="360" w:lineRule="auto"/>
        <w:ind w:left="1080"/>
        <w:jc w:val="both"/>
        <w:rPr>
          <w:sz w:val="24"/>
          <w:szCs w:val="24"/>
        </w:rPr>
      </w:pPr>
      <w:r w:rsidRPr="0071468E">
        <w:rPr>
          <w:sz w:val="24"/>
          <w:szCs w:val="24"/>
        </w:rPr>
        <w:t>-</w:t>
      </w:r>
      <w:r w:rsidRPr="0071468E">
        <w:rPr>
          <w:sz w:val="24"/>
          <w:szCs w:val="24"/>
        </w:rPr>
        <w:tab/>
        <w:t>a személy- és vagyonőrök szolgálatba állítása előtti felkészítésekor hogyan és milyen módszerekkel biztosítja azt, hogy a személy- és vagyonőr a feladatát, a helyszínt, stb. teljes körűen ismerje és a szolgálatot zökkenőmentesen felvegye</w:t>
      </w:r>
    </w:p>
    <w:p w:rsidR="0071468E" w:rsidRPr="0071468E" w:rsidRDefault="0071468E" w:rsidP="0071468E">
      <w:pPr>
        <w:pStyle w:val="Listaszerbekezds"/>
        <w:spacing w:line="360" w:lineRule="auto"/>
        <w:ind w:left="1080"/>
        <w:jc w:val="both"/>
        <w:rPr>
          <w:sz w:val="24"/>
          <w:szCs w:val="24"/>
        </w:rPr>
      </w:pPr>
      <w:r w:rsidRPr="0071468E">
        <w:rPr>
          <w:sz w:val="24"/>
          <w:szCs w:val="24"/>
        </w:rPr>
        <w:t>-</w:t>
      </w:r>
      <w:r w:rsidRPr="0071468E">
        <w:rPr>
          <w:sz w:val="24"/>
          <w:szCs w:val="24"/>
        </w:rPr>
        <w:tab/>
        <w:t>a már szolgálatba állt személy- és vagyonőrök esetében a továbbképzés és a változáskövető oktatás módszere és gyakorisága</w:t>
      </w:r>
    </w:p>
    <w:p w:rsidR="0071468E" w:rsidRPr="0071468E" w:rsidRDefault="0071468E" w:rsidP="0071468E">
      <w:pPr>
        <w:pStyle w:val="Listaszerbekezds"/>
        <w:spacing w:line="360" w:lineRule="auto"/>
        <w:ind w:left="1080"/>
        <w:jc w:val="both"/>
        <w:rPr>
          <w:sz w:val="24"/>
          <w:szCs w:val="24"/>
        </w:rPr>
      </w:pPr>
      <w:r w:rsidRPr="0071468E">
        <w:rPr>
          <w:sz w:val="24"/>
          <w:szCs w:val="24"/>
        </w:rPr>
        <w:t>-</w:t>
      </w:r>
      <w:r w:rsidRPr="0071468E">
        <w:rPr>
          <w:sz w:val="24"/>
          <w:szCs w:val="24"/>
        </w:rPr>
        <w:tab/>
        <w:t>a már szolgálatba állt személy- és vagyonőrök esetében milyen módszerekkel biztosítja azt, hogy a személy- és vagyonőr késlekedés nélkül, azonnal tudomást szerezzen a megbízó vagyonvédelmet érintő intézkedéseiről</w:t>
      </w:r>
    </w:p>
    <w:p w:rsidR="0071468E" w:rsidRPr="0071468E" w:rsidRDefault="0071468E" w:rsidP="0071468E">
      <w:pPr>
        <w:pStyle w:val="Listaszerbekezds"/>
        <w:spacing w:line="360" w:lineRule="auto"/>
        <w:ind w:left="1080"/>
        <w:jc w:val="both"/>
        <w:rPr>
          <w:sz w:val="24"/>
          <w:szCs w:val="24"/>
        </w:rPr>
      </w:pPr>
    </w:p>
    <w:p w:rsidR="0071468E" w:rsidRPr="0071468E" w:rsidRDefault="0071468E" w:rsidP="0071468E">
      <w:pPr>
        <w:pStyle w:val="Listaszerbekezds"/>
        <w:spacing w:line="360" w:lineRule="auto"/>
        <w:ind w:left="1080"/>
        <w:jc w:val="both"/>
        <w:rPr>
          <w:sz w:val="24"/>
          <w:szCs w:val="24"/>
        </w:rPr>
      </w:pPr>
      <w:r w:rsidRPr="0071468E">
        <w:rPr>
          <w:sz w:val="24"/>
          <w:szCs w:val="24"/>
        </w:rPr>
        <w:t>Ajánlatkérő számára előnyösebb az ajánlat, ha:</w:t>
      </w:r>
    </w:p>
    <w:p w:rsidR="0071468E" w:rsidRPr="0071468E" w:rsidRDefault="0071468E" w:rsidP="0071468E">
      <w:pPr>
        <w:pStyle w:val="Listaszerbekezds"/>
        <w:spacing w:line="360" w:lineRule="auto"/>
        <w:ind w:left="1080"/>
        <w:jc w:val="both"/>
        <w:rPr>
          <w:sz w:val="24"/>
          <w:szCs w:val="24"/>
        </w:rPr>
      </w:pPr>
      <w:proofErr w:type="gramStart"/>
      <w:r w:rsidRPr="0071468E">
        <w:rPr>
          <w:sz w:val="24"/>
          <w:szCs w:val="24"/>
        </w:rPr>
        <w:t>-</w:t>
      </w:r>
      <w:r w:rsidRPr="0071468E">
        <w:rPr>
          <w:sz w:val="24"/>
          <w:szCs w:val="24"/>
        </w:rPr>
        <w:tab/>
        <w:t>megbízhatóság, felkészültség: a személy- és vagyonőrök megbízhatóságának, személyiségének és szakmai felkészültségének felmérési módszere minél hatékonyabban, minél nagyobb mértékben már előzetesen kiszűri az alkalmatlan, vagy egyéb okból nem megfelelő személy- és vagyonőröket, azaz részletesen meghatározott, és szabályozott módszerrel folyamatosan vagy rövid időszakonként képes mérni a személy- és vagyonőr megbízhatóságát, feddhetetlenségét, előéletét, a fizikai és pszichikai állapotát, a felkészültségét, stb. és a legrövidebb időintervallum alatt és zökkenőmentes feladatellátás mellett biztosítja</w:t>
      </w:r>
      <w:proofErr w:type="gramEnd"/>
      <w:r w:rsidRPr="0071468E">
        <w:rPr>
          <w:sz w:val="24"/>
          <w:szCs w:val="24"/>
        </w:rPr>
        <w:t xml:space="preserve"> </w:t>
      </w:r>
      <w:proofErr w:type="gramStart"/>
      <w:r w:rsidRPr="0071468E">
        <w:rPr>
          <w:sz w:val="24"/>
          <w:szCs w:val="24"/>
        </w:rPr>
        <w:t>a</w:t>
      </w:r>
      <w:proofErr w:type="gramEnd"/>
      <w:r w:rsidRPr="0071468E">
        <w:rPr>
          <w:sz w:val="24"/>
          <w:szCs w:val="24"/>
        </w:rPr>
        <w:t xml:space="preserve"> megfelelő védelmi humánerőt.</w:t>
      </w:r>
    </w:p>
    <w:p w:rsidR="0071468E" w:rsidRPr="0071468E" w:rsidRDefault="0071468E" w:rsidP="0071468E">
      <w:pPr>
        <w:pStyle w:val="Listaszerbekezds"/>
        <w:spacing w:line="360" w:lineRule="auto"/>
        <w:ind w:left="1080"/>
        <w:jc w:val="both"/>
        <w:rPr>
          <w:sz w:val="24"/>
          <w:szCs w:val="24"/>
        </w:rPr>
      </w:pPr>
      <w:r w:rsidRPr="0071468E">
        <w:rPr>
          <w:sz w:val="24"/>
          <w:szCs w:val="24"/>
        </w:rPr>
        <w:t>-</w:t>
      </w:r>
      <w:r w:rsidRPr="0071468E">
        <w:rPr>
          <w:sz w:val="24"/>
          <w:szCs w:val="24"/>
        </w:rPr>
        <w:tab/>
        <w:t>feladatra felkészítés: a személy- és vagyonőrök szolgálatba állítása előtti felkészítésekor alkalmazott módszerek minél hatékonyabban és minél nagyobb mértékben biztosítják azt, hogy a személy- és vagyonőr a feladatát, a helyszínt, stb. teljes körűen ismerje és a szolgálatot zökkenőmentesen felvegye, azaz a módszer leírásából egyértelműen kiderül annak hatékonysága, visszamutatással</w:t>
      </w:r>
    </w:p>
    <w:p w:rsidR="0071468E" w:rsidRPr="0071468E" w:rsidRDefault="0071468E" w:rsidP="0071468E">
      <w:pPr>
        <w:pStyle w:val="Listaszerbekezds"/>
        <w:spacing w:line="360" w:lineRule="auto"/>
        <w:ind w:left="1080"/>
        <w:jc w:val="both"/>
        <w:rPr>
          <w:sz w:val="24"/>
          <w:szCs w:val="24"/>
        </w:rPr>
      </w:pPr>
      <w:r w:rsidRPr="0071468E">
        <w:rPr>
          <w:sz w:val="24"/>
          <w:szCs w:val="24"/>
        </w:rPr>
        <w:t>-</w:t>
      </w:r>
      <w:r w:rsidRPr="0071468E">
        <w:rPr>
          <w:sz w:val="24"/>
          <w:szCs w:val="24"/>
        </w:rPr>
        <w:tab/>
        <w:t>továbbképzés: a már szolgálatba állt személy- és vagyonőrök esetében a továbbképzés és a változáskövető oktatás módszere minél hatékonyabb és minél gyakoribb</w:t>
      </w:r>
    </w:p>
    <w:p w:rsidR="0071468E" w:rsidRPr="0071468E" w:rsidRDefault="0071468E" w:rsidP="0071468E">
      <w:pPr>
        <w:pStyle w:val="Listaszerbekezds"/>
        <w:spacing w:line="360" w:lineRule="auto"/>
        <w:ind w:left="1080"/>
        <w:jc w:val="both"/>
        <w:rPr>
          <w:sz w:val="24"/>
          <w:szCs w:val="24"/>
        </w:rPr>
      </w:pPr>
      <w:r w:rsidRPr="0071468E">
        <w:rPr>
          <w:sz w:val="24"/>
          <w:szCs w:val="24"/>
        </w:rPr>
        <w:t>-</w:t>
      </w:r>
      <w:r w:rsidRPr="0071468E">
        <w:rPr>
          <w:sz w:val="24"/>
          <w:szCs w:val="24"/>
        </w:rPr>
        <w:tab/>
        <w:t>a már szolgálatba állt személy- és vagyonőrök esetében alkalmazott módszerek minél rövidebb idő alatt biztosítják azt, hogy a személy- és vagyonőr késlekedés nélkül, azonnal tudomást szerezzen a megbízó vagyonvédelmet érintő intézkedéseiről</w:t>
      </w:r>
    </w:p>
    <w:p w:rsidR="0071468E" w:rsidRPr="0071468E" w:rsidRDefault="0071468E" w:rsidP="0071468E">
      <w:pPr>
        <w:pStyle w:val="Listaszerbekezds"/>
        <w:spacing w:line="360" w:lineRule="auto"/>
        <w:ind w:left="1080"/>
        <w:jc w:val="both"/>
        <w:rPr>
          <w:sz w:val="24"/>
          <w:szCs w:val="24"/>
        </w:rPr>
      </w:pPr>
    </w:p>
    <w:p w:rsidR="0071468E" w:rsidRPr="0071468E" w:rsidRDefault="0071468E" w:rsidP="0071468E">
      <w:pPr>
        <w:pStyle w:val="Listaszerbekezds"/>
        <w:spacing w:line="360" w:lineRule="auto"/>
        <w:ind w:left="1080"/>
        <w:jc w:val="both"/>
        <w:rPr>
          <w:sz w:val="24"/>
          <w:szCs w:val="24"/>
        </w:rPr>
      </w:pPr>
      <w:r w:rsidRPr="0071468E">
        <w:rPr>
          <w:sz w:val="24"/>
          <w:szCs w:val="24"/>
        </w:rPr>
        <w:t>A 2.1</w:t>
      </w:r>
      <w:proofErr w:type="gramStart"/>
      <w:r w:rsidRPr="0071468E">
        <w:rPr>
          <w:sz w:val="24"/>
          <w:szCs w:val="24"/>
        </w:rPr>
        <w:t>.,</w:t>
      </w:r>
      <w:proofErr w:type="gramEnd"/>
      <w:r w:rsidRPr="0071468E">
        <w:rPr>
          <w:sz w:val="24"/>
          <w:szCs w:val="24"/>
        </w:rPr>
        <w:t xml:space="preserve"> 2.2., 2.3. </w:t>
      </w:r>
      <w:proofErr w:type="spellStart"/>
      <w:r w:rsidRPr="0071468E">
        <w:rPr>
          <w:sz w:val="24"/>
          <w:szCs w:val="24"/>
        </w:rPr>
        <w:t>alszempont</w:t>
      </w:r>
      <w:proofErr w:type="spellEnd"/>
      <w:r w:rsidRPr="0071468E">
        <w:rPr>
          <w:sz w:val="24"/>
          <w:szCs w:val="24"/>
        </w:rPr>
        <w:t xml:space="preserve"> szerinti tartalmi elemek értékelése során egy független, szakmai zsűri végzi a bírálatot, amely a bírálóbizottság mellett működik. A szakmai zsűri munkájáról jegyzőkönyv készült, a bírálati lapok mellékleteként. A szakmai zsűri tagjai az ajánlatokat sorba rendezik, első helyre rangsorolva a legjobb ajánlatot. Az elért helyezések pontszámokká történő átalakítása az alábbiakban meghatározott módszer szerint történik. A Közbeszerzési Hatóság által kibocsátott – az összességében legelőnyösebb ajánlat kiválasztása esetén alkalmazható módszerekről és az ajánlatok elbírálásáról szóló – útmutató (KÉ 2012. évi 61. szám; 2012. június 1.) III.</w:t>
      </w:r>
      <w:proofErr w:type="gramStart"/>
      <w:r w:rsidRPr="0071468E">
        <w:rPr>
          <w:sz w:val="24"/>
          <w:szCs w:val="24"/>
        </w:rPr>
        <w:t>A</w:t>
      </w:r>
      <w:proofErr w:type="gramEnd"/>
      <w:r w:rsidRPr="0071468E">
        <w:rPr>
          <w:sz w:val="24"/>
          <w:szCs w:val="24"/>
        </w:rPr>
        <w:t xml:space="preserve">.2) pontjában meghatározott sorba rendezés, amelynek értelmében az egyes ajánlatok 2.1., 2.2., </w:t>
      </w:r>
      <w:r w:rsidRPr="0071468E">
        <w:rPr>
          <w:sz w:val="24"/>
          <w:szCs w:val="24"/>
        </w:rPr>
        <w:lastRenderedPageBreak/>
        <w:t xml:space="preserve">2.3. </w:t>
      </w:r>
      <w:proofErr w:type="spellStart"/>
      <w:r w:rsidRPr="0071468E">
        <w:rPr>
          <w:sz w:val="24"/>
          <w:szCs w:val="24"/>
        </w:rPr>
        <w:t>alszempont</w:t>
      </w:r>
      <w:proofErr w:type="spellEnd"/>
      <w:r w:rsidRPr="0071468E">
        <w:rPr>
          <w:sz w:val="24"/>
          <w:szCs w:val="24"/>
        </w:rPr>
        <w:t xml:space="preserve"> szerinti tartalmi elemei az összes ajánlat tartalmi elemeihez viszonyított sorrendjében elfoglalt helyük szerint érnek el helyezést. A sorba rendezés szerint első helyre rangsorolt ajánlat 100 pontot kap, a második helyre rangsorolt ajánlat 80 pontot, a harmadik helyre rangsorolt ajánlat 60 pontot, a negyedik helyre rangsorolt ajánlat 40 pontot, az ötödik helyre rangsorolt ajánlat 20 pontot, minden további ranghelyre sorolt ajánlat 10-10 pontot kap. Ajánlatkérő több ajánlattevőnek is adhat azonos helyezési számot, amely esetben valamennyi azonos helyezési számmal rendelkező ajánlattevő megkapja az adott helyezési pontszámhoz tartozó pontértéket.</w:t>
      </w:r>
    </w:p>
    <w:p w:rsidR="0071468E" w:rsidRPr="0071468E" w:rsidRDefault="0071468E" w:rsidP="0071468E">
      <w:pPr>
        <w:pStyle w:val="Listaszerbekezds"/>
        <w:spacing w:line="360" w:lineRule="auto"/>
        <w:ind w:left="1080"/>
        <w:jc w:val="both"/>
        <w:rPr>
          <w:sz w:val="24"/>
          <w:szCs w:val="24"/>
        </w:rPr>
      </w:pPr>
      <w:r w:rsidRPr="0071468E">
        <w:rPr>
          <w:sz w:val="24"/>
          <w:szCs w:val="24"/>
        </w:rPr>
        <w:t xml:space="preserve">Ajánlatkérő az értékelési pontszámot megszorozza az adott rész-, illetve </w:t>
      </w:r>
      <w:proofErr w:type="spellStart"/>
      <w:r w:rsidRPr="0071468E">
        <w:rPr>
          <w:sz w:val="24"/>
          <w:szCs w:val="24"/>
        </w:rPr>
        <w:t>alszemponthoz</w:t>
      </w:r>
      <w:proofErr w:type="spellEnd"/>
      <w:r w:rsidRPr="0071468E">
        <w:rPr>
          <w:sz w:val="24"/>
          <w:szCs w:val="24"/>
        </w:rPr>
        <w:t xml:space="preserve"> tartozó súlyszámmal, a szorzatokat pedig ajánlatonként összeadja. Az az ajánlat az összességében legelőnyösebb, amelynek </w:t>
      </w:r>
      <w:proofErr w:type="spellStart"/>
      <w:r w:rsidRPr="0071468E">
        <w:rPr>
          <w:sz w:val="24"/>
          <w:szCs w:val="24"/>
        </w:rPr>
        <w:t>összpontszáma</w:t>
      </w:r>
      <w:proofErr w:type="spellEnd"/>
      <w:r w:rsidRPr="0071468E">
        <w:rPr>
          <w:sz w:val="24"/>
          <w:szCs w:val="24"/>
        </w:rPr>
        <w:t xml:space="preserve"> a legmagasabb.</w:t>
      </w:r>
    </w:p>
    <w:p w:rsidR="0071468E" w:rsidRDefault="0071468E" w:rsidP="0071468E">
      <w:pPr>
        <w:pStyle w:val="Listaszerbekezds"/>
        <w:spacing w:line="360" w:lineRule="auto"/>
        <w:ind w:left="1080"/>
        <w:jc w:val="both"/>
        <w:rPr>
          <w:sz w:val="24"/>
          <w:szCs w:val="24"/>
        </w:rPr>
      </w:pPr>
      <w:r w:rsidRPr="0071468E">
        <w:rPr>
          <w:sz w:val="24"/>
          <w:szCs w:val="24"/>
        </w:rPr>
        <w:t xml:space="preserve">Ha több ajánlatnak azonos az </w:t>
      </w:r>
      <w:proofErr w:type="spellStart"/>
      <w:r w:rsidRPr="0071468E">
        <w:rPr>
          <w:sz w:val="24"/>
          <w:szCs w:val="24"/>
        </w:rPr>
        <w:t>összpontszáma</w:t>
      </w:r>
      <w:proofErr w:type="spellEnd"/>
      <w:r w:rsidRPr="0071468E">
        <w:rPr>
          <w:sz w:val="24"/>
          <w:szCs w:val="24"/>
        </w:rPr>
        <w:t xml:space="preserve">, az az ajánlat minősül az összességében legelőnyösebbnek, amely alacsonyabb ellenszolgáltatást tartalmaz; azonos ellenszolgáltatás esetében pedig az az ajánlat, amely a </w:t>
      </w:r>
      <w:proofErr w:type="gramStart"/>
      <w:r w:rsidRPr="0071468E">
        <w:rPr>
          <w:sz w:val="24"/>
          <w:szCs w:val="24"/>
        </w:rPr>
        <w:t>nem  egyenlő</w:t>
      </w:r>
      <w:proofErr w:type="gramEnd"/>
      <w:r w:rsidRPr="0071468E">
        <w:rPr>
          <w:sz w:val="24"/>
          <w:szCs w:val="24"/>
        </w:rPr>
        <w:t xml:space="preserve"> értékelési pontszámot kapott </w:t>
      </w:r>
      <w:proofErr w:type="spellStart"/>
      <w:r w:rsidRPr="0071468E">
        <w:rPr>
          <w:sz w:val="24"/>
          <w:szCs w:val="24"/>
        </w:rPr>
        <w:t>alszempontok</w:t>
      </w:r>
      <w:proofErr w:type="spellEnd"/>
      <w:r w:rsidRPr="0071468E">
        <w:rPr>
          <w:sz w:val="24"/>
          <w:szCs w:val="24"/>
        </w:rPr>
        <w:t xml:space="preserve"> közül a 2.1. </w:t>
      </w:r>
      <w:proofErr w:type="spellStart"/>
      <w:r w:rsidRPr="0071468E">
        <w:rPr>
          <w:sz w:val="24"/>
          <w:szCs w:val="24"/>
        </w:rPr>
        <w:t>alszempontra</w:t>
      </w:r>
      <w:proofErr w:type="spellEnd"/>
      <w:r w:rsidRPr="0071468E">
        <w:rPr>
          <w:sz w:val="24"/>
          <w:szCs w:val="24"/>
        </w:rPr>
        <w:t xml:space="preserve"> nagyobb értékelési pontszámot kapott.</w:t>
      </w:r>
    </w:p>
    <w:p w:rsidR="0071468E" w:rsidRPr="0071468E" w:rsidRDefault="0071468E" w:rsidP="0071468E">
      <w:pPr>
        <w:spacing w:line="360" w:lineRule="auto"/>
        <w:jc w:val="both"/>
        <w:rPr>
          <w:sz w:val="24"/>
          <w:szCs w:val="24"/>
        </w:rPr>
      </w:pPr>
    </w:p>
    <w:p w:rsidR="009C3F59" w:rsidRPr="007042F0" w:rsidRDefault="009C3F59" w:rsidP="0021001A">
      <w:pPr>
        <w:pStyle w:val="Listaszerbekezds"/>
        <w:numPr>
          <w:ilvl w:val="1"/>
          <w:numId w:val="3"/>
        </w:numPr>
        <w:spacing w:line="360" w:lineRule="auto"/>
        <w:jc w:val="both"/>
        <w:rPr>
          <w:b/>
          <w:sz w:val="24"/>
          <w:szCs w:val="24"/>
        </w:rPr>
      </w:pPr>
      <w:r>
        <w:rPr>
          <w:sz w:val="24"/>
          <w:szCs w:val="24"/>
        </w:rPr>
        <w:t xml:space="preserve"> </w:t>
      </w:r>
      <w:r w:rsidRPr="009C3F59">
        <w:rPr>
          <w:b/>
          <w:sz w:val="24"/>
          <w:szCs w:val="24"/>
        </w:rPr>
        <w:t xml:space="preserve">HIÁNYPÓTLÁS </w:t>
      </w:r>
      <w:proofErr w:type="gramStart"/>
      <w:r w:rsidRPr="009C3F59">
        <w:rPr>
          <w:b/>
          <w:sz w:val="24"/>
          <w:szCs w:val="24"/>
        </w:rPr>
        <w:t>ÉS</w:t>
      </w:r>
      <w:proofErr w:type="gramEnd"/>
      <w:r w:rsidRPr="009C3F59">
        <w:rPr>
          <w:b/>
          <w:sz w:val="24"/>
          <w:szCs w:val="24"/>
        </w:rPr>
        <w:t xml:space="preserve"> FELVILÁGOSÍTÁS KÉRÉSE</w:t>
      </w:r>
    </w:p>
    <w:p w:rsidR="000335D2" w:rsidRDefault="009C3F59" w:rsidP="0021001A">
      <w:pPr>
        <w:pStyle w:val="Listaszerbekezds"/>
        <w:numPr>
          <w:ilvl w:val="2"/>
          <w:numId w:val="3"/>
        </w:numPr>
        <w:spacing w:line="360" w:lineRule="auto"/>
        <w:jc w:val="both"/>
        <w:rPr>
          <w:sz w:val="24"/>
          <w:szCs w:val="24"/>
        </w:rPr>
      </w:pPr>
      <w:r>
        <w:rPr>
          <w:sz w:val="24"/>
          <w:szCs w:val="24"/>
        </w:rPr>
        <w:t>Az ajánlatkérő az összes ajánlattevő számára azonos feltételekkel biztosítja a hiánypótlás lehetőségét, valamint az ajánlatkérő ajánlatokban található, nem egyértelmű kijelentések, nyilatkozatok, igazolások tartalmának tisztázása érdekében az ajánlattevőktől felvilágosítást kérhet.</w:t>
      </w:r>
    </w:p>
    <w:p w:rsidR="009C3F59" w:rsidRDefault="009C3F59" w:rsidP="0021001A">
      <w:pPr>
        <w:pStyle w:val="Listaszerbekezds"/>
        <w:numPr>
          <w:ilvl w:val="2"/>
          <w:numId w:val="3"/>
        </w:numPr>
        <w:spacing w:line="360" w:lineRule="auto"/>
        <w:jc w:val="both"/>
        <w:rPr>
          <w:sz w:val="24"/>
          <w:szCs w:val="24"/>
        </w:rPr>
      </w:pPr>
      <w:r>
        <w:rPr>
          <w:sz w:val="24"/>
          <w:szCs w:val="24"/>
        </w:rPr>
        <w:t>A hiánypótlásra vagy a felvilágosítás nyújtására vonatkozó felszólítást az ajánlatkérő a többi ajánlattevő egyidejű értesítése mellett közvetlenül megküldi az ajánlattevők részére, megjelölve a határidőt, továbbá a hiánypótlási felhívásban a pótolandó hiányokat.</w:t>
      </w:r>
    </w:p>
    <w:p w:rsidR="009C3F59" w:rsidRDefault="00650A57" w:rsidP="0021001A">
      <w:pPr>
        <w:pStyle w:val="Listaszerbekezds"/>
        <w:numPr>
          <w:ilvl w:val="2"/>
          <w:numId w:val="3"/>
        </w:numPr>
        <w:spacing w:line="360" w:lineRule="auto"/>
        <w:jc w:val="both"/>
        <w:rPr>
          <w:sz w:val="24"/>
          <w:szCs w:val="24"/>
        </w:rPr>
      </w:pPr>
      <w:r>
        <w:rPr>
          <w:sz w:val="24"/>
          <w:szCs w:val="24"/>
        </w:rPr>
        <w:t>A hiányok pótlása – melynek során az ajánlatban szereplő iratokat módosítani vagy kiegészíteni is lehet – csak arra irányulhat, hogy az ajá</w:t>
      </w:r>
      <w:r w:rsidR="00AE12C8">
        <w:rPr>
          <w:sz w:val="24"/>
          <w:szCs w:val="24"/>
        </w:rPr>
        <w:t>nlat megfeleljen az ajánlat</w:t>
      </w:r>
      <w:r>
        <w:rPr>
          <w:sz w:val="24"/>
          <w:szCs w:val="24"/>
        </w:rPr>
        <w:t>i felhívás, a dokumentáció vagy a jogszabályok előírásainak. A hiánypótlás során a Kbt. 26. § nem megfelelő</w:t>
      </w:r>
      <w:r w:rsidR="00EE2856">
        <w:rPr>
          <w:sz w:val="24"/>
          <w:szCs w:val="24"/>
        </w:rPr>
        <w:t xml:space="preserve"> alkalmazása esetén az ajánlatban alvállalkozóként megjelölt gazdasági szereplő közös ajánlattevőnek minősíthető.</w:t>
      </w:r>
    </w:p>
    <w:p w:rsidR="00EE2856" w:rsidRDefault="00EE2856" w:rsidP="0021001A">
      <w:pPr>
        <w:pStyle w:val="Listaszerbekezds"/>
        <w:numPr>
          <w:ilvl w:val="2"/>
          <w:numId w:val="3"/>
        </w:numPr>
        <w:spacing w:line="360" w:lineRule="auto"/>
        <w:jc w:val="both"/>
        <w:rPr>
          <w:sz w:val="24"/>
          <w:szCs w:val="24"/>
        </w:rPr>
      </w:pPr>
      <w:r>
        <w:rPr>
          <w:sz w:val="24"/>
          <w:szCs w:val="24"/>
        </w:rPr>
        <w:lastRenderedPageBreak/>
        <w:t>Mindaddig, amíg bármely ajánlattevő számára hiánypótlásra vagy felvilágosítás nyújtására határidő van folyamatban, az ajánlattevő pótolhat olyan hiányokat, amelyekre nézve az ajánlatkérő nem hívta fel hiánypótlásra.</w:t>
      </w:r>
    </w:p>
    <w:p w:rsidR="00EE2856" w:rsidRDefault="00EE2856" w:rsidP="0021001A">
      <w:pPr>
        <w:pStyle w:val="Listaszerbekezds"/>
        <w:numPr>
          <w:ilvl w:val="2"/>
          <w:numId w:val="3"/>
        </w:numPr>
        <w:spacing w:line="360" w:lineRule="auto"/>
        <w:jc w:val="both"/>
        <w:rPr>
          <w:sz w:val="24"/>
          <w:szCs w:val="24"/>
        </w:rPr>
      </w:pPr>
      <w:r>
        <w:rPr>
          <w:sz w:val="24"/>
          <w:szCs w:val="24"/>
        </w:rPr>
        <w:t>Az ajánlatkérő köteles újabb hiánypótlást elrendelni, ha a korábbi hiánypótlási felhívásokban nem szereplő hiányt észlelt. Ne</w:t>
      </w:r>
      <w:r w:rsidR="0071468E">
        <w:rPr>
          <w:sz w:val="24"/>
          <w:szCs w:val="24"/>
        </w:rPr>
        <w:t>m</w:t>
      </w:r>
      <w:r>
        <w:rPr>
          <w:sz w:val="24"/>
          <w:szCs w:val="24"/>
        </w:rPr>
        <w:t xml:space="preserve"> köteles az ajánlatkérő újabb hiánypótlást elrendelni arra vonatkozóan, ha a hiánypótlással az ajánlattevő az ajánlatban korábban nem szereplő gazdasági szereplőt von be az eljárásba, és e gazdasági szereplőre tekintettel lenne szükséges az újabb hiánypótlás – feltéve, hogy az eljárást megindító felhívásban feltüntette, hogy ilyen esetben nem (vagy csak az általa meghatározott korlátozással) rendel el újabb hiánypótlást. A korábban megjelölt hiányok a későbbi hiánypótlások során már nem pótolhatóak.</w:t>
      </w:r>
    </w:p>
    <w:p w:rsidR="00EE2856" w:rsidRDefault="00EE2856" w:rsidP="0021001A">
      <w:pPr>
        <w:pStyle w:val="Listaszerbekezds"/>
        <w:numPr>
          <w:ilvl w:val="2"/>
          <w:numId w:val="3"/>
        </w:numPr>
        <w:spacing w:line="360" w:lineRule="auto"/>
        <w:jc w:val="both"/>
        <w:rPr>
          <w:sz w:val="24"/>
          <w:szCs w:val="24"/>
        </w:rPr>
      </w:pPr>
      <w:r>
        <w:rPr>
          <w:sz w:val="24"/>
          <w:szCs w:val="24"/>
        </w:rPr>
        <w:t>Az ajánlatkérő csak olyan felvilágosítást kérhet, amely az ajánlatok elbírálása érdekében szükséges, a felvilágosítás kérése nem irányulhat az ajánlattevőkel történő tárgyalásra.</w:t>
      </w:r>
    </w:p>
    <w:p w:rsidR="000335D2" w:rsidRDefault="00EE2856" w:rsidP="0021001A">
      <w:pPr>
        <w:pStyle w:val="Listaszerbekezds"/>
        <w:numPr>
          <w:ilvl w:val="2"/>
          <w:numId w:val="3"/>
        </w:numPr>
        <w:spacing w:line="360" w:lineRule="auto"/>
        <w:jc w:val="both"/>
        <w:rPr>
          <w:sz w:val="24"/>
          <w:szCs w:val="24"/>
        </w:rPr>
      </w:pPr>
      <w:r>
        <w:rPr>
          <w:sz w:val="24"/>
          <w:szCs w:val="24"/>
        </w:rPr>
        <w:t>A hiánypótlás vagy a felvilágosítás megadása nem járhat a Kbt. 2. § (1)-(4) bekezdésében foglalt alapelvek sérelmével vagy az ajánlati kötöttség megsértésével, azaz a beszerzés tárgyára vagy a szerződés feltételeire adott tartalmi ajánlat (szakmai ajánlat) módosításával. Azonban a hiánypótlás vagy felvilágosítás megadása során javítható az ajánlatban előforduló olyan nem jelentős, egyedi részletkérdése vonatkozó hiba, amelynek változása a teljes ajánlati árat vagy annak értékelés alá eső részösszegét, az ajánlattevők közötti verseny eredményét és az értékeléskor kialakuló sorrendet nem befolyásolja.</w:t>
      </w:r>
    </w:p>
    <w:p w:rsidR="00EE2856" w:rsidRPr="00EE2856" w:rsidRDefault="00EE2856" w:rsidP="00EE2856">
      <w:pPr>
        <w:pStyle w:val="Listaszerbekezds"/>
        <w:spacing w:line="360" w:lineRule="auto"/>
        <w:ind w:left="1080"/>
        <w:jc w:val="both"/>
        <w:rPr>
          <w:sz w:val="24"/>
          <w:szCs w:val="24"/>
        </w:rPr>
      </w:pPr>
    </w:p>
    <w:p w:rsidR="00EE2856" w:rsidRPr="007042F0" w:rsidRDefault="00EE2856" w:rsidP="0021001A">
      <w:pPr>
        <w:pStyle w:val="Listaszerbekezds"/>
        <w:numPr>
          <w:ilvl w:val="1"/>
          <w:numId w:val="3"/>
        </w:numPr>
        <w:spacing w:line="360" w:lineRule="auto"/>
        <w:jc w:val="both"/>
        <w:rPr>
          <w:b/>
          <w:sz w:val="24"/>
          <w:szCs w:val="24"/>
        </w:rPr>
      </w:pPr>
      <w:r>
        <w:rPr>
          <w:sz w:val="24"/>
          <w:szCs w:val="24"/>
        </w:rPr>
        <w:t xml:space="preserve"> </w:t>
      </w:r>
      <w:r w:rsidRPr="00EE2856">
        <w:rPr>
          <w:b/>
          <w:sz w:val="24"/>
          <w:szCs w:val="24"/>
        </w:rPr>
        <w:t>AZ AJÁNLATOKBAN ELŐFORDULÓ SZÁMÍTÁSI HIBA JAVÍTÁSA</w:t>
      </w:r>
    </w:p>
    <w:p w:rsidR="000335D2" w:rsidRDefault="00EE2856" w:rsidP="0021001A">
      <w:pPr>
        <w:pStyle w:val="Listaszerbekezds"/>
        <w:numPr>
          <w:ilvl w:val="2"/>
          <w:numId w:val="3"/>
        </w:numPr>
        <w:spacing w:line="360" w:lineRule="auto"/>
        <w:jc w:val="both"/>
        <w:rPr>
          <w:sz w:val="24"/>
          <w:szCs w:val="24"/>
        </w:rPr>
      </w:pPr>
      <w:r>
        <w:rPr>
          <w:sz w:val="24"/>
          <w:szCs w:val="24"/>
        </w:rPr>
        <w:t xml:space="preserve">Ha az ajánlatkérő az ajánlatban az értékelés eredményére kiható számítási hibát észlel, annak javítását az ajánlatkérő végzi el úgy, hogy a közbeszerzés tárgya elemeinek tételesen meghatározott értékeit (az alapadatokat) alapul véve számítja ki az </w:t>
      </w:r>
      <w:r w:rsidR="00A915D5">
        <w:rPr>
          <w:sz w:val="24"/>
          <w:szCs w:val="24"/>
        </w:rPr>
        <w:t>összesített ellenértéket vagy más – az ajánlatban megtalálható számításon alapuló – adatot. A számítási hiba javításáról az ajánlatkérő az összes ajánlattevőt egyidejűleg, közvetlenül, írásban, haladéktalanul tájékoztatja.</w:t>
      </w:r>
    </w:p>
    <w:p w:rsidR="00A915D5" w:rsidRPr="00A915D5" w:rsidRDefault="00A915D5" w:rsidP="00A915D5">
      <w:pPr>
        <w:pStyle w:val="Listaszerbekezds"/>
        <w:spacing w:line="360" w:lineRule="auto"/>
        <w:ind w:left="1080"/>
        <w:jc w:val="both"/>
        <w:rPr>
          <w:sz w:val="24"/>
          <w:szCs w:val="24"/>
        </w:rPr>
      </w:pPr>
    </w:p>
    <w:p w:rsidR="00A915D5" w:rsidRPr="007042F0" w:rsidRDefault="00A915D5" w:rsidP="0021001A">
      <w:pPr>
        <w:pStyle w:val="Listaszerbekezds"/>
        <w:numPr>
          <w:ilvl w:val="1"/>
          <w:numId w:val="3"/>
        </w:numPr>
        <w:spacing w:line="360" w:lineRule="auto"/>
        <w:jc w:val="both"/>
        <w:rPr>
          <w:b/>
          <w:sz w:val="24"/>
          <w:szCs w:val="24"/>
        </w:rPr>
      </w:pPr>
      <w:r>
        <w:rPr>
          <w:sz w:val="24"/>
          <w:szCs w:val="24"/>
        </w:rPr>
        <w:t xml:space="preserve"> </w:t>
      </w:r>
      <w:r w:rsidRPr="00A915D5">
        <w:rPr>
          <w:b/>
          <w:sz w:val="24"/>
          <w:szCs w:val="24"/>
        </w:rPr>
        <w:t>AZ IRREÁLIS AJÁNLATI ELEM</w:t>
      </w:r>
    </w:p>
    <w:p w:rsidR="000335D2" w:rsidRDefault="00A915D5" w:rsidP="0021001A">
      <w:pPr>
        <w:pStyle w:val="Listaszerbekezds"/>
        <w:numPr>
          <w:ilvl w:val="2"/>
          <w:numId w:val="3"/>
        </w:numPr>
        <w:spacing w:line="360" w:lineRule="auto"/>
        <w:jc w:val="both"/>
        <w:rPr>
          <w:sz w:val="24"/>
          <w:szCs w:val="24"/>
        </w:rPr>
      </w:pPr>
      <w:r>
        <w:rPr>
          <w:sz w:val="24"/>
          <w:szCs w:val="24"/>
        </w:rPr>
        <w:t xml:space="preserve">Az ajánlatkérő az értékelés szempontjából lényeges ajánlati elemek tartalmát megalapozó adatokat, az ajánlatkérő indokolást köteles írásban kérni és erről a </w:t>
      </w:r>
      <w:r>
        <w:rPr>
          <w:sz w:val="24"/>
          <w:szCs w:val="24"/>
        </w:rPr>
        <w:lastRenderedPageBreak/>
        <w:t>kérésről a többi ajánlattevőt egyidejűleg, írásban értesíteni, ha az ajánlat a megkötni tervezett szerződés tárgyára figyelemmel aránytalanul alacsony árat tartalmaz, bármely olyan, az ellenszolgáltatásra vonatkozó összeg tekintetében, amely önállóan értékelésre kerül.</w:t>
      </w:r>
    </w:p>
    <w:p w:rsidR="00A915D5" w:rsidRDefault="00A915D5" w:rsidP="0021001A">
      <w:pPr>
        <w:pStyle w:val="Listaszerbekezds"/>
        <w:numPr>
          <w:ilvl w:val="2"/>
          <w:numId w:val="3"/>
        </w:numPr>
        <w:spacing w:line="360" w:lineRule="auto"/>
        <w:jc w:val="both"/>
        <w:rPr>
          <w:sz w:val="24"/>
          <w:szCs w:val="24"/>
        </w:rPr>
      </w:pPr>
      <w:r>
        <w:rPr>
          <w:sz w:val="24"/>
          <w:szCs w:val="24"/>
        </w:rPr>
        <w:t xml:space="preserve">Az ár aránytalanul alacsony voltának megítélésekor az ajánlatkérő korábbi tapasztalataira, a közbeszerzést megelőzően végzett piacfelmérés eredményére vagy a közbeszerzést megelőzően a becsült érték meghatározásához felhasznált egyéb adatokra kell figyelemmel lenni. Köteles az ajánlatkérő indokolást kérni különösen akkor, ha az ajánlatban </w:t>
      </w:r>
      <w:r w:rsidR="005970DB">
        <w:rPr>
          <w:sz w:val="24"/>
          <w:szCs w:val="24"/>
        </w:rPr>
        <w:t xml:space="preserve">foglalt ellenszolgáltatás </w:t>
      </w:r>
      <w:proofErr w:type="gramStart"/>
      <w:r w:rsidR="005970DB">
        <w:rPr>
          <w:sz w:val="24"/>
          <w:szCs w:val="24"/>
        </w:rPr>
        <w:t xml:space="preserve">több, </w:t>
      </w:r>
      <w:r>
        <w:rPr>
          <w:sz w:val="24"/>
          <w:szCs w:val="24"/>
        </w:rPr>
        <w:t>mint</w:t>
      </w:r>
      <w:proofErr w:type="gramEnd"/>
      <w:r>
        <w:rPr>
          <w:sz w:val="24"/>
          <w:szCs w:val="24"/>
        </w:rPr>
        <w:t xml:space="preserve"> húsz százalékkal eltér a közbeszerzés</w:t>
      </w:r>
      <w:r w:rsidR="005970DB">
        <w:rPr>
          <w:sz w:val="24"/>
          <w:szCs w:val="24"/>
        </w:rPr>
        <w:t xml:space="preserve"> Kbt. 18. § (2) bekezdésének alkalmazása nélkül számított becsült értékétől.</w:t>
      </w:r>
    </w:p>
    <w:p w:rsidR="005970DB" w:rsidRDefault="005970DB" w:rsidP="0021001A">
      <w:pPr>
        <w:pStyle w:val="Listaszerbekezds"/>
        <w:numPr>
          <w:ilvl w:val="2"/>
          <w:numId w:val="3"/>
        </w:numPr>
        <w:spacing w:line="360" w:lineRule="auto"/>
        <w:jc w:val="both"/>
        <w:rPr>
          <w:sz w:val="24"/>
          <w:szCs w:val="24"/>
        </w:rPr>
      </w:pPr>
      <w:r>
        <w:rPr>
          <w:sz w:val="24"/>
          <w:szCs w:val="24"/>
        </w:rPr>
        <w:t>Az ajánlatkérő az indokolás és a rendelkezésére álló iratok alapján köteles meggyőződni az ajánlati elemek megalapozottságáról. Ha az indokolás nem elégséges a megalapozott döntéshez, az ajánlatkérő írásban tájékoztatást kér az ajánlattevőktől a vitatott ajánlati elemekre vonatkozóan. Az ajánlattevő kötelessége az ajánlati ára megalapozottságára vonatkozó minden tényt, adatot, kalkulációt ajánlatkérő rendelkezésére bocsátani ahhoz, hogy megfelelő mérlegelés eredményeként az ajánlatkérő döntést hozhasson</w:t>
      </w:r>
      <w:r w:rsidR="00F5042E">
        <w:rPr>
          <w:sz w:val="24"/>
          <w:szCs w:val="24"/>
        </w:rPr>
        <w:t xml:space="preserve"> az ajánlati ár megalapozottságáról.</w:t>
      </w:r>
    </w:p>
    <w:p w:rsidR="00F5042E" w:rsidRDefault="00F5042E" w:rsidP="0021001A">
      <w:pPr>
        <w:pStyle w:val="Listaszerbekezds"/>
        <w:numPr>
          <w:ilvl w:val="2"/>
          <w:numId w:val="3"/>
        </w:numPr>
        <w:spacing w:line="360" w:lineRule="auto"/>
        <w:jc w:val="both"/>
        <w:rPr>
          <w:sz w:val="24"/>
          <w:szCs w:val="24"/>
        </w:rPr>
      </w:pPr>
      <w:r>
        <w:rPr>
          <w:sz w:val="24"/>
          <w:szCs w:val="24"/>
        </w:rPr>
        <w:t>Az ajánlatkérő figyelembe veheti az olyan objektív alapú indokolást, amely különösen:</w:t>
      </w:r>
    </w:p>
    <w:p w:rsidR="00F5042E" w:rsidRDefault="00F5042E" w:rsidP="0021001A">
      <w:pPr>
        <w:pStyle w:val="Listaszerbekezds"/>
        <w:numPr>
          <w:ilvl w:val="3"/>
          <w:numId w:val="3"/>
        </w:numPr>
        <w:spacing w:line="360" w:lineRule="auto"/>
        <w:jc w:val="both"/>
        <w:rPr>
          <w:sz w:val="24"/>
          <w:szCs w:val="24"/>
        </w:rPr>
      </w:pPr>
      <w:r>
        <w:rPr>
          <w:sz w:val="24"/>
          <w:szCs w:val="24"/>
        </w:rPr>
        <w:t xml:space="preserve"> szolgáltatásnyújtás módszerének gazdaságosságára;</w:t>
      </w:r>
    </w:p>
    <w:p w:rsidR="00F5042E" w:rsidRDefault="00F5042E" w:rsidP="0021001A">
      <w:pPr>
        <w:pStyle w:val="Listaszerbekezds"/>
        <w:numPr>
          <w:ilvl w:val="3"/>
          <w:numId w:val="3"/>
        </w:numPr>
        <w:spacing w:line="360" w:lineRule="auto"/>
        <w:jc w:val="both"/>
        <w:rPr>
          <w:sz w:val="24"/>
          <w:szCs w:val="24"/>
        </w:rPr>
      </w:pPr>
      <w:r>
        <w:rPr>
          <w:sz w:val="24"/>
          <w:szCs w:val="24"/>
        </w:rPr>
        <w:t xml:space="preserve"> a választott műszaki megoldásra;</w:t>
      </w:r>
    </w:p>
    <w:p w:rsidR="00F5042E" w:rsidRDefault="00F5042E" w:rsidP="0021001A">
      <w:pPr>
        <w:pStyle w:val="Listaszerbekezds"/>
        <w:numPr>
          <w:ilvl w:val="3"/>
          <w:numId w:val="3"/>
        </w:numPr>
        <w:spacing w:line="360" w:lineRule="auto"/>
        <w:jc w:val="both"/>
        <w:rPr>
          <w:sz w:val="24"/>
          <w:szCs w:val="24"/>
        </w:rPr>
      </w:pPr>
      <w:r>
        <w:rPr>
          <w:sz w:val="24"/>
          <w:szCs w:val="24"/>
        </w:rPr>
        <w:t xml:space="preserve"> a teljesítésnek az ajánlattevő számára kivételesen előnyös körülményeire;</w:t>
      </w:r>
    </w:p>
    <w:p w:rsidR="00F5042E" w:rsidRDefault="00F5042E" w:rsidP="0021001A">
      <w:pPr>
        <w:pStyle w:val="Listaszerbekezds"/>
        <w:numPr>
          <w:ilvl w:val="3"/>
          <w:numId w:val="3"/>
        </w:numPr>
        <w:spacing w:line="360" w:lineRule="auto"/>
        <w:jc w:val="both"/>
        <w:rPr>
          <w:sz w:val="24"/>
          <w:szCs w:val="24"/>
        </w:rPr>
      </w:pPr>
      <w:r>
        <w:rPr>
          <w:sz w:val="24"/>
          <w:szCs w:val="24"/>
        </w:rPr>
        <w:t xml:space="preserve"> az ajánlattevő által ajánlott szolgáltatás eredetiségére;</w:t>
      </w:r>
    </w:p>
    <w:p w:rsidR="00F5042E" w:rsidRDefault="00F5042E" w:rsidP="0021001A">
      <w:pPr>
        <w:pStyle w:val="Listaszerbekezds"/>
        <w:numPr>
          <w:ilvl w:val="3"/>
          <w:numId w:val="3"/>
        </w:numPr>
        <w:spacing w:line="360" w:lineRule="auto"/>
        <w:jc w:val="both"/>
        <w:rPr>
          <w:sz w:val="24"/>
          <w:szCs w:val="24"/>
        </w:rPr>
      </w:pPr>
      <w:r>
        <w:rPr>
          <w:sz w:val="24"/>
          <w:szCs w:val="24"/>
        </w:rPr>
        <w:t xml:space="preserve"> a szolgáltatásnyújtás teljesítésének helyén hatályos munkavédelmi rendelkezések és munkafeltételeknek való megfelelésre, vagy</w:t>
      </w:r>
    </w:p>
    <w:p w:rsidR="00F5042E" w:rsidRDefault="00F5042E" w:rsidP="0021001A">
      <w:pPr>
        <w:pStyle w:val="Listaszerbekezds"/>
        <w:numPr>
          <w:ilvl w:val="3"/>
          <w:numId w:val="3"/>
        </w:numPr>
        <w:spacing w:line="360" w:lineRule="auto"/>
        <w:jc w:val="both"/>
        <w:rPr>
          <w:sz w:val="24"/>
          <w:szCs w:val="24"/>
        </w:rPr>
      </w:pPr>
      <w:r>
        <w:rPr>
          <w:sz w:val="24"/>
          <w:szCs w:val="24"/>
        </w:rPr>
        <w:t xml:space="preserve"> az ajánlattevőnek állami támogatás megszerzésére való lehetőségére vonatkozik.</w:t>
      </w:r>
    </w:p>
    <w:p w:rsidR="00F5042E" w:rsidRDefault="00F5042E" w:rsidP="0021001A">
      <w:pPr>
        <w:pStyle w:val="Listaszerbekezds"/>
        <w:numPr>
          <w:ilvl w:val="2"/>
          <w:numId w:val="3"/>
        </w:numPr>
        <w:spacing w:line="360" w:lineRule="auto"/>
        <w:jc w:val="both"/>
        <w:rPr>
          <w:sz w:val="24"/>
          <w:szCs w:val="24"/>
        </w:rPr>
      </w:pPr>
      <w:r>
        <w:rPr>
          <w:sz w:val="24"/>
          <w:szCs w:val="24"/>
        </w:rPr>
        <w:t>Az ajánlatkérő köteles érvénytelennek nyilvánítani az ajánlatot, ha nem tartja elfogadhatónak és a gazdasági ésszerűséggel összeegyeztethetőnek az indokolást.</w:t>
      </w:r>
    </w:p>
    <w:p w:rsidR="00F5042E" w:rsidRDefault="00F5042E" w:rsidP="0021001A">
      <w:pPr>
        <w:pStyle w:val="Listaszerbekezds"/>
        <w:numPr>
          <w:ilvl w:val="2"/>
          <w:numId w:val="3"/>
        </w:numPr>
        <w:spacing w:line="360" w:lineRule="auto"/>
        <w:jc w:val="both"/>
        <w:rPr>
          <w:sz w:val="24"/>
          <w:szCs w:val="24"/>
        </w:rPr>
      </w:pPr>
      <w:r>
        <w:rPr>
          <w:sz w:val="24"/>
          <w:szCs w:val="24"/>
        </w:rPr>
        <w:t xml:space="preserve">A gazdasági ésszerűséggel össze nem egyeztethetőnek minősül az indokolás különösen akkor, ha az ajánlati ár – a szerződés teljesítéséhez szükséges élőmunka-ráfordítás mértékére tekintettel - nem nyújt fedezetet a külön </w:t>
      </w:r>
      <w:r>
        <w:rPr>
          <w:sz w:val="24"/>
          <w:szCs w:val="24"/>
        </w:rPr>
        <w:lastRenderedPageBreak/>
        <w:t xml:space="preserve">jogszabályban, illetve kollektív szerződésben vagy a miniszter által az ágazatra, </w:t>
      </w:r>
      <w:proofErr w:type="spellStart"/>
      <w:r>
        <w:rPr>
          <w:sz w:val="24"/>
          <w:szCs w:val="24"/>
        </w:rPr>
        <w:t>alágazatra</w:t>
      </w:r>
      <w:proofErr w:type="spellEnd"/>
      <w:r>
        <w:rPr>
          <w:sz w:val="24"/>
          <w:szCs w:val="24"/>
        </w:rPr>
        <w:t xml:space="preserve"> kiterjesztett szerződésben az eljárás eredményéről szóló értesítés ajánlattevőknek történő megküldését megelőző egy éven belül megállapított munkabérre és az ahhoz kapcsolódó közterhekre. Az ajánlatkérő az ajánlat megalapozottságának vizsgálata során ezen irányadó munkabérekről is tájékoztatást kérhet az ajánlattevőtől.</w:t>
      </w:r>
    </w:p>
    <w:p w:rsidR="00F5042E" w:rsidRDefault="0071468E" w:rsidP="0021001A">
      <w:pPr>
        <w:pStyle w:val="Listaszerbekezds"/>
        <w:numPr>
          <w:ilvl w:val="2"/>
          <w:numId w:val="3"/>
        </w:numPr>
        <w:spacing w:line="360" w:lineRule="auto"/>
        <w:jc w:val="both"/>
        <w:rPr>
          <w:sz w:val="24"/>
          <w:szCs w:val="24"/>
        </w:rPr>
      </w:pPr>
      <w:r>
        <w:rPr>
          <w:sz w:val="24"/>
          <w:szCs w:val="24"/>
        </w:rPr>
        <w:t>Amennyiben az</w:t>
      </w:r>
      <w:r w:rsidR="00F5042E">
        <w:rPr>
          <w:sz w:val="24"/>
          <w:szCs w:val="24"/>
        </w:rPr>
        <w:t xml:space="preserve"> ajánlati ár megalapozottságáról a döntés meghozatalához az szükséges, az ajánlatkérő összehasonlítás céljából a többi ajánlattevőtől is kérhet be meghatározott ajánlati elemeket megalapozó adatokat.</w:t>
      </w:r>
    </w:p>
    <w:p w:rsidR="00F5042E" w:rsidRDefault="00F5042E" w:rsidP="0021001A">
      <w:pPr>
        <w:pStyle w:val="Listaszerbekezds"/>
        <w:numPr>
          <w:ilvl w:val="2"/>
          <w:numId w:val="3"/>
        </w:numPr>
        <w:spacing w:line="360" w:lineRule="auto"/>
        <w:jc w:val="both"/>
        <w:rPr>
          <w:sz w:val="24"/>
          <w:szCs w:val="24"/>
        </w:rPr>
      </w:pPr>
      <w:r>
        <w:rPr>
          <w:sz w:val="24"/>
          <w:szCs w:val="24"/>
        </w:rPr>
        <w:t xml:space="preserve">Az ajánlatkérő az állami támogatás miatt kirívóan alacsonynak értékelt ellenszolgáltatást tartalmazó ajánlatot csak abban az esetben nyilváníthatja érvénytelennek, ha ezzel kapcsolatban előzetesen írásban tájékoztatást kért az ajánlattevőtől, és </w:t>
      </w:r>
      <w:r w:rsidR="009C5A2F">
        <w:rPr>
          <w:sz w:val="24"/>
          <w:szCs w:val="24"/>
        </w:rPr>
        <w:t>ha az ajánlattevő nem tudta igazolni, hogy a kérdéses állami támogatást jogszerűen szerezte.</w:t>
      </w:r>
    </w:p>
    <w:p w:rsidR="009C5A2F" w:rsidRDefault="009C5A2F" w:rsidP="0021001A">
      <w:pPr>
        <w:pStyle w:val="Listaszerbekezds"/>
        <w:numPr>
          <w:ilvl w:val="2"/>
          <w:numId w:val="3"/>
        </w:numPr>
        <w:spacing w:line="360" w:lineRule="auto"/>
        <w:jc w:val="both"/>
        <w:rPr>
          <w:sz w:val="24"/>
          <w:szCs w:val="24"/>
        </w:rPr>
      </w:pPr>
      <w:r>
        <w:rPr>
          <w:sz w:val="24"/>
          <w:szCs w:val="24"/>
        </w:rPr>
        <w:t>Ha az ajánlatnak az értékelési részszempontok szerinti valamelyik tartalmi eleme lehetetlennek vagy túlzottan magas vagy alacsony mértékűnek, illetve kirívóan aránytalannak értékelt kötelezettségvállalást tartalmaz, az ajánlatkérő az érintett ajánlati elemekre vonatkozó adatokat, valamint indokolást köteles írásban kérni. Az ajánlatkérőnek erről a kérésről a többi ajánlattevőt egyidejűleg, írásban értesíteni kell.</w:t>
      </w:r>
    </w:p>
    <w:p w:rsidR="009C5A2F" w:rsidRDefault="009C5A2F" w:rsidP="0021001A">
      <w:pPr>
        <w:pStyle w:val="Listaszerbekezds"/>
        <w:numPr>
          <w:ilvl w:val="2"/>
          <w:numId w:val="3"/>
        </w:numPr>
        <w:spacing w:line="360" w:lineRule="auto"/>
        <w:jc w:val="both"/>
        <w:rPr>
          <w:sz w:val="24"/>
          <w:szCs w:val="24"/>
        </w:rPr>
      </w:pPr>
      <w:r>
        <w:rPr>
          <w:sz w:val="24"/>
          <w:szCs w:val="24"/>
        </w:rPr>
        <w:t>Az ajánlatkérő az indokolás és a rendelkezésre álló iratok alapján köteles meggyőződni az ajánlati elemek megalapozottságáról, teljesíthetőségéről, ennek során az ajánlattevőtől írásban tájékoztatást kérhet a vitatott ajánlati elemekre vonatkozóan.</w:t>
      </w:r>
    </w:p>
    <w:p w:rsidR="009C5A2F" w:rsidRDefault="009C5A2F" w:rsidP="0021001A">
      <w:pPr>
        <w:pStyle w:val="Listaszerbekezds"/>
        <w:numPr>
          <w:ilvl w:val="2"/>
          <w:numId w:val="3"/>
        </w:numPr>
        <w:spacing w:line="360" w:lineRule="auto"/>
        <w:jc w:val="both"/>
        <w:rPr>
          <w:sz w:val="24"/>
          <w:szCs w:val="24"/>
        </w:rPr>
      </w:pPr>
      <w:r>
        <w:rPr>
          <w:sz w:val="24"/>
          <w:szCs w:val="24"/>
        </w:rPr>
        <w:t>Az ajánlatkérő köteles érvénytelennek nyilvánítani az ajánlatot, ha nem tartja elfogadhatónak és a gazdasági ésszerűséggel összeegyeztethetőnek az indokolást.</w:t>
      </w:r>
    </w:p>
    <w:p w:rsidR="009C5A2F" w:rsidRDefault="009C5A2F" w:rsidP="009C5A2F">
      <w:pPr>
        <w:pStyle w:val="Listaszerbekezds"/>
        <w:spacing w:line="360" w:lineRule="auto"/>
        <w:ind w:left="1080"/>
        <w:jc w:val="both"/>
        <w:rPr>
          <w:sz w:val="24"/>
          <w:szCs w:val="24"/>
        </w:rPr>
      </w:pPr>
    </w:p>
    <w:p w:rsidR="009C5A2F" w:rsidRPr="007042F0" w:rsidRDefault="009C5A2F" w:rsidP="0021001A">
      <w:pPr>
        <w:pStyle w:val="Listaszerbekezds"/>
        <w:numPr>
          <w:ilvl w:val="1"/>
          <w:numId w:val="3"/>
        </w:numPr>
        <w:spacing w:line="360" w:lineRule="auto"/>
        <w:jc w:val="both"/>
        <w:rPr>
          <w:b/>
          <w:sz w:val="24"/>
          <w:szCs w:val="24"/>
        </w:rPr>
      </w:pPr>
      <w:r w:rsidRPr="009C5A2F">
        <w:rPr>
          <w:b/>
          <w:sz w:val="24"/>
          <w:szCs w:val="24"/>
        </w:rPr>
        <w:t xml:space="preserve"> AZ AJÁNLATOK ÉRVÉNYESSÉGÉNEK VIZSGÁLATA</w:t>
      </w:r>
    </w:p>
    <w:p w:rsidR="000335D2" w:rsidRDefault="009C5A2F" w:rsidP="0021001A">
      <w:pPr>
        <w:pStyle w:val="Listaszerbekezds"/>
        <w:numPr>
          <w:ilvl w:val="2"/>
          <w:numId w:val="3"/>
        </w:numPr>
        <w:spacing w:line="360" w:lineRule="auto"/>
        <w:jc w:val="both"/>
        <w:rPr>
          <w:sz w:val="24"/>
          <w:szCs w:val="24"/>
        </w:rPr>
      </w:pPr>
      <w:r>
        <w:rPr>
          <w:sz w:val="24"/>
          <w:szCs w:val="24"/>
        </w:rPr>
        <w:t>Az ajánlatkérő megvizsgálja, hogy az ajánlattevő ajánlata érvényes-e. Érvénytelen</w:t>
      </w:r>
      <w:r w:rsidR="00EF4661">
        <w:rPr>
          <w:sz w:val="24"/>
          <w:szCs w:val="24"/>
        </w:rPr>
        <w:t xml:space="preserve"> az ajánlat a Kbt. 74. § (1) bekezdése szerint, ha:</w:t>
      </w:r>
    </w:p>
    <w:p w:rsidR="00EF4661" w:rsidRDefault="00EF4661" w:rsidP="0021001A">
      <w:pPr>
        <w:pStyle w:val="Listaszerbekezds"/>
        <w:numPr>
          <w:ilvl w:val="3"/>
          <w:numId w:val="3"/>
        </w:numPr>
        <w:spacing w:line="360" w:lineRule="auto"/>
        <w:jc w:val="both"/>
        <w:rPr>
          <w:sz w:val="24"/>
          <w:szCs w:val="24"/>
        </w:rPr>
      </w:pPr>
      <w:r>
        <w:rPr>
          <w:sz w:val="24"/>
          <w:szCs w:val="24"/>
        </w:rPr>
        <w:t xml:space="preserve"> azt az ajánlattételi határidő lejárta után nyújtották be;</w:t>
      </w:r>
    </w:p>
    <w:p w:rsidR="00EF4661" w:rsidRDefault="00EF4661" w:rsidP="0021001A">
      <w:pPr>
        <w:pStyle w:val="Listaszerbekezds"/>
        <w:numPr>
          <w:ilvl w:val="3"/>
          <w:numId w:val="3"/>
        </w:numPr>
        <w:spacing w:line="360" w:lineRule="auto"/>
        <w:jc w:val="both"/>
        <w:rPr>
          <w:sz w:val="24"/>
          <w:szCs w:val="24"/>
        </w:rPr>
      </w:pPr>
      <w:r>
        <w:rPr>
          <w:sz w:val="24"/>
          <w:szCs w:val="24"/>
        </w:rPr>
        <w:t xml:space="preserve"> az ajánlattevő vagy alvállalkozója, vagy az ajánlatban az alkalmasság igazolásában részt vevő szervezet nem felel meg az összeférhetetlenségi követelményeknek;</w:t>
      </w:r>
    </w:p>
    <w:p w:rsidR="00EF4661" w:rsidRDefault="00EF4661" w:rsidP="0021001A">
      <w:pPr>
        <w:pStyle w:val="Listaszerbekezds"/>
        <w:numPr>
          <w:ilvl w:val="3"/>
          <w:numId w:val="3"/>
        </w:numPr>
        <w:spacing w:line="360" w:lineRule="auto"/>
        <w:jc w:val="both"/>
        <w:rPr>
          <w:sz w:val="24"/>
          <w:szCs w:val="24"/>
        </w:rPr>
      </w:pPr>
      <w:r>
        <w:rPr>
          <w:sz w:val="24"/>
          <w:szCs w:val="24"/>
        </w:rPr>
        <w:lastRenderedPageBreak/>
        <w:t xml:space="preserve"> az ajánlattevőt vagy alvállalkozóját, vagy az alkalmasság igazolásában részt vevő szervezetet az eljárásból kizárták;</w:t>
      </w:r>
    </w:p>
    <w:p w:rsidR="00EF4661" w:rsidRDefault="00EF4661" w:rsidP="0021001A">
      <w:pPr>
        <w:pStyle w:val="Listaszerbekezds"/>
        <w:numPr>
          <w:ilvl w:val="3"/>
          <w:numId w:val="3"/>
        </w:numPr>
        <w:spacing w:line="360" w:lineRule="auto"/>
        <w:jc w:val="both"/>
        <w:rPr>
          <w:sz w:val="24"/>
          <w:szCs w:val="24"/>
        </w:rPr>
      </w:pPr>
      <w:r>
        <w:rPr>
          <w:sz w:val="24"/>
          <w:szCs w:val="24"/>
        </w:rPr>
        <w:t xml:space="preserve"> az ajánlattevő nem felel meg a szerződés teljesítéséhez szükséges alkalmassági követelményeknek;</w:t>
      </w:r>
    </w:p>
    <w:p w:rsidR="00EF4661" w:rsidRDefault="00EF4661" w:rsidP="0021001A">
      <w:pPr>
        <w:pStyle w:val="Listaszerbekezds"/>
        <w:numPr>
          <w:ilvl w:val="3"/>
          <w:numId w:val="3"/>
        </w:numPr>
        <w:spacing w:line="360" w:lineRule="auto"/>
        <w:jc w:val="both"/>
        <w:rPr>
          <w:sz w:val="24"/>
          <w:szCs w:val="24"/>
        </w:rPr>
      </w:pPr>
      <w:r>
        <w:rPr>
          <w:sz w:val="24"/>
          <w:szCs w:val="24"/>
        </w:rPr>
        <w:t xml:space="preserve"> egyéb mód</w:t>
      </w:r>
      <w:r w:rsidR="00AE12C8">
        <w:rPr>
          <w:sz w:val="24"/>
          <w:szCs w:val="24"/>
        </w:rPr>
        <w:t>on nem felel meg az ajánlat</w:t>
      </w:r>
      <w:r>
        <w:rPr>
          <w:sz w:val="24"/>
          <w:szCs w:val="24"/>
        </w:rPr>
        <w:t xml:space="preserve">i felhívásban és a dokumentációban, valamint a jogszabályokban </w:t>
      </w:r>
      <w:r w:rsidR="004E69C8">
        <w:rPr>
          <w:sz w:val="24"/>
          <w:szCs w:val="24"/>
        </w:rPr>
        <w:t>meghatározott feltételeknek, ide nem értve az ajánlatok ajánlatkérő által előírt formai követelményeit.</w:t>
      </w:r>
    </w:p>
    <w:p w:rsidR="004E69C8" w:rsidRDefault="004E69C8" w:rsidP="0021001A">
      <w:pPr>
        <w:pStyle w:val="Listaszerbekezds"/>
        <w:numPr>
          <w:ilvl w:val="2"/>
          <w:numId w:val="3"/>
        </w:numPr>
        <w:spacing w:line="360" w:lineRule="auto"/>
        <w:jc w:val="both"/>
        <w:rPr>
          <w:sz w:val="24"/>
          <w:szCs w:val="24"/>
        </w:rPr>
      </w:pPr>
      <w:r>
        <w:rPr>
          <w:sz w:val="24"/>
          <w:szCs w:val="24"/>
        </w:rPr>
        <w:t>A fentieken túlmenően az ajánlat érvénytelen, ha:</w:t>
      </w:r>
    </w:p>
    <w:p w:rsidR="004E69C8" w:rsidRDefault="004E69C8" w:rsidP="0021001A">
      <w:pPr>
        <w:pStyle w:val="Listaszerbekezds"/>
        <w:numPr>
          <w:ilvl w:val="3"/>
          <w:numId w:val="3"/>
        </w:numPr>
        <w:spacing w:line="360" w:lineRule="auto"/>
        <w:jc w:val="both"/>
        <w:rPr>
          <w:sz w:val="24"/>
          <w:szCs w:val="24"/>
        </w:rPr>
      </w:pPr>
      <w:r>
        <w:rPr>
          <w:sz w:val="24"/>
          <w:szCs w:val="24"/>
        </w:rPr>
        <w:t xml:space="preserve"> aránytalanul alacsony ellenszolgáltatást tartalmaz;</w:t>
      </w:r>
    </w:p>
    <w:p w:rsidR="004E69C8" w:rsidRDefault="004E69C8" w:rsidP="0021001A">
      <w:pPr>
        <w:pStyle w:val="Listaszerbekezds"/>
        <w:numPr>
          <w:ilvl w:val="3"/>
          <w:numId w:val="3"/>
        </w:numPr>
        <w:spacing w:line="360" w:lineRule="auto"/>
        <w:jc w:val="both"/>
        <w:rPr>
          <w:sz w:val="24"/>
          <w:szCs w:val="24"/>
        </w:rPr>
      </w:pPr>
      <w:r>
        <w:rPr>
          <w:sz w:val="24"/>
          <w:szCs w:val="24"/>
        </w:rPr>
        <w:t xml:space="preserve"> lehetetlen vagy túlzottan magas vagy alacsony mértékű, illetve kirívóan aránytalan kötelezettségvállalást tartalmaz;</w:t>
      </w:r>
    </w:p>
    <w:p w:rsidR="004E69C8" w:rsidRDefault="004E69C8" w:rsidP="0021001A">
      <w:pPr>
        <w:pStyle w:val="Listaszerbekezds"/>
        <w:numPr>
          <w:ilvl w:val="3"/>
          <w:numId w:val="3"/>
        </w:numPr>
        <w:spacing w:line="360" w:lineRule="auto"/>
        <w:jc w:val="both"/>
        <w:rPr>
          <w:sz w:val="24"/>
          <w:szCs w:val="24"/>
        </w:rPr>
      </w:pPr>
      <w:r>
        <w:rPr>
          <w:sz w:val="24"/>
          <w:szCs w:val="24"/>
        </w:rPr>
        <w:t xml:space="preserve"> az ajánlattevő az ajánlati biztosítékot az ajánlatkérő által előírt határidőre nem, vagy az előírt mértéknél kisebb összegben bocsátotta rendelkezésre</w:t>
      </w:r>
    </w:p>
    <w:p w:rsidR="004E69C8" w:rsidRDefault="004E69C8" w:rsidP="0021001A">
      <w:pPr>
        <w:pStyle w:val="Listaszerbekezds"/>
        <w:numPr>
          <w:ilvl w:val="2"/>
          <w:numId w:val="3"/>
        </w:numPr>
        <w:spacing w:line="360" w:lineRule="auto"/>
        <w:jc w:val="both"/>
        <w:rPr>
          <w:sz w:val="24"/>
          <w:szCs w:val="24"/>
        </w:rPr>
      </w:pPr>
      <w:r>
        <w:rPr>
          <w:sz w:val="24"/>
          <w:szCs w:val="24"/>
        </w:rPr>
        <w:t>Az ajánlatkérőnek ki kell zárnia az eljárásból azt az ajánlattevőt, alvállalkozót vagy az alkalmasság igazolásában részt vevő szervezetet, aki</w:t>
      </w:r>
    </w:p>
    <w:p w:rsidR="004E69C8" w:rsidRDefault="004E69C8" w:rsidP="0021001A">
      <w:pPr>
        <w:pStyle w:val="Listaszerbekezds"/>
        <w:numPr>
          <w:ilvl w:val="3"/>
          <w:numId w:val="3"/>
        </w:numPr>
        <w:spacing w:line="360" w:lineRule="auto"/>
        <w:jc w:val="both"/>
        <w:rPr>
          <w:sz w:val="24"/>
          <w:szCs w:val="24"/>
        </w:rPr>
      </w:pPr>
      <w:r>
        <w:rPr>
          <w:sz w:val="24"/>
          <w:szCs w:val="24"/>
        </w:rPr>
        <w:t xml:space="preserve"> a kizáró okok (Kbt. 56-57. §) hatálya alá tartozik;</w:t>
      </w:r>
    </w:p>
    <w:p w:rsidR="004E69C8" w:rsidRDefault="004E69C8" w:rsidP="0021001A">
      <w:pPr>
        <w:pStyle w:val="Listaszerbekezds"/>
        <w:numPr>
          <w:ilvl w:val="3"/>
          <w:numId w:val="3"/>
        </w:numPr>
        <w:spacing w:line="360" w:lineRule="auto"/>
        <w:jc w:val="both"/>
        <w:rPr>
          <w:sz w:val="24"/>
          <w:szCs w:val="24"/>
        </w:rPr>
      </w:pPr>
      <w:r>
        <w:rPr>
          <w:sz w:val="24"/>
          <w:szCs w:val="24"/>
        </w:rPr>
        <w:t xml:space="preserve"> részéről a kizáró ok (Kbt. 56-57. §) az eljárás során következik be.</w:t>
      </w:r>
    </w:p>
    <w:p w:rsidR="004E69C8" w:rsidRDefault="004E69C8" w:rsidP="0021001A">
      <w:pPr>
        <w:pStyle w:val="Listaszerbekezds"/>
        <w:numPr>
          <w:ilvl w:val="2"/>
          <w:numId w:val="3"/>
        </w:numPr>
        <w:spacing w:line="360" w:lineRule="auto"/>
        <w:jc w:val="both"/>
        <w:rPr>
          <w:sz w:val="24"/>
          <w:szCs w:val="24"/>
        </w:rPr>
      </w:pPr>
      <w:r>
        <w:rPr>
          <w:sz w:val="24"/>
          <w:szCs w:val="24"/>
        </w:rPr>
        <w:t>Az ajánlatkérő kizárhatja az eljárásból</w:t>
      </w:r>
    </w:p>
    <w:p w:rsidR="004E69C8" w:rsidRDefault="004E69C8" w:rsidP="0021001A">
      <w:pPr>
        <w:pStyle w:val="Listaszerbekezds"/>
        <w:numPr>
          <w:ilvl w:val="3"/>
          <w:numId w:val="3"/>
        </w:numPr>
        <w:spacing w:line="360" w:lineRule="auto"/>
        <w:jc w:val="both"/>
        <w:rPr>
          <w:sz w:val="24"/>
          <w:szCs w:val="24"/>
        </w:rPr>
      </w:pPr>
      <w:r>
        <w:rPr>
          <w:sz w:val="24"/>
          <w:szCs w:val="24"/>
        </w:rPr>
        <w:t xml:space="preserve"> azt az ajánlattevőt, aki számára nem kell nemzeti elbánást nyújtani (Kbt. 2. § (5) bekezdése),</w:t>
      </w:r>
    </w:p>
    <w:p w:rsidR="000335D2" w:rsidRDefault="004E69C8" w:rsidP="0021001A">
      <w:pPr>
        <w:pStyle w:val="Listaszerbekezds"/>
        <w:numPr>
          <w:ilvl w:val="3"/>
          <w:numId w:val="3"/>
        </w:numPr>
        <w:spacing w:line="360" w:lineRule="auto"/>
        <w:jc w:val="both"/>
        <w:rPr>
          <w:sz w:val="24"/>
          <w:szCs w:val="24"/>
        </w:rPr>
      </w:pPr>
      <w:r>
        <w:rPr>
          <w:sz w:val="24"/>
          <w:szCs w:val="24"/>
        </w:rPr>
        <w:t xml:space="preserve"> azt az ajánlattevőt, aki ajánlatában olyan származású árut ajánl, amely számára nem kell nemzeti elbánást nyújtani (Kbt. 2. § (5) bekezdése).</w:t>
      </w:r>
    </w:p>
    <w:p w:rsidR="007042F0" w:rsidRPr="007042F0" w:rsidRDefault="007042F0" w:rsidP="007042F0">
      <w:pPr>
        <w:pStyle w:val="Listaszerbekezds"/>
        <w:spacing w:line="360" w:lineRule="auto"/>
        <w:ind w:left="1713"/>
        <w:jc w:val="both"/>
        <w:rPr>
          <w:sz w:val="24"/>
          <w:szCs w:val="24"/>
        </w:rPr>
      </w:pPr>
    </w:p>
    <w:p w:rsidR="004E69C8" w:rsidRPr="007042F0" w:rsidRDefault="004E69C8" w:rsidP="0021001A">
      <w:pPr>
        <w:pStyle w:val="Listaszerbekezds"/>
        <w:numPr>
          <w:ilvl w:val="1"/>
          <w:numId w:val="3"/>
        </w:numPr>
        <w:spacing w:line="360" w:lineRule="auto"/>
        <w:jc w:val="both"/>
        <w:rPr>
          <w:b/>
          <w:sz w:val="24"/>
          <w:szCs w:val="24"/>
        </w:rPr>
      </w:pPr>
      <w:r>
        <w:rPr>
          <w:b/>
          <w:sz w:val="24"/>
          <w:szCs w:val="24"/>
        </w:rPr>
        <w:t xml:space="preserve"> A KÖZBESZERZÉSI ELJÁRÁS EREDMÉNYE</w:t>
      </w:r>
    </w:p>
    <w:p w:rsidR="004E69C8" w:rsidRDefault="004E69C8" w:rsidP="0021001A">
      <w:pPr>
        <w:pStyle w:val="Listaszerbekezds"/>
        <w:numPr>
          <w:ilvl w:val="2"/>
          <w:numId w:val="3"/>
        </w:numPr>
        <w:spacing w:line="360" w:lineRule="auto"/>
        <w:jc w:val="both"/>
        <w:rPr>
          <w:sz w:val="24"/>
          <w:szCs w:val="24"/>
        </w:rPr>
      </w:pPr>
      <w:r w:rsidRPr="004E69C8">
        <w:rPr>
          <w:sz w:val="24"/>
          <w:szCs w:val="24"/>
        </w:rPr>
        <w:t xml:space="preserve">Az </w:t>
      </w:r>
      <w:r>
        <w:rPr>
          <w:sz w:val="24"/>
          <w:szCs w:val="24"/>
        </w:rPr>
        <w:t>ajánlatkérő eredménytelenné nyilvánítja az eljárást az alábbi esetekben:</w:t>
      </w:r>
    </w:p>
    <w:p w:rsidR="000335D2" w:rsidRDefault="00596E00" w:rsidP="0021001A">
      <w:pPr>
        <w:pStyle w:val="Listaszerbekezds"/>
        <w:numPr>
          <w:ilvl w:val="3"/>
          <w:numId w:val="3"/>
        </w:numPr>
        <w:spacing w:line="360" w:lineRule="auto"/>
        <w:ind w:right="-1"/>
        <w:jc w:val="both"/>
        <w:rPr>
          <w:sz w:val="24"/>
          <w:szCs w:val="24"/>
        </w:rPr>
      </w:pPr>
      <w:r w:rsidRPr="00596E00">
        <w:rPr>
          <w:sz w:val="24"/>
          <w:szCs w:val="24"/>
        </w:rPr>
        <w:t xml:space="preserve"> nem nyújtottak be ajánlatot;</w:t>
      </w:r>
    </w:p>
    <w:p w:rsidR="00596E00" w:rsidRPr="00596E00" w:rsidRDefault="00596E00" w:rsidP="0021001A">
      <w:pPr>
        <w:pStyle w:val="Listaszerbekezds"/>
        <w:numPr>
          <w:ilvl w:val="3"/>
          <w:numId w:val="3"/>
        </w:numPr>
        <w:spacing w:line="360" w:lineRule="auto"/>
        <w:ind w:right="-1"/>
        <w:jc w:val="both"/>
        <w:rPr>
          <w:sz w:val="24"/>
          <w:szCs w:val="24"/>
        </w:rPr>
      </w:pPr>
      <w:r>
        <w:rPr>
          <w:sz w:val="24"/>
          <w:szCs w:val="24"/>
        </w:rPr>
        <w:t xml:space="preserve"> </w:t>
      </w:r>
      <w:proofErr w:type="spellStart"/>
      <w:r w:rsidRPr="00596E00">
        <w:rPr>
          <w:sz w:val="24"/>
          <w:szCs w:val="24"/>
          <w:lang w:val="en"/>
        </w:rPr>
        <w:t>kizárólag</w:t>
      </w:r>
      <w:proofErr w:type="spellEnd"/>
      <w:r w:rsidRPr="00596E00">
        <w:rPr>
          <w:sz w:val="24"/>
          <w:szCs w:val="24"/>
          <w:lang w:val="en"/>
        </w:rPr>
        <w:t xml:space="preserve"> </w:t>
      </w:r>
      <w:proofErr w:type="spellStart"/>
      <w:r w:rsidRPr="00596E00">
        <w:rPr>
          <w:sz w:val="24"/>
          <w:szCs w:val="24"/>
          <w:lang w:val="en"/>
        </w:rPr>
        <w:t>érvénytelen</w:t>
      </w:r>
      <w:proofErr w:type="spellEnd"/>
      <w:r w:rsidRPr="00596E00">
        <w:rPr>
          <w:sz w:val="24"/>
          <w:szCs w:val="24"/>
          <w:lang w:val="en"/>
        </w:rPr>
        <w:t xml:space="preserve"> </w:t>
      </w:r>
      <w:proofErr w:type="spellStart"/>
      <w:r w:rsidRPr="00596E00">
        <w:rPr>
          <w:sz w:val="24"/>
          <w:szCs w:val="24"/>
          <w:lang w:val="en"/>
        </w:rPr>
        <w:t>ajánlatokat</w:t>
      </w:r>
      <w:proofErr w:type="spellEnd"/>
      <w:r>
        <w:rPr>
          <w:sz w:val="24"/>
          <w:szCs w:val="24"/>
          <w:lang w:val="en"/>
        </w:rPr>
        <w:t xml:space="preserve"> </w:t>
      </w:r>
      <w:proofErr w:type="spellStart"/>
      <w:r>
        <w:rPr>
          <w:sz w:val="24"/>
          <w:szCs w:val="24"/>
          <w:lang w:val="en"/>
        </w:rPr>
        <w:t>nyújtottak</w:t>
      </w:r>
      <w:proofErr w:type="spellEnd"/>
      <w:r>
        <w:rPr>
          <w:sz w:val="24"/>
          <w:szCs w:val="24"/>
          <w:lang w:val="en"/>
        </w:rPr>
        <w:t xml:space="preserve"> be;</w:t>
      </w:r>
    </w:p>
    <w:p w:rsidR="00596E00" w:rsidRPr="00596E00" w:rsidRDefault="00596E00" w:rsidP="0021001A">
      <w:pPr>
        <w:pStyle w:val="Listaszerbekezds"/>
        <w:numPr>
          <w:ilvl w:val="3"/>
          <w:numId w:val="3"/>
        </w:numPr>
        <w:spacing w:line="360" w:lineRule="auto"/>
        <w:ind w:right="-1"/>
        <w:jc w:val="both"/>
        <w:rPr>
          <w:sz w:val="24"/>
          <w:szCs w:val="24"/>
        </w:rPr>
      </w:pPr>
      <w:r>
        <w:rPr>
          <w:sz w:val="24"/>
          <w:szCs w:val="24"/>
        </w:rPr>
        <w:t xml:space="preserve"> </w:t>
      </w:r>
      <w:proofErr w:type="spellStart"/>
      <w:r w:rsidRPr="00596E00">
        <w:rPr>
          <w:sz w:val="24"/>
          <w:szCs w:val="24"/>
          <w:lang w:val="en"/>
        </w:rPr>
        <w:t>egyik</w:t>
      </w:r>
      <w:proofErr w:type="spellEnd"/>
      <w:r w:rsidRPr="00596E00">
        <w:rPr>
          <w:sz w:val="24"/>
          <w:szCs w:val="24"/>
          <w:lang w:val="en"/>
        </w:rPr>
        <w:t xml:space="preserve"> </w:t>
      </w:r>
      <w:proofErr w:type="spellStart"/>
      <w:r w:rsidRPr="00596E00">
        <w:rPr>
          <w:sz w:val="24"/>
          <w:szCs w:val="24"/>
          <w:lang w:val="en"/>
        </w:rPr>
        <w:t>ajánlattevő</w:t>
      </w:r>
      <w:proofErr w:type="spellEnd"/>
      <w:r w:rsidRPr="00596E00">
        <w:rPr>
          <w:sz w:val="24"/>
          <w:szCs w:val="24"/>
          <w:lang w:val="en"/>
        </w:rPr>
        <w:t xml:space="preserve"> </w:t>
      </w:r>
      <w:proofErr w:type="spellStart"/>
      <w:r w:rsidRPr="00596E00">
        <w:rPr>
          <w:sz w:val="24"/>
          <w:szCs w:val="24"/>
          <w:lang w:val="en"/>
        </w:rPr>
        <w:t>sem</w:t>
      </w:r>
      <w:proofErr w:type="spellEnd"/>
      <w:r w:rsidRPr="00596E00">
        <w:rPr>
          <w:sz w:val="24"/>
          <w:szCs w:val="24"/>
          <w:lang w:val="en"/>
        </w:rPr>
        <w:t xml:space="preserve"> </w:t>
      </w:r>
      <w:proofErr w:type="spellStart"/>
      <w:r w:rsidRPr="00596E00">
        <w:rPr>
          <w:sz w:val="24"/>
          <w:szCs w:val="24"/>
          <w:lang w:val="en"/>
        </w:rPr>
        <w:t>vagy</w:t>
      </w:r>
      <w:proofErr w:type="spellEnd"/>
      <w:r w:rsidRPr="00596E00">
        <w:rPr>
          <w:sz w:val="24"/>
          <w:szCs w:val="24"/>
          <w:lang w:val="en"/>
        </w:rPr>
        <w:t xml:space="preserve"> </w:t>
      </w:r>
      <w:proofErr w:type="spellStart"/>
      <w:r w:rsidRPr="00596E00">
        <w:rPr>
          <w:sz w:val="24"/>
          <w:szCs w:val="24"/>
          <w:lang w:val="en"/>
        </w:rPr>
        <w:t>az</w:t>
      </w:r>
      <w:proofErr w:type="spellEnd"/>
      <w:r w:rsidRPr="00596E00">
        <w:rPr>
          <w:sz w:val="24"/>
          <w:szCs w:val="24"/>
          <w:lang w:val="en"/>
        </w:rPr>
        <w:t xml:space="preserve"> </w:t>
      </w:r>
      <w:proofErr w:type="spellStart"/>
      <w:r w:rsidRPr="00596E00">
        <w:rPr>
          <w:sz w:val="24"/>
          <w:szCs w:val="24"/>
          <w:lang w:val="en"/>
        </w:rPr>
        <w:t>összességében</w:t>
      </w:r>
      <w:proofErr w:type="spellEnd"/>
      <w:r w:rsidRPr="00596E00">
        <w:rPr>
          <w:sz w:val="24"/>
          <w:szCs w:val="24"/>
          <w:lang w:val="en"/>
        </w:rPr>
        <w:t xml:space="preserve"> </w:t>
      </w:r>
      <w:proofErr w:type="spellStart"/>
      <w:r w:rsidRPr="00596E00">
        <w:rPr>
          <w:sz w:val="24"/>
          <w:szCs w:val="24"/>
          <w:lang w:val="en"/>
        </w:rPr>
        <w:t>legelőnyösebb</w:t>
      </w:r>
      <w:proofErr w:type="spellEnd"/>
      <w:r w:rsidRPr="00596E00">
        <w:rPr>
          <w:sz w:val="24"/>
          <w:szCs w:val="24"/>
          <w:lang w:val="en"/>
        </w:rPr>
        <w:t xml:space="preserve"> </w:t>
      </w:r>
      <w:proofErr w:type="spellStart"/>
      <w:r w:rsidRPr="00596E00">
        <w:rPr>
          <w:sz w:val="24"/>
          <w:szCs w:val="24"/>
          <w:lang w:val="en"/>
        </w:rPr>
        <w:t>ajánlatot</w:t>
      </w:r>
      <w:proofErr w:type="spellEnd"/>
      <w:r w:rsidRPr="00596E00">
        <w:rPr>
          <w:sz w:val="24"/>
          <w:szCs w:val="24"/>
          <w:lang w:val="en"/>
        </w:rPr>
        <w:t xml:space="preserve"> </w:t>
      </w:r>
      <w:proofErr w:type="spellStart"/>
      <w:r w:rsidRPr="00596E00">
        <w:rPr>
          <w:sz w:val="24"/>
          <w:szCs w:val="24"/>
          <w:lang w:val="en"/>
        </w:rPr>
        <w:t>tevő</w:t>
      </w:r>
      <w:proofErr w:type="spellEnd"/>
      <w:r w:rsidRPr="00596E00">
        <w:rPr>
          <w:sz w:val="24"/>
          <w:szCs w:val="24"/>
          <w:lang w:val="en"/>
        </w:rPr>
        <w:t xml:space="preserve"> </w:t>
      </w:r>
      <w:proofErr w:type="spellStart"/>
      <w:r w:rsidRPr="00596E00">
        <w:rPr>
          <w:sz w:val="24"/>
          <w:szCs w:val="24"/>
          <w:lang w:val="en"/>
        </w:rPr>
        <w:t>sem</w:t>
      </w:r>
      <w:proofErr w:type="spellEnd"/>
      <w:r w:rsidRPr="00596E00">
        <w:rPr>
          <w:sz w:val="24"/>
          <w:szCs w:val="24"/>
          <w:lang w:val="en"/>
        </w:rPr>
        <w:t xml:space="preserve"> </w:t>
      </w:r>
      <w:proofErr w:type="spellStart"/>
      <w:r w:rsidRPr="00596E00">
        <w:rPr>
          <w:sz w:val="24"/>
          <w:szCs w:val="24"/>
          <w:lang w:val="en"/>
        </w:rPr>
        <w:t>tett</w:t>
      </w:r>
      <w:proofErr w:type="spellEnd"/>
      <w:r w:rsidRPr="00596E00">
        <w:rPr>
          <w:sz w:val="24"/>
          <w:szCs w:val="24"/>
          <w:lang w:val="en"/>
        </w:rPr>
        <w:t xml:space="preserve"> - </w:t>
      </w:r>
      <w:proofErr w:type="spellStart"/>
      <w:r w:rsidRPr="00596E00">
        <w:rPr>
          <w:sz w:val="24"/>
          <w:szCs w:val="24"/>
          <w:lang w:val="en"/>
        </w:rPr>
        <w:t>az</w:t>
      </w:r>
      <w:proofErr w:type="spellEnd"/>
      <w:r w:rsidRPr="00596E00">
        <w:rPr>
          <w:sz w:val="24"/>
          <w:szCs w:val="24"/>
          <w:lang w:val="en"/>
        </w:rPr>
        <w:t xml:space="preserve"> </w:t>
      </w:r>
      <w:proofErr w:type="spellStart"/>
      <w:r w:rsidRPr="00596E00">
        <w:rPr>
          <w:sz w:val="24"/>
          <w:szCs w:val="24"/>
          <w:lang w:val="en"/>
        </w:rPr>
        <w:t>ajánlatkérő</w:t>
      </w:r>
      <w:proofErr w:type="spellEnd"/>
      <w:r w:rsidRPr="00596E00">
        <w:rPr>
          <w:sz w:val="24"/>
          <w:szCs w:val="24"/>
          <w:lang w:val="en"/>
        </w:rPr>
        <w:t xml:space="preserve"> </w:t>
      </w:r>
      <w:proofErr w:type="spellStart"/>
      <w:r w:rsidRPr="00596E00">
        <w:rPr>
          <w:sz w:val="24"/>
          <w:szCs w:val="24"/>
          <w:lang w:val="en"/>
        </w:rPr>
        <w:t>rendelkezésére</w:t>
      </w:r>
      <w:proofErr w:type="spellEnd"/>
      <w:r w:rsidRPr="00596E00">
        <w:rPr>
          <w:sz w:val="24"/>
          <w:szCs w:val="24"/>
          <w:lang w:val="en"/>
        </w:rPr>
        <w:t xml:space="preserve"> </w:t>
      </w:r>
      <w:proofErr w:type="spellStart"/>
      <w:r w:rsidRPr="00596E00">
        <w:rPr>
          <w:sz w:val="24"/>
          <w:szCs w:val="24"/>
          <w:lang w:val="en"/>
        </w:rPr>
        <w:t>álló</w:t>
      </w:r>
      <w:proofErr w:type="spellEnd"/>
      <w:r w:rsidRPr="00596E00">
        <w:rPr>
          <w:sz w:val="24"/>
          <w:szCs w:val="24"/>
          <w:lang w:val="en"/>
        </w:rPr>
        <w:t xml:space="preserve"> </w:t>
      </w:r>
      <w:proofErr w:type="spellStart"/>
      <w:r w:rsidRPr="00596E00">
        <w:rPr>
          <w:sz w:val="24"/>
          <w:szCs w:val="24"/>
          <w:lang w:val="en"/>
        </w:rPr>
        <w:t>anyagi</w:t>
      </w:r>
      <w:proofErr w:type="spellEnd"/>
      <w:r w:rsidRPr="00596E00">
        <w:rPr>
          <w:sz w:val="24"/>
          <w:szCs w:val="24"/>
          <w:lang w:val="en"/>
        </w:rPr>
        <w:t xml:space="preserve"> </w:t>
      </w:r>
      <w:proofErr w:type="spellStart"/>
      <w:r w:rsidRPr="00596E00">
        <w:rPr>
          <w:sz w:val="24"/>
          <w:szCs w:val="24"/>
          <w:lang w:val="en"/>
        </w:rPr>
        <w:t>fedezet</w:t>
      </w:r>
      <w:proofErr w:type="spellEnd"/>
      <w:r w:rsidRPr="00596E00">
        <w:rPr>
          <w:sz w:val="24"/>
          <w:szCs w:val="24"/>
          <w:lang w:val="en"/>
        </w:rPr>
        <w:t xml:space="preserve"> </w:t>
      </w:r>
      <w:proofErr w:type="spellStart"/>
      <w:r w:rsidRPr="00596E00">
        <w:rPr>
          <w:sz w:val="24"/>
          <w:szCs w:val="24"/>
          <w:lang w:val="en"/>
        </w:rPr>
        <w:t>mértékére</w:t>
      </w:r>
      <w:proofErr w:type="spellEnd"/>
      <w:r w:rsidRPr="00596E00">
        <w:rPr>
          <w:sz w:val="24"/>
          <w:szCs w:val="24"/>
          <w:lang w:val="en"/>
        </w:rPr>
        <w:t xml:space="preserve"> </w:t>
      </w:r>
      <w:proofErr w:type="spellStart"/>
      <w:r w:rsidRPr="00596E00">
        <w:rPr>
          <w:sz w:val="24"/>
          <w:szCs w:val="24"/>
          <w:lang w:val="en"/>
        </w:rPr>
        <w:t>tekintettel</w:t>
      </w:r>
      <w:proofErr w:type="spellEnd"/>
      <w:r w:rsidRPr="00596E00">
        <w:rPr>
          <w:sz w:val="24"/>
          <w:szCs w:val="24"/>
          <w:lang w:val="en"/>
        </w:rPr>
        <w:t xml:space="preserve"> - </w:t>
      </w:r>
      <w:proofErr w:type="spellStart"/>
      <w:r w:rsidRPr="00596E00">
        <w:rPr>
          <w:sz w:val="24"/>
          <w:szCs w:val="24"/>
          <w:lang w:val="en"/>
        </w:rPr>
        <w:t>megfelelő</w:t>
      </w:r>
      <w:proofErr w:type="spellEnd"/>
      <w:r w:rsidRPr="00596E00">
        <w:rPr>
          <w:sz w:val="24"/>
          <w:szCs w:val="24"/>
          <w:lang w:val="en"/>
        </w:rPr>
        <w:t xml:space="preserve"> </w:t>
      </w:r>
      <w:proofErr w:type="spellStart"/>
      <w:r w:rsidRPr="00596E00">
        <w:rPr>
          <w:sz w:val="24"/>
          <w:szCs w:val="24"/>
          <w:lang w:val="en"/>
        </w:rPr>
        <w:t>ajánlatot</w:t>
      </w:r>
      <w:proofErr w:type="spellEnd"/>
      <w:r w:rsidRPr="00596E00">
        <w:rPr>
          <w:sz w:val="24"/>
          <w:szCs w:val="24"/>
          <w:lang w:val="en"/>
        </w:rPr>
        <w:t>;</w:t>
      </w:r>
    </w:p>
    <w:p w:rsidR="00596E00" w:rsidRPr="00596E00" w:rsidRDefault="00596E00" w:rsidP="0021001A">
      <w:pPr>
        <w:pStyle w:val="Listaszerbekezds"/>
        <w:numPr>
          <w:ilvl w:val="3"/>
          <w:numId w:val="3"/>
        </w:numPr>
        <w:spacing w:line="360" w:lineRule="auto"/>
        <w:ind w:right="-1"/>
        <w:jc w:val="both"/>
        <w:rPr>
          <w:sz w:val="24"/>
          <w:szCs w:val="24"/>
        </w:rPr>
      </w:pPr>
      <w:r>
        <w:rPr>
          <w:sz w:val="24"/>
          <w:szCs w:val="24"/>
        </w:rPr>
        <w:t xml:space="preserve"> </w:t>
      </w:r>
      <w:r w:rsidRPr="00596E00">
        <w:rPr>
          <w:sz w:val="24"/>
          <w:szCs w:val="24"/>
        </w:rPr>
        <w:t xml:space="preserve">az ajánlatkérő az eljárást a szerződés megkötésére vagy teljesítésére képtelenné válása miatt eredménytelenné nyilvánítja [66. § (1) bekezdése, 44. § (3) bekezdése]; </w:t>
      </w:r>
    </w:p>
    <w:p w:rsidR="00596E00" w:rsidRPr="00596E00" w:rsidRDefault="00596E00" w:rsidP="0021001A">
      <w:pPr>
        <w:pStyle w:val="Listaszerbekezds"/>
        <w:numPr>
          <w:ilvl w:val="3"/>
          <w:numId w:val="3"/>
        </w:numPr>
        <w:spacing w:line="360" w:lineRule="auto"/>
        <w:ind w:right="-1"/>
        <w:jc w:val="both"/>
        <w:rPr>
          <w:sz w:val="24"/>
          <w:szCs w:val="24"/>
        </w:rPr>
      </w:pPr>
      <w:r w:rsidRPr="00596E00">
        <w:rPr>
          <w:sz w:val="24"/>
          <w:szCs w:val="24"/>
        </w:rPr>
        <w:lastRenderedPageBreak/>
        <w:t xml:space="preserve">valamelyik ajánlattevőnek vagy részvételre jelentkezőnek az eljárás tisztaságát vagy a többi ajánlattevő, illetve részvételre jelentkező érdekeit súlyosan sértő cselekménye miatt az ajánlatkérő az eljárás eredménytelenné nyilvánításáról dönt; </w:t>
      </w:r>
    </w:p>
    <w:p w:rsidR="00596E00" w:rsidRPr="00596E00" w:rsidRDefault="00596E00" w:rsidP="0021001A">
      <w:pPr>
        <w:pStyle w:val="Listaszerbekezds"/>
        <w:numPr>
          <w:ilvl w:val="3"/>
          <w:numId w:val="3"/>
        </w:numPr>
        <w:spacing w:line="360" w:lineRule="auto"/>
        <w:ind w:right="-1"/>
        <w:jc w:val="both"/>
        <w:rPr>
          <w:sz w:val="24"/>
          <w:szCs w:val="24"/>
        </w:rPr>
      </w:pPr>
      <w:r>
        <w:rPr>
          <w:sz w:val="24"/>
          <w:szCs w:val="24"/>
        </w:rPr>
        <w:t xml:space="preserve"> </w:t>
      </w:r>
      <w:r w:rsidRPr="00596E00">
        <w:rPr>
          <w:sz w:val="24"/>
          <w:szCs w:val="24"/>
        </w:rPr>
        <w:t xml:space="preserve">a </w:t>
      </w:r>
      <w:r>
        <w:rPr>
          <w:sz w:val="24"/>
          <w:szCs w:val="24"/>
        </w:rPr>
        <w:t xml:space="preserve">Kbt. </w:t>
      </w:r>
      <w:r w:rsidRPr="00596E00">
        <w:rPr>
          <w:sz w:val="24"/>
          <w:szCs w:val="24"/>
        </w:rPr>
        <w:t xml:space="preserve">65. § (2) bekezdése szerinti esetben az eljárásban benyújtott minden ajánlat tekintetében lejár az ajánlati kötöttség és egyetlen ajánlattevő sem tartja fenn ajánlatát; </w:t>
      </w:r>
    </w:p>
    <w:p w:rsidR="000335D2" w:rsidRDefault="00596E00" w:rsidP="0021001A">
      <w:pPr>
        <w:pStyle w:val="Listaszerbekezds"/>
        <w:numPr>
          <w:ilvl w:val="3"/>
          <w:numId w:val="3"/>
        </w:numPr>
        <w:spacing w:line="360" w:lineRule="auto"/>
        <w:ind w:right="-1"/>
        <w:jc w:val="both"/>
        <w:rPr>
          <w:sz w:val="24"/>
          <w:szCs w:val="24"/>
        </w:rPr>
      </w:pPr>
      <w:r w:rsidRPr="00596E00">
        <w:rPr>
          <w:sz w:val="24"/>
          <w:szCs w:val="24"/>
        </w:rPr>
        <w:t xml:space="preserve"> 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eljárás jogszerűsége helyreállítható</w:t>
      </w:r>
      <w:r>
        <w:rPr>
          <w:sz w:val="24"/>
          <w:szCs w:val="24"/>
        </w:rPr>
        <w:t>.</w:t>
      </w:r>
    </w:p>
    <w:p w:rsidR="00596E00" w:rsidRPr="00596E00" w:rsidRDefault="00596E00" w:rsidP="00596E00">
      <w:pPr>
        <w:pStyle w:val="Listaszerbekezds"/>
        <w:spacing w:line="360" w:lineRule="auto"/>
        <w:ind w:left="1713" w:right="-1"/>
        <w:jc w:val="both"/>
        <w:rPr>
          <w:sz w:val="24"/>
          <w:szCs w:val="24"/>
        </w:rPr>
      </w:pPr>
    </w:p>
    <w:p w:rsidR="00596E00" w:rsidRPr="007042F0" w:rsidRDefault="00596E00" w:rsidP="0021001A">
      <w:pPr>
        <w:pStyle w:val="Listaszerbekezds"/>
        <w:numPr>
          <w:ilvl w:val="1"/>
          <w:numId w:val="3"/>
        </w:numPr>
        <w:spacing w:line="360" w:lineRule="auto"/>
        <w:jc w:val="both"/>
        <w:rPr>
          <w:b/>
          <w:sz w:val="24"/>
          <w:szCs w:val="24"/>
        </w:rPr>
      </w:pPr>
      <w:r>
        <w:rPr>
          <w:b/>
          <w:sz w:val="24"/>
          <w:szCs w:val="24"/>
        </w:rPr>
        <w:t xml:space="preserve"> TÁJÉKOZTATÁS AZ AJÁNLATOK ELBÍRÁLÁSÁRÓL</w:t>
      </w:r>
    </w:p>
    <w:p w:rsidR="00596E00" w:rsidRDefault="00596E00" w:rsidP="0021001A">
      <w:pPr>
        <w:pStyle w:val="Listaszerbekezds"/>
        <w:numPr>
          <w:ilvl w:val="2"/>
          <w:numId w:val="3"/>
        </w:numPr>
        <w:spacing w:line="360" w:lineRule="auto"/>
        <w:jc w:val="both"/>
        <w:rPr>
          <w:sz w:val="24"/>
          <w:szCs w:val="24"/>
        </w:rPr>
      </w:pPr>
      <w:r>
        <w:rPr>
          <w:sz w:val="24"/>
          <w:szCs w:val="24"/>
        </w:rPr>
        <w:t>Az ajánlatkérő az ajánlatokat a lehető legrövidebb időn belül köteles elbírálni, az elbírálást olyan időtartam alatt kell elvégeznie, hogy az ajánlattevőknek az eljárást lezáró döntésről való értesítésére az ajánlati kötöttség fennállása alatt sor kerüljön.</w:t>
      </w:r>
    </w:p>
    <w:p w:rsidR="00596E00" w:rsidRDefault="00596E00" w:rsidP="0021001A">
      <w:pPr>
        <w:pStyle w:val="Listaszerbekezds"/>
        <w:numPr>
          <w:ilvl w:val="2"/>
          <w:numId w:val="3"/>
        </w:numPr>
        <w:spacing w:line="360" w:lineRule="auto"/>
        <w:jc w:val="both"/>
        <w:rPr>
          <w:sz w:val="24"/>
          <w:szCs w:val="24"/>
        </w:rPr>
      </w:pPr>
      <w:r w:rsidRPr="00596E00">
        <w:rPr>
          <w:sz w:val="24"/>
          <w:szCs w:val="24"/>
        </w:rPr>
        <w:t>Az ajánlatkérő indokolt esetben az ajánlati kötöttség lejártának időpontját megelőzően felkérheti az ajánlattevőket ajánlataiknak meghatározott időpontig történő további fenntartására, az ajánlati kötöttség kiterjesztése azonban nem haladhatja meg az ajánlati kötöttség lejártának eredeti időpontjától számított 60 napot. Amennyiben az ajánlattevő az ajánlatkérő által megadott határidőben nem nyilatkozik, úgy kell tekinteni, hogy ajánlatát az ajánlatkérő által megjelölt időpontig fenntartja. Amennyiben valamelyik ajánlattevő ajánlatát nem tartja fenn, az ajánlati kötöttség lejártának eredeti időpontját követően az eljárás további részében az értékelés során ajánlatát figyelmen kívül kell hagyni</w:t>
      </w:r>
      <w:r>
        <w:rPr>
          <w:sz w:val="24"/>
          <w:szCs w:val="24"/>
        </w:rPr>
        <w:t>.</w:t>
      </w:r>
    </w:p>
    <w:p w:rsidR="00596E00" w:rsidRDefault="00596E00" w:rsidP="0021001A">
      <w:pPr>
        <w:pStyle w:val="Listaszerbekezds"/>
        <w:numPr>
          <w:ilvl w:val="2"/>
          <w:numId w:val="3"/>
        </w:numPr>
        <w:spacing w:line="360" w:lineRule="auto"/>
        <w:jc w:val="both"/>
        <w:rPr>
          <w:sz w:val="24"/>
          <w:szCs w:val="24"/>
        </w:rPr>
      </w:pPr>
      <w:r w:rsidRPr="00596E00">
        <w:rPr>
          <w:sz w:val="24"/>
          <w:szCs w:val="24"/>
        </w:rPr>
        <w:t>Az ajánlatkérő az ajánlatok elbírálásának befejezésekor külön jogszabályban meghatározott minták szerint írásbeli összegezést kö</w:t>
      </w:r>
      <w:r>
        <w:rPr>
          <w:sz w:val="24"/>
          <w:szCs w:val="24"/>
        </w:rPr>
        <w:t>teles készíteni az ajánlatokról</w:t>
      </w:r>
      <w:r w:rsidRPr="00596E00">
        <w:rPr>
          <w:sz w:val="24"/>
          <w:szCs w:val="24"/>
        </w:rPr>
        <w:t xml:space="preserve">. Az ajánlatkérő az ajánlatok elbírálásának befejezésekor az </w:t>
      </w:r>
      <w:r>
        <w:rPr>
          <w:sz w:val="24"/>
          <w:szCs w:val="24"/>
        </w:rPr>
        <w:t>eljárás eredményéről szóló</w:t>
      </w:r>
      <w:r w:rsidRPr="00596E00">
        <w:rPr>
          <w:sz w:val="24"/>
          <w:szCs w:val="24"/>
        </w:rPr>
        <w:t xml:space="preserve"> tájékoztatást az írásbeli összegezésnek minden ajánlattevő részére egyidejűleg, telefaxon vagy elektronikus úton történő megküldésével teljesíti</w:t>
      </w:r>
      <w:r>
        <w:rPr>
          <w:sz w:val="24"/>
          <w:szCs w:val="24"/>
        </w:rPr>
        <w:t>.</w:t>
      </w:r>
    </w:p>
    <w:p w:rsidR="00596E00" w:rsidRDefault="00596E00" w:rsidP="0021001A">
      <w:pPr>
        <w:pStyle w:val="Listaszerbekezds"/>
        <w:numPr>
          <w:ilvl w:val="2"/>
          <w:numId w:val="3"/>
        </w:numPr>
        <w:spacing w:line="360" w:lineRule="auto"/>
        <w:jc w:val="both"/>
        <w:rPr>
          <w:sz w:val="24"/>
          <w:szCs w:val="24"/>
        </w:rPr>
      </w:pPr>
      <w:r w:rsidRPr="00596E00">
        <w:rPr>
          <w:sz w:val="24"/>
          <w:szCs w:val="24"/>
        </w:rPr>
        <w:t xml:space="preserve">Az ajánlatkérő az ajánlatok elbírálásáról készített írásbeli összegezést az ajánlattevők részére történő megküldésétől számított huszadik napig egy </w:t>
      </w:r>
      <w:r w:rsidRPr="00596E00">
        <w:rPr>
          <w:sz w:val="24"/>
          <w:szCs w:val="24"/>
        </w:rPr>
        <w:lastRenderedPageBreak/>
        <w:t>alkalommal jogosult módosítani, szükség esetén az érvénytelenségről szóló tájékoztatást visszavonni, továbbá a már megkötött szerződéstől elállni, illetve amennyiben a teljesítés megkezdése miatt az eredeti állapot nem állítható helyre, a szerződést azonnali hatállyal felmondani, ha az eredmény megküldését követően észleli, hogy az eredmény (eredménytelenség) törvénysértő volt és a módosítás a törvénysértést orvosolja. Az ajánlatkérő a módosított írásbeli összegezést köteles faxon vagy elektronikus úton haladéktalanul, egyidejűleg az összes ajánlattevőnek megküldeni.</w:t>
      </w:r>
    </w:p>
    <w:p w:rsidR="000335D2" w:rsidRDefault="00596E00" w:rsidP="0021001A">
      <w:pPr>
        <w:pStyle w:val="Listaszerbekezds"/>
        <w:numPr>
          <w:ilvl w:val="2"/>
          <w:numId w:val="3"/>
        </w:numPr>
        <w:spacing w:line="360" w:lineRule="auto"/>
        <w:jc w:val="both"/>
        <w:rPr>
          <w:sz w:val="24"/>
          <w:szCs w:val="24"/>
        </w:rPr>
      </w:pPr>
      <w:r w:rsidRPr="00596E00">
        <w:rPr>
          <w:sz w:val="24"/>
          <w:szCs w:val="24"/>
        </w:rPr>
        <w:t>Az ajánlatokról készült írásbeli összegezésben észlelt bármely elírást (névcserét, hibás névírást, szám- vagy számítási hibát vagy más hasonló elírást) az ajánlatkérő kérelemre vagy kérelem hiányában is kijavíthatja. A kijavított írásbeli összegezést az ajánlatkérő legkésőbb az eljárás eredményének megküldését követő tíz napon belül köteles egyidejűleg megküldeni az összes ajánlattevőnek.</w:t>
      </w:r>
    </w:p>
    <w:p w:rsidR="00596E00" w:rsidRPr="00596E00" w:rsidRDefault="00596E00" w:rsidP="00596E00">
      <w:pPr>
        <w:pStyle w:val="Listaszerbekezds"/>
        <w:spacing w:line="360" w:lineRule="auto"/>
        <w:ind w:left="1080"/>
        <w:jc w:val="both"/>
        <w:rPr>
          <w:sz w:val="24"/>
          <w:szCs w:val="24"/>
        </w:rPr>
      </w:pPr>
    </w:p>
    <w:p w:rsidR="00596E00" w:rsidRPr="007042F0" w:rsidRDefault="00596E00" w:rsidP="0021001A">
      <w:pPr>
        <w:pStyle w:val="Listaszerbekezds"/>
        <w:numPr>
          <w:ilvl w:val="1"/>
          <w:numId w:val="3"/>
        </w:numPr>
        <w:spacing w:line="360" w:lineRule="auto"/>
        <w:jc w:val="both"/>
        <w:rPr>
          <w:b/>
          <w:sz w:val="24"/>
          <w:szCs w:val="24"/>
        </w:rPr>
      </w:pPr>
      <w:r>
        <w:rPr>
          <w:b/>
          <w:sz w:val="24"/>
          <w:szCs w:val="24"/>
        </w:rPr>
        <w:t xml:space="preserve"> AZ AJÁNLATOK NYILVÁNOSSÁGA </w:t>
      </w:r>
      <w:proofErr w:type="gramStart"/>
      <w:r>
        <w:rPr>
          <w:b/>
          <w:sz w:val="24"/>
          <w:szCs w:val="24"/>
        </w:rPr>
        <w:t>ÉS</w:t>
      </w:r>
      <w:proofErr w:type="gramEnd"/>
      <w:r>
        <w:rPr>
          <w:b/>
          <w:sz w:val="24"/>
          <w:szCs w:val="24"/>
        </w:rPr>
        <w:t xml:space="preserve"> AZ ÜZLETI TITOK VÉDELME</w:t>
      </w:r>
    </w:p>
    <w:p w:rsidR="00596E00" w:rsidRPr="00596E00" w:rsidRDefault="00596E00" w:rsidP="0021001A">
      <w:pPr>
        <w:pStyle w:val="Listaszerbekezds"/>
        <w:numPr>
          <w:ilvl w:val="2"/>
          <w:numId w:val="3"/>
        </w:numPr>
        <w:spacing w:line="360" w:lineRule="auto"/>
        <w:jc w:val="both"/>
        <w:rPr>
          <w:sz w:val="24"/>
          <w:szCs w:val="24"/>
        </w:rPr>
      </w:pPr>
      <w:r w:rsidRPr="00596E00">
        <w:rPr>
          <w:sz w:val="24"/>
          <w:szCs w:val="24"/>
        </w:rPr>
        <w:t xml:space="preserve">Az ajánlattevő az ajánlatában, valamint a 69-70. § szerinti indokolásban elkülönített módon elhelyezett, üzleti titkot (ide értve a védett ismeretet is) [Ptk. 2:47. §] tartalmazó iratok nyilvánosságra hozatalát megtilthatja. Az üzleti titkot tartalmazó iratokat úgy kell elkészíteni, hogy azok az információs önrendelkezési jogról és az információszabadságról szóló 2011. évi CXII. törvény 27. § (3) bekezdésére figyelemmel kizárólag olyan információkat tartalmazzanak, amelyek nyilvánosságra hozatala az üzleti tevékenység végzése szempontjából aránytalan sérelmet okozna, továbbá ne tartalmazzanak a (2)-(3) bekezdés szerinti elemeket. </w:t>
      </w:r>
    </w:p>
    <w:p w:rsidR="00596E00" w:rsidRPr="00596E00" w:rsidRDefault="00596E00" w:rsidP="0021001A">
      <w:pPr>
        <w:pStyle w:val="Listaszerbekezds"/>
        <w:numPr>
          <w:ilvl w:val="2"/>
          <w:numId w:val="3"/>
        </w:numPr>
        <w:spacing w:line="360" w:lineRule="auto"/>
        <w:jc w:val="both"/>
        <w:rPr>
          <w:sz w:val="24"/>
          <w:szCs w:val="24"/>
        </w:rPr>
      </w:pPr>
      <w:r w:rsidRPr="00596E00">
        <w:rPr>
          <w:sz w:val="24"/>
          <w:szCs w:val="24"/>
        </w:rPr>
        <w:t xml:space="preserve">Az ajánlattevő nem tilthatja meg nevének, címének (székhelyének, lakóhelyének), valamint olyan ténynek, információnak, megoldásnak vagy adatnak (a továbbiakban együtt: adat) a nyilvánosságra hozatalát, amely a 71. § szerinti értékelési szempont alapján értékelésre kerül, de az ezek alapjául szolgáló - a (3) bekezdés hatálya alá nem tartozó - részinformációk, alapadatok (így különösen az árazott költségvetés) nyilvánosságra hozatalát megtilthatja. </w:t>
      </w:r>
    </w:p>
    <w:p w:rsidR="00596E00" w:rsidRPr="00596E00" w:rsidRDefault="00596E00" w:rsidP="0021001A">
      <w:pPr>
        <w:pStyle w:val="Listaszerbekezds"/>
        <w:numPr>
          <w:ilvl w:val="2"/>
          <w:numId w:val="3"/>
        </w:numPr>
        <w:spacing w:line="360" w:lineRule="auto"/>
        <w:jc w:val="both"/>
        <w:rPr>
          <w:sz w:val="24"/>
          <w:szCs w:val="24"/>
        </w:rPr>
      </w:pPr>
      <w:r w:rsidRPr="00596E00">
        <w:rPr>
          <w:sz w:val="24"/>
          <w:szCs w:val="24"/>
        </w:rPr>
        <w:t>Nem korlátozható vagy nem tiltható meg üzleti titokra hivatkozással olyan adat nyilvánosságra hozatala, amely a közérdekű adatok nyilvánosságára és a közérdekből nyilvános adatra vonatkozó, külön törvényben meghatározott adatszolgáltatási és tájékoztatási kötelezettség alá esik. A közbeszerzési elj</w:t>
      </w:r>
      <w:r>
        <w:rPr>
          <w:sz w:val="24"/>
          <w:szCs w:val="24"/>
        </w:rPr>
        <w:t xml:space="preserve">árás </w:t>
      </w:r>
      <w:r>
        <w:rPr>
          <w:sz w:val="24"/>
          <w:szCs w:val="24"/>
        </w:rPr>
        <w:lastRenderedPageBreak/>
        <w:t xml:space="preserve">alapján megkötött </w:t>
      </w:r>
      <w:proofErr w:type="gramStart"/>
      <w:r>
        <w:rPr>
          <w:sz w:val="24"/>
          <w:szCs w:val="24"/>
        </w:rPr>
        <w:t xml:space="preserve">szerződés </w:t>
      </w:r>
      <w:r w:rsidRPr="00596E00">
        <w:rPr>
          <w:sz w:val="24"/>
          <w:szCs w:val="24"/>
        </w:rPr>
        <w:t>engedményezést</w:t>
      </w:r>
      <w:proofErr w:type="gramEnd"/>
      <w:r w:rsidRPr="00596E00">
        <w:rPr>
          <w:sz w:val="24"/>
          <w:szCs w:val="24"/>
        </w:rPr>
        <w:t xml:space="preserve"> kizáró rendelkezése nem minősül üzleti titoknak. </w:t>
      </w:r>
    </w:p>
    <w:p w:rsidR="00596E00" w:rsidRPr="00596E00" w:rsidRDefault="00596E00" w:rsidP="0021001A">
      <w:pPr>
        <w:pStyle w:val="Listaszerbekezds"/>
        <w:numPr>
          <w:ilvl w:val="2"/>
          <w:numId w:val="3"/>
        </w:numPr>
        <w:spacing w:line="360" w:lineRule="auto"/>
        <w:jc w:val="both"/>
        <w:rPr>
          <w:sz w:val="24"/>
          <w:szCs w:val="24"/>
        </w:rPr>
      </w:pPr>
      <w:r w:rsidRPr="00596E00">
        <w:rPr>
          <w:sz w:val="24"/>
          <w:szCs w:val="24"/>
        </w:rPr>
        <w:t>Az ajánlatok elbírálásáról készített összegezés megküldését követően nem lehet üzleti titokra hivatkozással olyan adat nyilvánosságra hozatalát korlátozni vagy megtiltani, amely a (2)-(3) bekezdés körébe tartozik. Erre tekintettel ajánlattevő kérheti, h</w:t>
      </w:r>
      <w:r>
        <w:rPr>
          <w:sz w:val="24"/>
          <w:szCs w:val="24"/>
        </w:rPr>
        <w:t>ogy más ajánlattevő ajánlatának</w:t>
      </w:r>
      <w:r w:rsidRPr="00596E00">
        <w:rPr>
          <w:sz w:val="24"/>
          <w:szCs w:val="24"/>
        </w:rPr>
        <w:t xml:space="preserve"> azon részeibe betekinthessen, mely nem minősül üzleti titoknak. Az iratbetekintés során az iratokról feljegyzést lehet készíteni. Az iratbetekintést munkaidőben kell biztosítani, a betekintést kérő által javasolt napon. </w:t>
      </w:r>
    </w:p>
    <w:p w:rsidR="007042F0" w:rsidRPr="0071468E" w:rsidRDefault="00596E00" w:rsidP="0071468E">
      <w:pPr>
        <w:pStyle w:val="Listaszerbekezds"/>
        <w:numPr>
          <w:ilvl w:val="2"/>
          <w:numId w:val="3"/>
        </w:numPr>
        <w:spacing w:line="360" w:lineRule="auto"/>
        <w:jc w:val="both"/>
        <w:rPr>
          <w:sz w:val="24"/>
          <w:szCs w:val="24"/>
        </w:rPr>
      </w:pPr>
      <w:r w:rsidRPr="00596E00">
        <w:rPr>
          <w:sz w:val="24"/>
          <w:szCs w:val="24"/>
        </w:rPr>
        <w:t>Az ajánlatkérő az érvényes ajánlatot tevő ajánlattevő kérésére köteles tájékoztatást adni a nyertes ajánlat jellemzőiről és az általa tett ajánlathoz viszonyított előnyeiről a kérés kézhezvételétől számított öt munkanapon belül, figyelembe véve a nyertes ajánlattevő üzleti titokhoz fűződő érdekeit is.</w:t>
      </w:r>
    </w:p>
    <w:p w:rsidR="007042F0" w:rsidRPr="00CD0F36" w:rsidRDefault="007042F0" w:rsidP="00CD0F36">
      <w:pPr>
        <w:pStyle w:val="Listaszerbekezds"/>
        <w:spacing w:line="360" w:lineRule="auto"/>
        <w:ind w:left="1080"/>
        <w:jc w:val="both"/>
        <w:rPr>
          <w:sz w:val="24"/>
          <w:szCs w:val="24"/>
        </w:rPr>
      </w:pPr>
    </w:p>
    <w:p w:rsidR="000335D2" w:rsidRDefault="00CD0F36" w:rsidP="0021001A">
      <w:pPr>
        <w:pStyle w:val="Listaszerbekezds"/>
        <w:numPr>
          <w:ilvl w:val="0"/>
          <w:numId w:val="3"/>
        </w:numPr>
        <w:shd w:val="clear" w:color="auto" w:fill="D9D9D9" w:themeFill="background1" w:themeFillShade="D9"/>
        <w:spacing w:line="240" w:lineRule="auto"/>
        <w:jc w:val="both"/>
        <w:rPr>
          <w:b/>
          <w:sz w:val="24"/>
          <w:szCs w:val="24"/>
        </w:rPr>
      </w:pPr>
      <w:r>
        <w:rPr>
          <w:b/>
          <w:sz w:val="24"/>
          <w:szCs w:val="24"/>
        </w:rPr>
        <w:t>FEJEZET: SZERZŐDÉSKÖTÉS, JOGORVOSLAT, EGYÉB INFORMÁCIÓK</w:t>
      </w:r>
    </w:p>
    <w:p w:rsidR="00CD0F36" w:rsidRDefault="00CD0F36" w:rsidP="00CD0F36">
      <w:pPr>
        <w:pStyle w:val="Listaszerbekezds"/>
        <w:spacing w:line="240" w:lineRule="auto"/>
        <w:jc w:val="both"/>
        <w:rPr>
          <w:b/>
          <w:sz w:val="24"/>
          <w:szCs w:val="24"/>
        </w:rPr>
      </w:pPr>
    </w:p>
    <w:p w:rsidR="00CD0F36" w:rsidRPr="00CD0F36" w:rsidRDefault="00CD0F36" w:rsidP="00CD0F36">
      <w:pPr>
        <w:pStyle w:val="Listaszerbekezds"/>
        <w:spacing w:line="240" w:lineRule="auto"/>
        <w:jc w:val="both"/>
        <w:rPr>
          <w:b/>
          <w:sz w:val="24"/>
          <w:szCs w:val="24"/>
        </w:rPr>
      </w:pPr>
    </w:p>
    <w:p w:rsidR="00CD0F36" w:rsidRPr="007042F0" w:rsidRDefault="00CD0F36" w:rsidP="0021001A">
      <w:pPr>
        <w:pStyle w:val="Listaszerbekezds"/>
        <w:numPr>
          <w:ilvl w:val="1"/>
          <w:numId w:val="3"/>
        </w:numPr>
        <w:spacing w:line="360" w:lineRule="auto"/>
        <w:jc w:val="both"/>
        <w:rPr>
          <w:b/>
          <w:sz w:val="24"/>
          <w:szCs w:val="24"/>
        </w:rPr>
      </w:pPr>
      <w:r>
        <w:rPr>
          <w:b/>
          <w:sz w:val="24"/>
          <w:szCs w:val="24"/>
        </w:rPr>
        <w:t xml:space="preserve"> A SZERZŐDÉS MEGKÖTÉSE</w:t>
      </w:r>
    </w:p>
    <w:p w:rsidR="000335D2" w:rsidRDefault="00CD0F36" w:rsidP="0021001A">
      <w:pPr>
        <w:pStyle w:val="Listaszerbekezds"/>
        <w:numPr>
          <w:ilvl w:val="2"/>
          <w:numId w:val="3"/>
        </w:numPr>
        <w:spacing w:line="360" w:lineRule="auto"/>
        <w:jc w:val="both"/>
        <w:rPr>
          <w:sz w:val="24"/>
          <w:szCs w:val="24"/>
        </w:rPr>
      </w:pPr>
      <w:r w:rsidRPr="00CD0F36">
        <w:rPr>
          <w:sz w:val="24"/>
          <w:szCs w:val="24"/>
        </w:rPr>
        <w:t>Eredményes közbeszerzési eljárás alapján a szerződést a nyertes szervezettel (személlyel)- közös ajánlattétel esetén a nyertes szervezetekkel (személyekkel)- kell írásban megkötni a közbeszerzési eljárásban közölt végleges feltételek, szerződéstervezet és ajánlat tartalmának megfelelően.</w:t>
      </w:r>
    </w:p>
    <w:p w:rsidR="00CD0F36" w:rsidRDefault="00C54831" w:rsidP="0021001A">
      <w:pPr>
        <w:pStyle w:val="Listaszerbekezds"/>
        <w:numPr>
          <w:ilvl w:val="2"/>
          <w:numId w:val="3"/>
        </w:numPr>
        <w:spacing w:line="360" w:lineRule="auto"/>
        <w:jc w:val="both"/>
        <w:rPr>
          <w:sz w:val="24"/>
          <w:szCs w:val="24"/>
        </w:rPr>
      </w:pPr>
      <w:r w:rsidRPr="00C54831">
        <w:rPr>
          <w:sz w:val="24"/>
          <w:szCs w:val="24"/>
        </w:rPr>
        <w:t>Az ajánlatkérő csak az eljárás nyertesével kötheti meg a szerződést, vagy - a nyertes visszalépése esetén - az ajánlatok értékelése során a következő legkedvezőbb ajánlatot tevőnek minősített szervezettel (személlyel), ha őt az ajánlatok elbírálásáról szóló írásbeli összegezésben megjelölte.</w:t>
      </w:r>
    </w:p>
    <w:p w:rsidR="00C54831" w:rsidRDefault="00C54831" w:rsidP="0021001A">
      <w:pPr>
        <w:pStyle w:val="Listaszerbekezds"/>
        <w:numPr>
          <w:ilvl w:val="2"/>
          <w:numId w:val="3"/>
        </w:numPr>
        <w:spacing w:line="360" w:lineRule="auto"/>
        <w:jc w:val="both"/>
        <w:rPr>
          <w:sz w:val="24"/>
          <w:szCs w:val="24"/>
        </w:rPr>
      </w:pPr>
      <w:r w:rsidRPr="00C54831">
        <w:rPr>
          <w:sz w:val="24"/>
          <w:szCs w:val="24"/>
        </w:rPr>
        <w:t>Amennyiben jogorvoslati kérelmet [137. § (2) bekezdés] vagy kezdeményezést [140. §] nyújtanak be, a szerződést - a (3) bekezdés szerinti esetben a jogorvoslati eljárással érintett részre vonatkozó szerződést - az ügy érdemében hozott vagy a közbeszerzési ügy befejezését eredményező határozat meghozataláig nem lehet megkötni, kivéve, ha a Közbeszerzési Döntőbizottság a szerződés megkötését engedélyezi [144. § (4) bekezdés]. Amennyiben időközben a nyertes ajánlattevő ajánlati kötöttsége lejárt, az ajánlatkérő akkor köthet vele szerződést, ha a nyertes ajánlattevő nyilatkozik, hogy ajánlatát fenntartja.</w:t>
      </w:r>
    </w:p>
    <w:p w:rsidR="000335D2" w:rsidRDefault="00C54831" w:rsidP="0021001A">
      <w:pPr>
        <w:pStyle w:val="Listaszerbekezds"/>
        <w:numPr>
          <w:ilvl w:val="2"/>
          <w:numId w:val="3"/>
        </w:numPr>
        <w:spacing w:line="360" w:lineRule="auto"/>
        <w:jc w:val="both"/>
        <w:rPr>
          <w:sz w:val="24"/>
          <w:szCs w:val="24"/>
        </w:rPr>
      </w:pPr>
      <w:r w:rsidRPr="00C54831">
        <w:rPr>
          <w:sz w:val="24"/>
          <w:szCs w:val="24"/>
        </w:rPr>
        <w:lastRenderedPageBreak/>
        <w:t>Az ajánlatkérő a nyertes szervezettel (személlyel) szemben csak abban az esetben mentesül a közbeszerzési szerződés megkötésének kötelezettsége alól, valamint a nyertes szervezet a 124. § (5) bekezdésében meghatározott időtartam alatt akkor mentesül szerződéskötési kötelezettsége alól (szabadul ajánlati kötöttségétől), ha az ajánlatok elbírálásáról szóló írásbeli összegezés megküldését követően - általa előre nem látható és elháríthatatlan ok következtében - beállott lényeges körülmény miatt a közbeszerzési szerződés megkötésére vagy teljesítésére nem képes.</w:t>
      </w:r>
    </w:p>
    <w:p w:rsidR="00C54831" w:rsidRPr="00C54831" w:rsidRDefault="00C54831" w:rsidP="00C54831">
      <w:pPr>
        <w:pStyle w:val="Listaszerbekezds"/>
        <w:spacing w:line="360" w:lineRule="auto"/>
        <w:ind w:left="1080"/>
        <w:jc w:val="both"/>
        <w:rPr>
          <w:sz w:val="24"/>
          <w:szCs w:val="24"/>
        </w:rPr>
      </w:pPr>
    </w:p>
    <w:p w:rsidR="00C54831" w:rsidRPr="007042F0" w:rsidRDefault="00C54831" w:rsidP="0021001A">
      <w:pPr>
        <w:pStyle w:val="Listaszerbekezds"/>
        <w:numPr>
          <w:ilvl w:val="1"/>
          <w:numId w:val="3"/>
        </w:numPr>
        <w:spacing w:line="360" w:lineRule="auto"/>
        <w:jc w:val="both"/>
        <w:rPr>
          <w:b/>
          <w:sz w:val="24"/>
          <w:szCs w:val="24"/>
        </w:rPr>
      </w:pPr>
      <w:r>
        <w:rPr>
          <w:b/>
          <w:sz w:val="24"/>
          <w:szCs w:val="24"/>
        </w:rPr>
        <w:t xml:space="preserve"> ELŐZETES VITARENDEZÉS</w:t>
      </w:r>
    </w:p>
    <w:p w:rsidR="00C54831" w:rsidRPr="00C54831" w:rsidRDefault="00C54831" w:rsidP="0021001A">
      <w:pPr>
        <w:pStyle w:val="Listaszerbekezds"/>
        <w:numPr>
          <w:ilvl w:val="2"/>
          <w:numId w:val="3"/>
        </w:numPr>
        <w:spacing w:line="360" w:lineRule="auto"/>
        <w:jc w:val="both"/>
        <w:rPr>
          <w:sz w:val="24"/>
          <w:szCs w:val="24"/>
        </w:rPr>
      </w:pPr>
      <w:r w:rsidRPr="00C54831">
        <w:rPr>
          <w:sz w:val="24"/>
          <w:szCs w:val="24"/>
        </w:rPr>
        <w:t xml:space="preserve">Előzetes vitarendezés kezdeményezésére jogosult </w:t>
      </w:r>
    </w:p>
    <w:p w:rsidR="00C54831" w:rsidRPr="00C54831" w:rsidRDefault="00C54831" w:rsidP="0021001A">
      <w:pPr>
        <w:pStyle w:val="Listaszerbekezds"/>
        <w:numPr>
          <w:ilvl w:val="3"/>
          <w:numId w:val="3"/>
        </w:numPr>
        <w:spacing w:line="360" w:lineRule="auto"/>
        <w:jc w:val="both"/>
        <w:rPr>
          <w:sz w:val="24"/>
          <w:szCs w:val="24"/>
        </w:rPr>
      </w:pPr>
      <w:r w:rsidRPr="00C54831">
        <w:rPr>
          <w:sz w:val="24"/>
          <w:szCs w:val="24"/>
        </w:rPr>
        <w:t xml:space="preserve">a jogsértő eseményről való tudomásszerzést követő három munkanapon belül az ajánlattevő vagy részvételre jelentkező, ha álláspontja szerint egészben vagy részben jogsértő az írásbeli összegezés, illetve az ajánlatkérő bármely eljárási cselekménye vagy a közbeszerzési eljárásban keletkezett bármely dokumentum; </w:t>
      </w:r>
    </w:p>
    <w:p w:rsidR="00C54831" w:rsidRPr="00C54831" w:rsidRDefault="00C54831" w:rsidP="0021001A">
      <w:pPr>
        <w:pStyle w:val="Listaszerbekezds"/>
        <w:numPr>
          <w:ilvl w:val="3"/>
          <w:numId w:val="3"/>
        </w:numPr>
        <w:spacing w:line="360" w:lineRule="auto"/>
        <w:jc w:val="both"/>
        <w:rPr>
          <w:sz w:val="24"/>
          <w:szCs w:val="24"/>
        </w:rPr>
      </w:pPr>
      <w:r w:rsidRPr="00C54831">
        <w:rPr>
          <w:sz w:val="24"/>
          <w:szCs w:val="24"/>
        </w:rPr>
        <w:t xml:space="preserve">bármely érdekelt gazdasági szereplő vagy a közbeszerzés tárgyával összefüggő tevékenységű kamara vagy érdekképviseleti szervezet (e § </w:t>
      </w:r>
      <w:proofErr w:type="gramStart"/>
      <w:r w:rsidRPr="00C54831">
        <w:rPr>
          <w:sz w:val="24"/>
          <w:szCs w:val="24"/>
        </w:rPr>
        <w:t>alkalmazásában</w:t>
      </w:r>
      <w:proofErr w:type="gramEnd"/>
      <w:r w:rsidRPr="00C54831">
        <w:rPr>
          <w:sz w:val="24"/>
          <w:szCs w:val="24"/>
        </w:rPr>
        <w:t xml:space="preserve"> a továbbiakban együtt: kérelmező) az ajánlattételi, vagy részvételi határidő lejárta előtti </w:t>
      </w:r>
      <w:proofErr w:type="spellStart"/>
      <w:r w:rsidRPr="00C54831">
        <w:rPr>
          <w:sz w:val="24"/>
          <w:szCs w:val="24"/>
        </w:rPr>
        <w:t>tizedik</w:t>
      </w:r>
      <w:proofErr w:type="spellEnd"/>
      <w:r w:rsidRPr="00C54831">
        <w:rPr>
          <w:sz w:val="24"/>
          <w:szCs w:val="24"/>
        </w:rPr>
        <w:t xml:space="preserve"> napig, gyorsított, vagy rendkívüli sürgősségre tekintettel indított hirdetmény nélküli tárgyalásos eljárásban e határidők lejártáig, ha álláspontja szerint egészben vagy részben jo</w:t>
      </w:r>
      <w:r w:rsidR="00AE12C8">
        <w:rPr>
          <w:sz w:val="24"/>
          <w:szCs w:val="24"/>
        </w:rPr>
        <w:t xml:space="preserve">gsértő az ajánlati, </w:t>
      </w:r>
      <w:proofErr w:type="spellStart"/>
      <w:r w:rsidR="00AE12C8">
        <w:rPr>
          <w:sz w:val="24"/>
          <w:szCs w:val="24"/>
        </w:rPr>
        <w:t>ajánlat</w:t>
      </w:r>
      <w:r w:rsidRPr="00C54831">
        <w:rPr>
          <w:sz w:val="24"/>
          <w:szCs w:val="24"/>
        </w:rPr>
        <w:t>i</w:t>
      </w:r>
      <w:proofErr w:type="spellEnd"/>
      <w:r w:rsidRPr="00C54831">
        <w:rPr>
          <w:sz w:val="24"/>
          <w:szCs w:val="24"/>
        </w:rPr>
        <w:t xml:space="preserve"> vagy részvételi felhívás, a dokumentáció, vagy azok módosítása. </w:t>
      </w:r>
    </w:p>
    <w:p w:rsidR="00C54831" w:rsidRPr="00C54831" w:rsidRDefault="00C54831" w:rsidP="0021001A">
      <w:pPr>
        <w:pStyle w:val="Listaszerbekezds"/>
        <w:numPr>
          <w:ilvl w:val="2"/>
          <w:numId w:val="3"/>
        </w:numPr>
        <w:spacing w:line="360" w:lineRule="auto"/>
        <w:jc w:val="both"/>
        <w:rPr>
          <w:sz w:val="24"/>
          <w:szCs w:val="24"/>
        </w:rPr>
      </w:pPr>
      <w:r w:rsidRPr="00C54831">
        <w:rPr>
          <w:sz w:val="24"/>
          <w:szCs w:val="24"/>
        </w:rPr>
        <w:t xml:space="preserve">A kérelmezőnek az ajánlatkérőhöz benyújtott kérelmében (a továbbiakban: előzetes vitarendezési kérelem) meg kell jelölnie az írásbeli összegezés vagy egyéb dokumentum, vagy eljárási cselekmény jogsértőnek tartott elemét, továbbá a kérelmező javaslatát, észrevételét, valamint az álláspontját alátámasztó adatokat, tényeket, továbbá az azt alátámasztó dokumentumokra - ha vannak ilyenek - hivatkoznia kell. </w:t>
      </w:r>
    </w:p>
    <w:p w:rsidR="00C54831" w:rsidRPr="00C54831" w:rsidRDefault="00C54831" w:rsidP="0021001A">
      <w:pPr>
        <w:pStyle w:val="Listaszerbekezds"/>
        <w:numPr>
          <w:ilvl w:val="2"/>
          <w:numId w:val="3"/>
        </w:numPr>
        <w:spacing w:line="360" w:lineRule="auto"/>
        <w:jc w:val="both"/>
        <w:rPr>
          <w:sz w:val="24"/>
          <w:szCs w:val="24"/>
        </w:rPr>
      </w:pPr>
      <w:r w:rsidRPr="00C54831">
        <w:rPr>
          <w:sz w:val="24"/>
          <w:szCs w:val="24"/>
        </w:rPr>
        <w:t xml:space="preserve">Az előzetes vitarendezési kérelmet faxon vagy elektronikus úton kell megküldeni az ajánlatkérő részére, aki a kérelemmel kapcsolatos álláspontjáról a vitarendezést kérelmezőt a kérelem megérkezésétől számított három munkanapon belül a benyújtási módnak megegyező módon tájékoztatja, továbbá az előzetes </w:t>
      </w:r>
      <w:r w:rsidRPr="00C54831">
        <w:rPr>
          <w:sz w:val="24"/>
          <w:szCs w:val="24"/>
        </w:rPr>
        <w:lastRenderedPageBreak/>
        <w:t xml:space="preserve">vitarendezési kérelem benyújtásáról, valamint az arra adott válaszáról az eljárás valamennyi - általa ismert - ajánlattevőjét vagy részvételre jelentkezőjét is tájékoztatja. </w:t>
      </w:r>
    </w:p>
    <w:p w:rsidR="00C54831" w:rsidRPr="00C54831" w:rsidRDefault="00C54831" w:rsidP="0021001A">
      <w:pPr>
        <w:pStyle w:val="Listaszerbekezds"/>
        <w:numPr>
          <w:ilvl w:val="2"/>
          <w:numId w:val="3"/>
        </w:numPr>
        <w:spacing w:line="360" w:lineRule="auto"/>
        <w:jc w:val="both"/>
        <w:rPr>
          <w:sz w:val="24"/>
          <w:szCs w:val="24"/>
        </w:rPr>
      </w:pPr>
      <w:r w:rsidRPr="00C54831">
        <w:rPr>
          <w:sz w:val="24"/>
          <w:szCs w:val="24"/>
        </w:rPr>
        <w:t xml:space="preserve">Az ajánlatkérő az előzetes vitarendezési kérelem megérkezésétől számított három munkanapon belül akkor is jogosult egy alkalommal az ajánlattevőket (részvételre jelentkezőket) három munkanapos határidővel hiánypótlás [67. §], felvilágosítás [67. §] vagy indokolás [69-70. § bekezdése] benyújtására felhívni, amennyiben az eljárás szabályai szerint erre már nem lenne lehetőség, ha az eljárásban történt törvénysértés ezen eljárási cselekmények útján orvosolható. Ebben az esetben az ajánlatkérő az előzetes vitarendezési kérelem benyújtásáról a hiánypótlási felhívás, a felvilágosítás vagy indokolás kérésének megküldésével egyidejűleg, míg a kérelemre adott válaszáról a kérelem megérkezésétől számított hét munkanapon belül - faxon vagy elektronikus úton - tájékoztatja a kérelmezőt és az ajánlattevőket (részvételre jelentkezőket). </w:t>
      </w:r>
    </w:p>
    <w:p w:rsidR="007042F0" w:rsidRDefault="00C54831" w:rsidP="007042F0">
      <w:pPr>
        <w:pStyle w:val="Listaszerbekezds"/>
        <w:numPr>
          <w:ilvl w:val="2"/>
          <w:numId w:val="3"/>
        </w:numPr>
        <w:spacing w:line="360" w:lineRule="auto"/>
        <w:jc w:val="both"/>
        <w:rPr>
          <w:sz w:val="24"/>
          <w:szCs w:val="24"/>
        </w:rPr>
      </w:pPr>
      <w:r w:rsidRPr="00C54831">
        <w:rPr>
          <w:sz w:val="24"/>
          <w:szCs w:val="24"/>
        </w:rPr>
        <w:t>Amennyiben valamely ajánlattevő előzetes vitarendezési kérelmet nyújtott be az ajánlatok bontását követően történt eljárási cselekménnyel, keletkezett dokumentummal kapcsolatban, az ajánlatkérő a kérelem benyújtásától a válaszának megküldése napját követő tíz napos időtartam lejártáig akkor sem kötheti meg a szerződést - ha részajánlat tétele lehetséges volt, a beszerzés érintett részére vonatkozó szerződést - ha eddig az időpontig a szerződéskötési moratórium egyébként lejárna.</w:t>
      </w:r>
    </w:p>
    <w:p w:rsidR="00BC0D66" w:rsidRPr="0071468E" w:rsidRDefault="00BC0D66" w:rsidP="00BC0D66">
      <w:pPr>
        <w:pStyle w:val="Listaszerbekezds"/>
        <w:spacing w:line="360" w:lineRule="auto"/>
        <w:ind w:left="1080"/>
        <w:jc w:val="both"/>
        <w:rPr>
          <w:sz w:val="24"/>
          <w:szCs w:val="24"/>
        </w:rPr>
      </w:pPr>
    </w:p>
    <w:p w:rsidR="007042F0" w:rsidRPr="00F909AB" w:rsidRDefault="002E0B53" w:rsidP="0021001A">
      <w:pPr>
        <w:pStyle w:val="Listaszerbekezds"/>
        <w:numPr>
          <w:ilvl w:val="0"/>
          <w:numId w:val="3"/>
        </w:numPr>
        <w:shd w:val="clear" w:color="auto" w:fill="D9D9D9" w:themeFill="background1" w:themeFillShade="D9"/>
        <w:spacing w:line="240" w:lineRule="auto"/>
        <w:jc w:val="both"/>
        <w:rPr>
          <w:b/>
          <w:sz w:val="24"/>
          <w:szCs w:val="24"/>
        </w:rPr>
      </w:pPr>
      <w:r w:rsidRPr="00F909AB">
        <w:rPr>
          <w:b/>
          <w:sz w:val="24"/>
          <w:szCs w:val="24"/>
        </w:rPr>
        <w:t>FEJEZET: A KBT. 54. § (2) BEKEZDÉSE SZERINTI TÁJÉKOZTATÁS</w:t>
      </w:r>
    </w:p>
    <w:p w:rsidR="002E0B53" w:rsidRPr="002E0B53" w:rsidRDefault="002E0B53" w:rsidP="002E0B53">
      <w:pPr>
        <w:pStyle w:val="Listaszerbekezds"/>
        <w:spacing w:line="240" w:lineRule="auto"/>
        <w:jc w:val="both"/>
        <w:rPr>
          <w:b/>
          <w:sz w:val="24"/>
          <w:szCs w:val="24"/>
        </w:rPr>
      </w:pPr>
    </w:p>
    <w:p w:rsidR="002E0B53" w:rsidRDefault="002E0B53" w:rsidP="0021001A">
      <w:pPr>
        <w:pStyle w:val="Listaszerbekezds"/>
        <w:numPr>
          <w:ilvl w:val="1"/>
          <w:numId w:val="3"/>
        </w:numPr>
        <w:spacing w:line="360" w:lineRule="auto"/>
        <w:jc w:val="both"/>
        <w:rPr>
          <w:color w:val="000000"/>
          <w:sz w:val="24"/>
          <w:szCs w:val="24"/>
        </w:rPr>
      </w:pPr>
      <w:r>
        <w:rPr>
          <w:color w:val="000000"/>
          <w:sz w:val="24"/>
          <w:szCs w:val="24"/>
        </w:rPr>
        <w:t xml:space="preserve"> A Kbt. 54. § (1) bekezdése értelmében építési beruházás és szolgáltatás megrendelése esetébe</w:t>
      </w:r>
      <w:r w:rsidR="00AE12C8">
        <w:rPr>
          <w:color w:val="000000"/>
          <w:sz w:val="24"/>
          <w:szCs w:val="24"/>
        </w:rPr>
        <w:t>n az ajánlatkérő az ajánlat</w:t>
      </w:r>
      <w:r>
        <w:rPr>
          <w:color w:val="000000"/>
          <w:sz w:val="24"/>
          <w:szCs w:val="24"/>
        </w:rPr>
        <w:t>i felhívásban köteles előírni, hogy az ajánlattevő tájékozódjon a munkavállalók védelmére és a munkafeltételekre vonatkozó olyan kötelezettségekről, amelyeknek a teljesítés helyén és a szerződés teljesítése során meg kell felelni.</w:t>
      </w:r>
    </w:p>
    <w:p w:rsidR="002E0B53" w:rsidRDefault="002E0B53" w:rsidP="0021001A">
      <w:pPr>
        <w:pStyle w:val="Listaszerbekezds"/>
        <w:numPr>
          <w:ilvl w:val="1"/>
          <w:numId w:val="3"/>
        </w:numPr>
        <w:spacing w:line="360" w:lineRule="auto"/>
        <w:jc w:val="both"/>
        <w:rPr>
          <w:color w:val="000000"/>
          <w:sz w:val="24"/>
          <w:szCs w:val="24"/>
        </w:rPr>
      </w:pPr>
      <w:r>
        <w:rPr>
          <w:color w:val="000000"/>
          <w:sz w:val="24"/>
          <w:szCs w:val="24"/>
        </w:rPr>
        <w:t xml:space="preserve"> A fenti előírásra tekintettel Ajánlatkérő az alábbiakban megadja azoknak a szervezeteknek (hatóságoknak) a nevét és elérhetőségét, amelyektől az ajánlattevő megfelelő tájékoztatást kaphat:</w:t>
      </w:r>
    </w:p>
    <w:p w:rsidR="002E0B53" w:rsidRDefault="002E0B53" w:rsidP="002E0B53">
      <w:pPr>
        <w:autoSpaceDE w:val="0"/>
        <w:autoSpaceDN w:val="0"/>
        <w:adjustRightInd w:val="0"/>
        <w:spacing w:after="0" w:line="240" w:lineRule="auto"/>
        <w:rPr>
          <w:rFonts w:ascii="Times New Roman Félkövér" w:hAnsi="Times New Roman Félkövér" w:cs="Times New Roman Félkövér"/>
          <w:color w:val="000000"/>
          <w:sz w:val="24"/>
          <w:szCs w:val="24"/>
        </w:rPr>
      </w:pPr>
    </w:p>
    <w:p w:rsidR="002E0B53" w:rsidRDefault="002E0B53" w:rsidP="002E0B53">
      <w:pPr>
        <w:autoSpaceDE w:val="0"/>
        <w:autoSpaceDN w:val="0"/>
        <w:adjustRightInd w:val="0"/>
        <w:spacing w:after="0" w:line="360" w:lineRule="auto"/>
        <w:jc w:val="both"/>
        <w:rPr>
          <w:rFonts w:ascii="Times New Roman Félkövér" w:hAnsi="Times New Roman Félkövér" w:cs="Times New Roman Félkövér"/>
          <w:color w:val="000000"/>
          <w:sz w:val="24"/>
          <w:szCs w:val="24"/>
        </w:rPr>
      </w:pPr>
      <w:r>
        <w:rPr>
          <w:rFonts w:ascii="Times New Roman Félkövér" w:hAnsi="Times New Roman Félkövér" w:cs="Times New Roman Félkövér"/>
          <w:color w:val="000000"/>
          <w:sz w:val="24"/>
          <w:szCs w:val="24"/>
        </w:rPr>
        <w:t>Nemzeti Munkaügyi Hivatal</w:t>
      </w:r>
    </w:p>
    <w:p w:rsidR="002E0B53" w:rsidRDefault="002E0B53" w:rsidP="002E0B5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(munkabiztonság)</w:t>
      </w:r>
    </w:p>
    <w:p w:rsidR="002E0B53" w:rsidRDefault="002E0B53" w:rsidP="002E0B53">
      <w:pPr>
        <w:autoSpaceDE w:val="0"/>
        <w:autoSpaceDN w:val="0"/>
        <w:adjustRightInd w:val="0"/>
        <w:spacing w:after="0" w:line="360" w:lineRule="auto"/>
        <w:jc w:val="both"/>
        <w:rPr>
          <w:rFonts w:ascii="Times New Roman Félkövér" w:hAnsi="Times New Roman Félkövér" w:cs="Times New Roman Félkövér"/>
          <w:color w:val="000000"/>
          <w:sz w:val="24"/>
          <w:szCs w:val="24"/>
        </w:rPr>
      </w:pPr>
      <w:r>
        <w:rPr>
          <w:rFonts w:ascii="Times New Roman Félkövér" w:hAnsi="Times New Roman Félkövér" w:cs="Times New Roman Félkövér"/>
          <w:color w:val="000000"/>
          <w:sz w:val="24"/>
          <w:szCs w:val="24"/>
        </w:rPr>
        <w:lastRenderedPageBreak/>
        <w:t>Magyar Bányászati és Földtani Hivatal</w:t>
      </w:r>
    </w:p>
    <w:p w:rsidR="002E0B53" w:rsidRDefault="002E0B53" w:rsidP="002E0B5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(bányászat)</w:t>
      </w:r>
    </w:p>
    <w:p w:rsidR="002E0B53" w:rsidRDefault="002E0B53" w:rsidP="002E0B53">
      <w:pPr>
        <w:autoSpaceDE w:val="0"/>
        <w:autoSpaceDN w:val="0"/>
        <w:adjustRightInd w:val="0"/>
        <w:spacing w:after="0" w:line="360" w:lineRule="auto"/>
        <w:jc w:val="both"/>
        <w:rPr>
          <w:rFonts w:ascii="Times New Roman Félkövér" w:hAnsi="Times New Roman Félkövér" w:cs="Times New Roman Félkövér"/>
          <w:color w:val="000000"/>
          <w:sz w:val="24"/>
          <w:szCs w:val="24"/>
        </w:rPr>
      </w:pPr>
      <w:r>
        <w:rPr>
          <w:rFonts w:ascii="Times New Roman Félkövér" w:hAnsi="Times New Roman Félkövér" w:cs="Times New Roman Félkövér"/>
          <w:color w:val="000000"/>
          <w:sz w:val="24"/>
          <w:szCs w:val="24"/>
        </w:rPr>
        <w:t>Nemzeti Munkaügyi Hivatal elérhetőségek</w:t>
      </w:r>
    </w:p>
    <w:p w:rsidR="002E0B53" w:rsidRDefault="002E0B53" w:rsidP="002E0B5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Székhely: 1089 Budapest, Kálvária tér 7.</w:t>
      </w:r>
    </w:p>
    <w:p w:rsidR="002E0B53" w:rsidRDefault="002E0B53" w:rsidP="002E0B5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Postai cím: 1476 Budapest, Pf. 75.</w:t>
      </w:r>
    </w:p>
    <w:p w:rsidR="002E0B53" w:rsidRDefault="002E0B53" w:rsidP="002E0B5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Tel</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(1) 303 9300</w:t>
      </w:r>
    </w:p>
    <w:p w:rsidR="002E0B53" w:rsidRDefault="002E0B53" w:rsidP="002E0B53">
      <w:pPr>
        <w:autoSpaceDE w:val="0"/>
        <w:autoSpaceDN w:val="0"/>
        <w:adjustRightInd w:val="0"/>
        <w:spacing w:after="0" w:line="360" w:lineRule="auto"/>
        <w:jc w:val="both"/>
        <w:rPr>
          <w:rFonts w:ascii="Times New Roman" w:hAnsi="Times New Roman" w:cs="Times New Roman"/>
          <w:color w:val="0000FF"/>
          <w:sz w:val="24"/>
          <w:szCs w:val="24"/>
        </w:rPr>
      </w:pPr>
      <w:r>
        <w:rPr>
          <w:rFonts w:ascii="Times New Roman" w:hAnsi="Times New Roman" w:cs="Times New Roman"/>
          <w:color w:val="000000"/>
          <w:sz w:val="24"/>
          <w:szCs w:val="24"/>
        </w:rPr>
        <w:t xml:space="preserve">Web: </w:t>
      </w:r>
      <w:r>
        <w:rPr>
          <w:rFonts w:ascii="Times New Roman" w:hAnsi="Times New Roman" w:cs="Times New Roman"/>
          <w:color w:val="0000FF"/>
          <w:sz w:val="24"/>
          <w:szCs w:val="24"/>
        </w:rPr>
        <w:t>www.munka.hu</w:t>
      </w:r>
    </w:p>
    <w:p w:rsidR="002E0B53" w:rsidRDefault="002E0B53" w:rsidP="002E0B53">
      <w:pPr>
        <w:autoSpaceDE w:val="0"/>
        <w:autoSpaceDN w:val="0"/>
        <w:adjustRightInd w:val="0"/>
        <w:spacing w:after="0" w:line="240" w:lineRule="auto"/>
        <w:rPr>
          <w:rFonts w:ascii="Times New Roman" w:hAnsi="Times New Roman" w:cs="Times New Roman"/>
          <w:color w:val="000000"/>
          <w:sz w:val="24"/>
          <w:szCs w:val="24"/>
        </w:rPr>
      </w:pPr>
    </w:p>
    <w:p w:rsidR="002E0B53" w:rsidRDefault="002E0B53" w:rsidP="002E0B5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tájékoztatással és tanácsadással kapcsolatos feladatok ellátása 2012. január 19-től az alábbiak szerint működik:</w:t>
      </w:r>
    </w:p>
    <w:p w:rsidR="002E0B53" w:rsidRDefault="002E0B53" w:rsidP="002E0B5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megyeszékhelyeken, a helyszínen, a Fővárosi, Megyei Kormányhivatalok Munkavédelmi és Munkaügyi Szakigazgatási Szervének Munkavédelmi Felügyelősége (elérhetőségeik megtalálhatók a </w:t>
      </w:r>
      <w:hyperlink r:id="rId13" w:history="1">
        <w:r w:rsidRPr="000004F4">
          <w:rPr>
            <w:rStyle w:val="Hiperhivatkozs"/>
            <w:rFonts w:ascii="Times New Roman" w:hAnsi="Times New Roman" w:cs="Times New Roman"/>
            <w:sz w:val="24"/>
            <w:szCs w:val="24"/>
          </w:rPr>
          <w:t>http://www.ommf.gov.hu/index.php</w:t>
        </w:r>
      </w:hyperlink>
      <w:r>
        <w:rPr>
          <w:rFonts w:ascii="Times New Roman" w:hAnsi="Times New Roman" w:cs="Times New Roman"/>
          <w:color w:val="0000FF"/>
          <w:sz w:val="24"/>
          <w:szCs w:val="24"/>
        </w:rPr>
        <w:t xml:space="preserve"> </w:t>
      </w:r>
      <w:r>
        <w:rPr>
          <w:rFonts w:ascii="Times New Roman" w:hAnsi="Times New Roman" w:cs="Times New Roman"/>
          <w:color w:val="000000"/>
          <w:sz w:val="24"/>
          <w:szCs w:val="24"/>
        </w:rPr>
        <w:t>honlap „Elérhetőségek” Munkavédelmi Felügyelőségek menüben) segíti tájékoztatással és tanácsadással a munkáltatókat és munkavállalókat, a munkavédelmi képviselőket, továbbá az érdekképviseleteket munkavédelemmel kapcsolatos jogaik gyakorlásában, kötelezettségeik teljesítésében.</w:t>
      </w:r>
    </w:p>
    <w:p w:rsidR="002E0B53" w:rsidRDefault="002E0B53" w:rsidP="002E0B53">
      <w:pPr>
        <w:autoSpaceDE w:val="0"/>
        <w:autoSpaceDN w:val="0"/>
        <w:adjustRightInd w:val="0"/>
        <w:spacing w:after="0" w:line="360" w:lineRule="auto"/>
        <w:jc w:val="both"/>
        <w:rPr>
          <w:rFonts w:ascii="Times New Roman" w:hAnsi="Times New Roman" w:cs="Times New Roman"/>
          <w:color w:val="000000"/>
          <w:sz w:val="24"/>
          <w:szCs w:val="24"/>
        </w:rPr>
      </w:pPr>
    </w:p>
    <w:p w:rsidR="002E0B53" w:rsidRDefault="002E0B53" w:rsidP="002E0B5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Nemzeti Munkaügyi Hivatal Munkavédelmi és Munkaügyi Igazgatósága továbbra is működteti központi munkavédelmi információs rendszerét, az </w:t>
      </w:r>
      <w:r w:rsidR="0071468E">
        <w:rPr>
          <w:rFonts w:ascii="Times New Roman" w:hAnsi="Times New Roman" w:cs="Times New Roman"/>
          <w:color w:val="000000"/>
          <w:sz w:val="24"/>
          <w:szCs w:val="24"/>
        </w:rPr>
        <w:t>ingyenesen hívható zöld számon:</w:t>
      </w:r>
    </w:p>
    <w:p w:rsidR="002E0B53" w:rsidRDefault="002E0B53" w:rsidP="002E0B5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Munkavédelmi Információs Szolgálat (MISZ),</w:t>
      </w:r>
    </w:p>
    <w:p w:rsidR="002E0B53" w:rsidRDefault="002E0B53" w:rsidP="002E0B53">
      <w:pPr>
        <w:autoSpaceDE w:val="0"/>
        <w:autoSpaceDN w:val="0"/>
        <w:adjustRightInd w:val="0"/>
        <w:spacing w:after="0" w:line="360" w:lineRule="auto"/>
        <w:jc w:val="both"/>
        <w:rPr>
          <w:rFonts w:ascii="Times New Roman Félkövér" w:hAnsi="Times New Roman Félkövér" w:cs="Times New Roman Félkövér"/>
          <w:color w:val="000000"/>
          <w:sz w:val="24"/>
          <w:szCs w:val="24"/>
        </w:rPr>
      </w:pPr>
      <w:r>
        <w:rPr>
          <w:rFonts w:ascii="Times New Roman" w:hAnsi="Times New Roman" w:cs="Times New Roman"/>
          <w:color w:val="000000"/>
          <w:sz w:val="24"/>
          <w:szCs w:val="24"/>
        </w:rPr>
        <w:t>Tel</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Pr>
          <w:rFonts w:ascii="Times New Roman Félkövér" w:hAnsi="Times New Roman Félkövér" w:cs="Times New Roman Félkövér"/>
          <w:color w:val="000000"/>
          <w:sz w:val="24"/>
          <w:szCs w:val="24"/>
        </w:rPr>
        <w:t>06-80/204-292</w:t>
      </w:r>
    </w:p>
    <w:p w:rsidR="002E0B53" w:rsidRDefault="002E0B53" w:rsidP="002E0B53">
      <w:pPr>
        <w:autoSpaceDE w:val="0"/>
        <w:autoSpaceDN w:val="0"/>
        <w:adjustRightInd w:val="0"/>
        <w:spacing w:after="0" w:line="36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és</w:t>
      </w:r>
      <w:proofErr w:type="gramEnd"/>
      <w:r>
        <w:rPr>
          <w:rFonts w:ascii="Times New Roman" w:hAnsi="Times New Roman" w:cs="Times New Roman"/>
          <w:color w:val="000000"/>
          <w:sz w:val="24"/>
          <w:szCs w:val="24"/>
        </w:rPr>
        <w:t xml:space="preserve"> információs elektronikus postacímén:</w:t>
      </w:r>
    </w:p>
    <w:p w:rsidR="002E0B53" w:rsidRDefault="002E0B53" w:rsidP="002E0B53">
      <w:pPr>
        <w:autoSpaceDE w:val="0"/>
        <w:autoSpaceDN w:val="0"/>
        <w:adjustRightInd w:val="0"/>
        <w:spacing w:after="0" w:line="360" w:lineRule="auto"/>
        <w:jc w:val="both"/>
        <w:rPr>
          <w:rFonts w:ascii="Times New Roman" w:hAnsi="Times New Roman" w:cs="Times New Roman"/>
          <w:color w:val="0000FF"/>
          <w:sz w:val="24"/>
          <w:szCs w:val="24"/>
        </w:rPr>
      </w:pPr>
      <w:r>
        <w:rPr>
          <w:rFonts w:ascii="Times New Roman" w:hAnsi="Times New Roman" w:cs="Times New Roman"/>
          <w:color w:val="000000"/>
          <w:sz w:val="24"/>
          <w:szCs w:val="24"/>
        </w:rPr>
        <w:t xml:space="preserve">E-mail: </w:t>
      </w:r>
      <w:r>
        <w:rPr>
          <w:rFonts w:ascii="Times New Roman" w:hAnsi="Times New Roman" w:cs="Times New Roman"/>
          <w:color w:val="0000FF"/>
          <w:sz w:val="24"/>
          <w:szCs w:val="24"/>
        </w:rPr>
        <w:t>munkaved-info@ommf.gov.hu</w:t>
      </w:r>
    </w:p>
    <w:p w:rsidR="002E0B53" w:rsidRDefault="002E0B53" w:rsidP="002E0B53">
      <w:pPr>
        <w:autoSpaceDE w:val="0"/>
        <w:autoSpaceDN w:val="0"/>
        <w:adjustRightInd w:val="0"/>
        <w:spacing w:after="0" w:line="360" w:lineRule="auto"/>
        <w:jc w:val="both"/>
        <w:rPr>
          <w:rFonts w:ascii="Times New Roman Félkövér" w:hAnsi="Times New Roman Félkövér" w:cs="Times New Roman Félkövér"/>
          <w:color w:val="000000"/>
          <w:sz w:val="24"/>
          <w:szCs w:val="24"/>
        </w:rPr>
      </w:pPr>
      <w:r>
        <w:rPr>
          <w:rFonts w:ascii="Times New Roman Félkövér" w:hAnsi="Times New Roman Félkövér" w:cs="Times New Roman Félkövér"/>
          <w:color w:val="000000"/>
          <w:sz w:val="24"/>
          <w:szCs w:val="24"/>
        </w:rPr>
        <w:t>MBFH Központja elérhetőségek</w:t>
      </w:r>
    </w:p>
    <w:p w:rsidR="002E0B53" w:rsidRDefault="002E0B53" w:rsidP="002E0B5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Bányászati Munkavédelem</w:t>
      </w:r>
    </w:p>
    <w:p w:rsidR="002E0B53" w:rsidRDefault="002E0B53" w:rsidP="002E0B5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1145 Budapest, </w:t>
      </w:r>
      <w:proofErr w:type="spellStart"/>
      <w:r>
        <w:rPr>
          <w:rFonts w:ascii="Times New Roman" w:hAnsi="Times New Roman" w:cs="Times New Roman"/>
          <w:color w:val="000000"/>
          <w:sz w:val="24"/>
          <w:szCs w:val="24"/>
        </w:rPr>
        <w:t>Colombus</w:t>
      </w:r>
      <w:proofErr w:type="spellEnd"/>
      <w:r>
        <w:rPr>
          <w:rFonts w:ascii="Times New Roman" w:hAnsi="Times New Roman" w:cs="Times New Roman"/>
          <w:color w:val="000000"/>
          <w:sz w:val="24"/>
          <w:szCs w:val="24"/>
        </w:rPr>
        <w:t xml:space="preserve"> u. 17-23.</w:t>
      </w:r>
    </w:p>
    <w:p w:rsidR="002E0B53" w:rsidRDefault="002E0B53" w:rsidP="002E0B5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1590 Budapest, Pf. 95.</w:t>
      </w:r>
    </w:p>
    <w:p w:rsidR="002E0B53" w:rsidRDefault="002E0B53" w:rsidP="002E0B5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Félkövér" w:hAnsi="Times New Roman Félkövér" w:cs="Times New Roman Félkövér"/>
          <w:color w:val="000000"/>
          <w:sz w:val="24"/>
          <w:szCs w:val="24"/>
        </w:rPr>
        <w:t xml:space="preserve">Központi telefon: </w:t>
      </w:r>
      <w:r>
        <w:rPr>
          <w:rFonts w:ascii="Times New Roman" w:hAnsi="Times New Roman" w:cs="Times New Roman"/>
          <w:color w:val="000000"/>
          <w:sz w:val="24"/>
          <w:szCs w:val="24"/>
        </w:rPr>
        <w:t>(+36-1) 301-2900</w:t>
      </w:r>
    </w:p>
    <w:p w:rsidR="002E0B53" w:rsidRDefault="002E0B53" w:rsidP="002E0B53">
      <w:pPr>
        <w:autoSpaceDE w:val="0"/>
        <w:autoSpaceDN w:val="0"/>
        <w:adjustRightInd w:val="0"/>
        <w:spacing w:after="0" w:line="360" w:lineRule="auto"/>
        <w:jc w:val="both"/>
        <w:rPr>
          <w:rFonts w:ascii="Times New Roman" w:hAnsi="Times New Roman" w:cs="Times New Roman"/>
          <w:color w:val="0000FF"/>
          <w:sz w:val="24"/>
          <w:szCs w:val="24"/>
        </w:rPr>
      </w:pPr>
      <w:proofErr w:type="gramStart"/>
      <w:r>
        <w:rPr>
          <w:rFonts w:ascii="Times New Roman" w:hAnsi="Times New Roman" w:cs="Times New Roman"/>
          <w:color w:val="0000FF"/>
          <w:sz w:val="24"/>
          <w:szCs w:val="24"/>
        </w:rPr>
        <w:t>hivatal@mbfh.hu</w:t>
      </w:r>
      <w:proofErr w:type="gramEnd"/>
    </w:p>
    <w:p w:rsidR="002E0B53" w:rsidRDefault="002E0B53" w:rsidP="002E0B5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Zöld szám: 06 80 204 258</w:t>
      </w:r>
    </w:p>
    <w:p w:rsidR="002E0B53" w:rsidRDefault="002E0B53" w:rsidP="002E0B53">
      <w:pPr>
        <w:autoSpaceDE w:val="0"/>
        <w:autoSpaceDN w:val="0"/>
        <w:adjustRightInd w:val="0"/>
        <w:spacing w:after="0" w:line="360" w:lineRule="auto"/>
        <w:jc w:val="both"/>
        <w:rPr>
          <w:rFonts w:ascii="Times New Roman" w:hAnsi="Times New Roman" w:cs="Times New Roman"/>
          <w:color w:val="000000"/>
          <w:sz w:val="24"/>
          <w:szCs w:val="24"/>
        </w:rPr>
      </w:pPr>
    </w:p>
    <w:p w:rsidR="002E0B53" w:rsidRDefault="002E0B53" w:rsidP="002E0B5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További információ végett a szolgáltatás vagy építési beruházás teljesítésének helye szerint illetékes területi MBFH szervezeti egység elérhetőségei megtalálhatóak:</w:t>
      </w:r>
    </w:p>
    <w:p w:rsidR="002E0B53" w:rsidRDefault="002E0B53" w:rsidP="002E0B53">
      <w:pPr>
        <w:autoSpaceDE w:val="0"/>
        <w:autoSpaceDN w:val="0"/>
        <w:adjustRightInd w:val="0"/>
        <w:spacing w:after="0" w:line="360" w:lineRule="auto"/>
        <w:jc w:val="both"/>
        <w:rPr>
          <w:rFonts w:ascii="Times New Roman Félkövér" w:hAnsi="Times New Roman Félkövér" w:cs="Times New Roman Félkövér"/>
          <w:color w:val="000000"/>
          <w:sz w:val="24"/>
          <w:szCs w:val="24"/>
        </w:rPr>
      </w:pPr>
    </w:p>
    <w:p w:rsidR="002E0B53" w:rsidRDefault="002E0B53" w:rsidP="002E0B53">
      <w:pPr>
        <w:autoSpaceDE w:val="0"/>
        <w:autoSpaceDN w:val="0"/>
        <w:adjustRightInd w:val="0"/>
        <w:spacing w:after="0" w:line="360" w:lineRule="auto"/>
        <w:jc w:val="both"/>
        <w:rPr>
          <w:rFonts w:ascii="Times New Roman Félkövér" w:hAnsi="Times New Roman Félkövér" w:cs="Times New Roman Félkövér"/>
          <w:color w:val="000000"/>
          <w:sz w:val="24"/>
          <w:szCs w:val="24"/>
        </w:rPr>
      </w:pPr>
      <w:r>
        <w:rPr>
          <w:rFonts w:ascii="Times New Roman Félkövér" w:hAnsi="Times New Roman Félkövér" w:cs="Times New Roman Félkövér"/>
          <w:color w:val="000000"/>
          <w:sz w:val="24"/>
          <w:szCs w:val="24"/>
        </w:rPr>
        <w:t>MBFH területi szervek jegyzéke</w:t>
      </w:r>
    </w:p>
    <w:p w:rsidR="002E0B53" w:rsidRDefault="002E0B53" w:rsidP="002E0B5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(MFBH Hivatalos Honlapja - közérdekű adatok)</w:t>
      </w:r>
    </w:p>
    <w:p w:rsidR="007042F0" w:rsidRDefault="00EE6820" w:rsidP="002E0B53">
      <w:pPr>
        <w:spacing w:line="360" w:lineRule="auto"/>
        <w:jc w:val="both"/>
        <w:rPr>
          <w:rFonts w:ascii="Times New Roman" w:hAnsi="Times New Roman" w:cs="Times New Roman"/>
          <w:color w:val="0000FF"/>
          <w:sz w:val="24"/>
          <w:szCs w:val="24"/>
        </w:rPr>
      </w:pPr>
      <w:hyperlink r:id="rId14" w:history="1">
        <w:r w:rsidR="00C414A8" w:rsidRPr="00F418CA">
          <w:rPr>
            <w:rStyle w:val="Hiperhivatkozs"/>
            <w:rFonts w:ascii="Times New Roman" w:hAnsi="Times New Roman" w:cs="Times New Roman"/>
            <w:sz w:val="24"/>
            <w:szCs w:val="24"/>
          </w:rPr>
          <w:t>www.mbfh.hu</w:t>
        </w:r>
      </w:hyperlink>
    </w:p>
    <w:p w:rsidR="00C414A8" w:rsidRDefault="00C414A8" w:rsidP="002E0B53">
      <w:pPr>
        <w:spacing w:line="360" w:lineRule="auto"/>
        <w:jc w:val="both"/>
        <w:rPr>
          <w:rFonts w:ascii="Times New Roman" w:hAnsi="Times New Roman" w:cs="Times New Roman"/>
          <w:color w:val="0000FF"/>
          <w:sz w:val="24"/>
          <w:szCs w:val="24"/>
        </w:rPr>
      </w:pPr>
    </w:p>
    <w:p w:rsidR="00C414A8" w:rsidRDefault="00C414A8" w:rsidP="002E0B53">
      <w:pPr>
        <w:spacing w:line="360" w:lineRule="auto"/>
        <w:jc w:val="both"/>
        <w:rPr>
          <w:rFonts w:ascii="Times New Roman" w:hAnsi="Times New Roman" w:cs="Times New Roman"/>
          <w:color w:val="0000FF"/>
          <w:sz w:val="24"/>
          <w:szCs w:val="24"/>
        </w:rPr>
      </w:pPr>
    </w:p>
    <w:p w:rsidR="00C414A8" w:rsidRDefault="00C414A8" w:rsidP="002E0B53">
      <w:pPr>
        <w:spacing w:line="360" w:lineRule="auto"/>
        <w:jc w:val="both"/>
        <w:rPr>
          <w:rFonts w:ascii="Times New Roman" w:hAnsi="Times New Roman" w:cs="Times New Roman"/>
          <w:color w:val="0000FF"/>
          <w:sz w:val="24"/>
          <w:szCs w:val="24"/>
        </w:rPr>
      </w:pPr>
    </w:p>
    <w:p w:rsidR="00C414A8" w:rsidRDefault="00C414A8" w:rsidP="002E0B53">
      <w:pPr>
        <w:spacing w:line="360" w:lineRule="auto"/>
        <w:jc w:val="both"/>
        <w:rPr>
          <w:rFonts w:ascii="Times New Roman" w:hAnsi="Times New Roman" w:cs="Times New Roman"/>
          <w:color w:val="0000FF"/>
          <w:sz w:val="24"/>
          <w:szCs w:val="24"/>
        </w:rPr>
      </w:pPr>
    </w:p>
    <w:p w:rsidR="00C414A8" w:rsidRDefault="00C414A8" w:rsidP="002E0B53">
      <w:pPr>
        <w:spacing w:line="360" w:lineRule="auto"/>
        <w:jc w:val="both"/>
        <w:rPr>
          <w:rFonts w:ascii="Times New Roman" w:hAnsi="Times New Roman" w:cs="Times New Roman"/>
          <w:color w:val="0000FF"/>
          <w:sz w:val="24"/>
          <w:szCs w:val="24"/>
        </w:rPr>
      </w:pPr>
    </w:p>
    <w:p w:rsidR="00C414A8" w:rsidRDefault="00C414A8" w:rsidP="002E0B53">
      <w:pPr>
        <w:spacing w:line="360" w:lineRule="auto"/>
        <w:jc w:val="both"/>
        <w:rPr>
          <w:rFonts w:ascii="Times New Roman" w:hAnsi="Times New Roman" w:cs="Times New Roman"/>
          <w:color w:val="0000FF"/>
          <w:sz w:val="24"/>
          <w:szCs w:val="24"/>
        </w:rPr>
      </w:pPr>
    </w:p>
    <w:p w:rsidR="00C414A8" w:rsidRDefault="00C414A8" w:rsidP="002E0B53">
      <w:pPr>
        <w:spacing w:line="360" w:lineRule="auto"/>
        <w:jc w:val="both"/>
        <w:rPr>
          <w:rFonts w:ascii="Times New Roman" w:hAnsi="Times New Roman" w:cs="Times New Roman"/>
          <w:color w:val="0000FF"/>
          <w:sz w:val="24"/>
          <w:szCs w:val="24"/>
        </w:rPr>
      </w:pPr>
    </w:p>
    <w:p w:rsidR="00C414A8" w:rsidRDefault="00C414A8" w:rsidP="002E0B53">
      <w:pPr>
        <w:spacing w:line="360" w:lineRule="auto"/>
        <w:jc w:val="both"/>
        <w:rPr>
          <w:rFonts w:ascii="Times New Roman" w:hAnsi="Times New Roman" w:cs="Times New Roman"/>
          <w:color w:val="0000FF"/>
          <w:sz w:val="24"/>
          <w:szCs w:val="24"/>
        </w:rPr>
      </w:pPr>
    </w:p>
    <w:p w:rsidR="00C414A8" w:rsidRDefault="00C414A8" w:rsidP="002E0B53">
      <w:pPr>
        <w:spacing w:line="360" w:lineRule="auto"/>
        <w:jc w:val="both"/>
        <w:rPr>
          <w:rFonts w:ascii="Times New Roman" w:hAnsi="Times New Roman" w:cs="Times New Roman"/>
          <w:color w:val="0000FF"/>
          <w:sz w:val="24"/>
          <w:szCs w:val="24"/>
        </w:rPr>
      </w:pPr>
    </w:p>
    <w:p w:rsidR="00C414A8" w:rsidRDefault="00C414A8" w:rsidP="002E0B53">
      <w:pPr>
        <w:spacing w:line="360" w:lineRule="auto"/>
        <w:jc w:val="both"/>
        <w:rPr>
          <w:sz w:val="24"/>
          <w:szCs w:val="24"/>
        </w:rPr>
      </w:pPr>
    </w:p>
    <w:p w:rsidR="00BC0D66" w:rsidRDefault="00BC0D66" w:rsidP="002E0B53">
      <w:pPr>
        <w:spacing w:line="360" w:lineRule="auto"/>
        <w:jc w:val="both"/>
        <w:rPr>
          <w:sz w:val="24"/>
          <w:szCs w:val="24"/>
        </w:rPr>
      </w:pPr>
    </w:p>
    <w:p w:rsidR="00BC0D66" w:rsidRDefault="00BC0D66" w:rsidP="002E0B53">
      <w:pPr>
        <w:spacing w:line="360" w:lineRule="auto"/>
        <w:jc w:val="both"/>
        <w:rPr>
          <w:sz w:val="24"/>
          <w:szCs w:val="24"/>
        </w:rPr>
      </w:pPr>
    </w:p>
    <w:p w:rsidR="00BC0D66" w:rsidRDefault="00BC0D66" w:rsidP="002E0B53">
      <w:pPr>
        <w:spacing w:line="360" w:lineRule="auto"/>
        <w:jc w:val="both"/>
        <w:rPr>
          <w:sz w:val="24"/>
          <w:szCs w:val="24"/>
        </w:rPr>
      </w:pPr>
    </w:p>
    <w:p w:rsidR="00BC0D66" w:rsidRDefault="00BC0D66" w:rsidP="002E0B53">
      <w:pPr>
        <w:spacing w:line="360" w:lineRule="auto"/>
        <w:jc w:val="both"/>
        <w:rPr>
          <w:sz w:val="24"/>
          <w:szCs w:val="24"/>
        </w:rPr>
      </w:pPr>
    </w:p>
    <w:p w:rsidR="00BC0D66" w:rsidRDefault="00BC0D66" w:rsidP="002E0B53">
      <w:pPr>
        <w:spacing w:line="360" w:lineRule="auto"/>
        <w:jc w:val="both"/>
        <w:rPr>
          <w:sz w:val="24"/>
          <w:szCs w:val="24"/>
        </w:rPr>
      </w:pPr>
    </w:p>
    <w:p w:rsidR="00BC0D66" w:rsidRDefault="00BC0D66" w:rsidP="002E0B53">
      <w:pPr>
        <w:spacing w:line="360" w:lineRule="auto"/>
        <w:jc w:val="both"/>
        <w:rPr>
          <w:sz w:val="24"/>
          <w:szCs w:val="24"/>
        </w:rPr>
      </w:pPr>
    </w:p>
    <w:p w:rsidR="00BC0D66" w:rsidRDefault="00BC0D66" w:rsidP="002E0B53">
      <w:pPr>
        <w:spacing w:line="360" w:lineRule="auto"/>
        <w:jc w:val="both"/>
        <w:rPr>
          <w:sz w:val="24"/>
          <w:szCs w:val="24"/>
        </w:rPr>
      </w:pPr>
    </w:p>
    <w:p w:rsidR="00BC0D66" w:rsidRDefault="00BC0D66" w:rsidP="002E0B53">
      <w:pPr>
        <w:spacing w:line="360" w:lineRule="auto"/>
        <w:jc w:val="both"/>
        <w:rPr>
          <w:sz w:val="24"/>
          <w:szCs w:val="24"/>
        </w:rPr>
      </w:pPr>
    </w:p>
    <w:p w:rsidR="00BC0D66" w:rsidRDefault="00BC0D66" w:rsidP="002E0B53">
      <w:pPr>
        <w:spacing w:line="360" w:lineRule="auto"/>
        <w:jc w:val="both"/>
        <w:rPr>
          <w:sz w:val="24"/>
          <w:szCs w:val="24"/>
        </w:rPr>
      </w:pPr>
    </w:p>
    <w:p w:rsidR="00BC0D66" w:rsidRDefault="00BC0D66" w:rsidP="002E0B53">
      <w:pPr>
        <w:spacing w:line="360" w:lineRule="auto"/>
        <w:jc w:val="both"/>
        <w:rPr>
          <w:sz w:val="24"/>
          <w:szCs w:val="24"/>
        </w:rPr>
      </w:pPr>
    </w:p>
    <w:p w:rsidR="00C54831" w:rsidRPr="002E0B53" w:rsidRDefault="00C54831" w:rsidP="0021001A">
      <w:pPr>
        <w:pStyle w:val="Listaszerbekezds"/>
        <w:numPr>
          <w:ilvl w:val="0"/>
          <w:numId w:val="3"/>
        </w:numPr>
        <w:shd w:val="clear" w:color="auto" w:fill="D9D9D9" w:themeFill="background1" w:themeFillShade="D9"/>
        <w:spacing w:line="240" w:lineRule="auto"/>
        <w:jc w:val="both"/>
        <w:rPr>
          <w:b/>
          <w:sz w:val="24"/>
          <w:szCs w:val="24"/>
        </w:rPr>
      </w:pPr>
      <w:r>
        <w:rPr>
          <w:b/>
          <w:sz w:val="24"/>
          <w:szCs w:val="24"/>
        </w:rPr>
        <w:lastRenderedPageBreak/>
        <w:t>FEJEZET: AZ AJÁNLAT RÉSZEKÉNT BENYÚJTANDÓ IGAZOLÁSOK, NYILATKOZATOK JEGYZÉKE (A TARTALOMJEGYZÉK AJÁNLOTT FORMÁJA), NYILATKOZATMINTÁK</w:t>
      </w:r>
    </w:p>
    <w:p w:rsidR="00C54831" w:rsidRPr="00C54831" w:rsidRDefault="00C54831" w:rsidP="00C54831">
      <w:pPr>
        <w:spacing w:line="240" w:lineRule="auto"/>
        <w:jc w:val="both"/>
        <w:rPr>
          <w:b/>
          <w:sz w:val="24"/>
          <w:szCs w:val="24"/>
        </w:rPr>
      </w:pPr>
    </w:p>
    <w:tbl>
      <w:tblPr>
        <w:tblStyle w:val="Rcsostblzat"/>
        <w:tblW w:w="0" w:type="auto"/>
        <w:tblLook w:val="04A0" w:firstRow="1" w:lastRow="0" w:firstColumn="1" w:lastColumn="0" w:noHBand="0" w:noVBand="1"/>
      </w:tblPr>
      <w:tblGrid>
        <w:gridCol w:w="7338"/>
        <w:gridCol w:w="1872"/>
      </w:tblGrid>
      <w:tr w:rsidR="00C414A8" w:rsidTr="00C414A8">
        <w:tc>
          <w:tcPr>
            <w:tcW w:w="7338" w:type="dxa"/>
            <w:vAlign w:val="center"/>
          </w:tcPr>
          <w:p w:rsidR="00C414A8" w:rsidRDefault="00C414A8" w:rsidP="00C414A8">
            <w:pPr>
              <w:pStyle w:val="Cm"/>
              <w:pBdr>
                <w:bottom w:val="none" w:sz="0" w:space="0" w:color="auto"/>
              </w:pBdr>
              <w:ind w:right="-1"/>
              <w:rPr>
                <w:color w:val="auto"/>
                <w:sz w:val="24"/>
                <w:szCs w:val="24"/>
              </w:rPr>
            </w:pPr>
          </w:p>
        </w:tc>
        <w:tc>
          <w:tcPr>
            <w:tcW w:w="1872" w:type="dxa"/>
            <w:vAlign w:val="center"/>
          </w:tcPr>
          <w:p w:rsidR="00C414A8" w:rsidRDefault="00C414A8" w:rsidP="00C414A8">
            <w:pPr>
              <w:pStyle w:val="Cm"/>
              <w:pBdr>
                <w:bottom w:val="none" w:sz="0" w:space="0" w:color="auto"/>
              </w:pBdr>
              <w:ind w:right="-1"/>
              <w:rPr>
                <w:rFonts w:eastAsia="Times New Roman"/>
                <w:b w:val="0"/>
                <w:smallCaps w:val="0"/>
                <w:color w:val="auto"/>
                <w:spacing w:val="0"/>
                <w:kern w:val="0"/>
                <w:sz w:val="24"/>
                <w:szCs w:val="24"/>
              </w:rPr>
            </w:pPr>
          </w:p>
          <w:p w:rsidR="00C414A8" w:rsidRPr="00C54831" w:rsidRDefault="00C414A8" w:rsidP="00C414A8">
            <w:pPr>
              <w:pStyle w:val="Cm"/>
              <w:pBdr>
                <w:bottom w:val="none" w:sz="0" w:space="0" w:color="auto"/>
              </w:pBdr>
              <w:ind w:right="-1"/>
              <w:rPr>
                <w:color w:val="auto"/>
                <w:sz w:val="24"/>
                <w:szCs w:val="24"/>
              </w:rPr>
            </w:pPr>
            <w:r w:rsidRPr="00C54831">
              <w:rPr>
                <w:rFonts w:eastAsia="Times New Roman"/>
                <w:smallCaps w:val="0"/>
                <w:color w:val="auto"/>
                <w:spacing w:val="0"/>
                <w:kern w:val="0"/>
                <w:sz w:val="24"/>
                <w:szCs w:val="24"/>
              </w:rPr>
              <w:t>Oldalszám</w:t>
            </w:r>
          </w:p>
        </w:tc>
      </w:tr>
      <w:tr w:rsidR="00C414A8" w:rsidTr="00C414A8">
        <w:tc>
          <w:tcPr>
            <w:tcW w:w="7338" w:type="dxa"/>
            <w:vAlign w:val="center"/>
          </w:tcPr>
          <w:p w:rsidR="00C414A8" w:rsidRPr="0084175C" w:rsidRDefault="00C414A8" w:rsidP="00C414A8">
            <w:pPr>
              <w:pStyle w:val="Cm"/>
              <w:pBdr>
                <w:bottom w:val="none" w:sz="0" w:space="0" w:color="auto"/>
              </w:pBdr>
              <w:ind w:right="-1"/>
              <w:jc w:val="both"/>
              <w:rPr>
                <w:rFonts w:eastAsia="Times New Roman"/>
                <w:b w:val="0"/>
                <w:smallCaps w:val="0"/>
                <w:color w:val="auto"/>
                <w:spacing w:val="0"/>
                <w:kern w:val="0"/>
                <w:sz w:val="24"/>
                <w:szCs w:val="24"/>
              </w:rPr>
            </w:pPr>
            <w:proofErr w:type="spellStart"/>
            <w:r>
              <w:rPr>
                <w:rFonts w:eastAsia="Times New Roman"/>
                <w:b w:val="0"/>
                <w:smallCaps w:val="0"/>
                <w:color w:val="auto"/>
                <w:spacing w:val="0"/>
                <w:kern w:val="0"/>
                <w:sz w:val="24"/>
                <w:szCs w:val="24"/>
              </w:rPr>
              <w:t>Fedlap</w:t>
            </w:r>
            <w:proofErr w:type="spellEnd"/>
            <w:r>
              <w:rPr>
                <w:rFonts w:eastAsia="Times New Roman"/>
                <w:b w:val="0"/>
                <w:smallCaps w:val="0"/>
                <w:color w:val="auto"/>
                <w:spacing w:val="0"/>
                <w:kern w:val="0"/>
                <w:sz w:val="24"/>
                <w:szCs w:val="24"/>
              </w:rPr>
              <w:t xml:space="preserve"> </w:t>
            </w:r>
            <w:r w:rsidRPr="0084175C">
              <w:rPr>
                <w:rFonts w:eastAsia="Times New Roman"/>
                <w:b w:val="0"/>
                <w:smallCaps w:val="0"/>
                <w:color w:val="auto"/>
                <w:spacing w:val="0"/>
                <w:kern w:val="0"/>
                <w:sz w:val="24"/>
                <w:szCs w:val="24"/>
              </w:rPr>
              <w:t xml:space="preserve">– </w:t>
            </w:r>
            <w:r w:rsidRPr="007E06F0">
              <w:rPr>
                <w:rFonts w:eastAsia="Times New Roman"/>
                <w:color w:val="auto"/>
                <w:spacing w:val="0"/>
                <w:kern w:val="0"/>
                <w:sz w:val="24"/>
                <w:szCs w:val="24"/>
              </w:rPr>
              <w:t>1. számú minta</w:t>
            </w:r>
          </w:p>
        </w:tc>
        <w:tc>
          <w:tcPr>
            <w:tcW w:w="1872" w:type="dxa"/>
          </w:tcPr>
          <w:p w:rsidR="00C414A8" w:rsidRDefault="00C414A8" w:rsidP="00C414A8">
            <w:pPr>
              <w:pStyle w:val="Cm"/>
              <w:pBdr>
                <w:bottom w:val="none" w:sz="0" w:space="0" w:color="auto"/>
              </w:pBdr>
              <w:ind w:right="-1"/>
              <w:rPr>
                <w:color w:val="auto"/>
                <w:sz w:val="24"/>
                <w:szCs w:val="24"/>
              </w:rPr>
            </w:pPr>
          </w:p>
        </w:tc>
      </w:tr>
      <w:tr w:rsidR="00C414A8" w:rsidTr="00C414A8">
        <w:tc>
          <w:tcPr>
            <w:tcW w:w="7338" w:type="dxa"/>
            <w:vAlign w:val="center"/>
          </w:tcPr>
          <w:p w:rsidR="00C414A8" w:rsidRPr="00C54831" w:rsidRDefault="00C414A8" w:rsidP="00C414A8">
            <w:pPr>
              <w:pStyle w:val="Cm"/>
              <w:pBdr>
                <w:bottom w:val="none" w:sz="0" w:space="0" w:color="auto"/>
              </w:pBdr>
              <w:ind w:right="-1"/>
              <w:jc w:val="both"/>
            </w:pPr>
            <w:r w:rsidRPr="0084175C">
              <w:rPr>
                <w:rFonts w:eastAsia="Times New Roman"/>
                <w:b w:val="0"/>
                <w:smallCaps w:val="0"/>
                <w:color w:val="auto"/>
                <w:spacing w:val="0"/>
                <w:kern w:val="0"/>
                <w:sz w:val="24"/>
                <w:szCs w:val="24"/>
              </w:rPr>
              <w:t xml:space="preserve">Felolvasólap – </w:t>
            </w:r>
            <w:r w:rsidRPr="007E06F0">
              <w:rPr>
                <w:rFonts w:eastAsia="Times New Roman"/>
                <w:color w:val="auto"/>
                <w:spacing w:val="0"/>
                <w:kern w:val="0"/>
                <w:sz w:val="24"/>
                <w:szCs w:val="24"/>
              </w:rPr>
              <w:t>2. számú minta</w:t>
            </w:r>
          </w:p>
        </w:tc>
        <w:tc>
          <w:tcPr>
            <w:tcW w:w="1872" w:type="dxa"/>
          </w:tcPr>
          <w:p w:rsidR="00C414A8" w:rsidRDefault="00C414A8" w:rsidP="00C414A8">
            <w:pPr>
              <w:pStyle w:val="Cm"/>
              <w:pBdr>
                <w:bottom w:val="none" w:sz="0" w:space="0" w:color="auto"/>
              </w:pBdr>
              <w:ind w:right="-1"/>
              <w:rPr>
                <w:color w:val="auto"/>
                <w:sz w:val="24"/>
                <w:szCs w:val="24"/>
              </w:rPr>
            </w:pPr>
          </w:p>
        </w:tc>
      </w:tr>
      <w:tr w:rsidR="00C414A8" w:rsidTr="00C414A8">
        <w:tc>
          <w:tcPr>
            <w:tcW w:w="7338" w:type="dxa"/>
            <w:vAlign w:val="center"/>
          </w:tcPr>
          <w:p w:rsidR="00C414A8" w:rsidRDefault="00C414A8" w:rsidP="00C414A8">
            <w:pPr>
              <w:pStyle w:val="Cm"/>
              <w:pBdr>
                <w:bottom w:val="none" w:sz="0" w:space="0" w:color="auto"/>
              </w:pBdr>
              <w:ind w:right="-1"/>
              <w:jc w:val="both"/>
              <w:rPr>
                <w:color w:val="auto"/>
                <w:sz w:val="24"/>
                <w:szCs w:val="24"/>
              </w:rPr>
            </w:pPr>
            <w:r>
              <w:rPr>
                <w:rFonts w:eastAsia="Times New Roman"/>
                <w:b w:val="0"/>
                <w:smallCaps w:val="0"/>
                <w:color w:val="auto"/>
                <w:spacing w:val="0"/>
                <w:kern w:val="0"/>
                <w:sz w:val="24"/>
                <w:szCs w:val="24"/>
              </w:rPr>
              <w:t>T</w:t>
            </w:r>
            <w:r w:rsidRPr="0084175C">
              <w:rPr>
                <w:rFonts w:eastAsia="Times New Roman"/>
                <w:b w:val="0"/>
                <w:smallCaps w:val="0"/>
                <w:color w:val="auto"/>
                <w:spacing w:val="0"/>
                <w:kern w:val="0"/>
                <w:sz w:val="24"/>
                <w:szCs w:val="24"/>
              </w:rPr>
              <w:t>artalomjegyzék</w:t>
            </w:r>
          </w:p>
        </w:tc>
        <w:tc>
          <w:tcPr>
            <w:tcW w:w="1872" w:type="dxa"/>
          </w:tcPr>
          <w:p w:rsidR="00C414A8" w:rsidRDefault="00C414A8" w:rsidP="00C414A8">
            <w:pPr>
              <w:pStyle w:val="Cm"/>
              <w:pBdr>
                <w:bottom w:val="none" w:sz="0" w:space="0" w:color="auto"/>
              </w:pBdr>
              <w:ind w:right="-1"/>
              <w:rPr>
                <w:color w:val="auto"/>
                <w:sz w:val="24"/>
                <w:szCs w:val="24"/>
              </w:rPr>
            </w:pPr>
          </w:p>
        </w:tc>
      </w:tr>
      <w:tr w:rsidR="00C414A8" w:rsidTr="00C414A8">
        <w:tc>
          <w:tcPr>
            <w:tcW w:w="7338" w:type="dxa"/>
            <w:vAlign w:val="center"/>
          </w:tcPr>
          <w:p w:rsidR="00C414A8" w:rsidRDefault="00C414A8" w:rsidP="00C414A8">
            <w:pPr>
              <w:pStyle w:val="Cm"/>
              <w:pBdr>
                <w:bottom w:val="none" w:sz="0" w:space="0" w:color="auto"/>
              </w:pBdr>
              <w:ind w:right="-1"/>
              <w:jc w:val="both"/>
              <w:rPr>
                <w:color w:val="auto"/>
                <w:sz w:val="24"/>
                <w:szCs w:val="24"/>
              </w:rPr>
            </w:pPr>
            <w:r>
              <w:rPr>
                <w:rFonts w:eastAsia="Times New Roman"/>
                <w:b w:val="0"/>
                <w:smallCaps w:val="0"/>
                <w:color w:val="auto"/>
                <w:spacing w:val="0"/>
                <w:kern w:val="0"/>
                <w:sz w:val="24"/>
                <w:szCs w:val="24"/>
              </w:rPr>
              <w:t>N</w:t>
            </w:r>
            <w:r w:rsidRPr="0084175C">
              <w:rPr>
                <w:rFonts w:eastAsia="Times New Roman"/>
                <w:b w:val="0"/>
                <w:smallCaps w:val="0"/>
                <w:color w:val="auto"/>
                <w:spacing w:val="0"/>
                <w:kern w:val="0"/>
                <w:sz w:val="24"/>
                <w:szCs w:val="24"/>
              </w:rPr>
              <w:t>yilatkozat</w:t>
            </w:r>
            <w:r>
              <w:rPr>
                <w:color w:val="auto"/>
                <w:sz w:val="24"/>
                <w:szCs w:val="24"/>
              </w:rPr>
              <w:t xml:space="preserve"> </w:t>
            </w:r>
            <w:r w:rsidRPr="0084175C">
              <w:rPr>
                <w:rFonts w:eastAsia="Times New Roman"/>
                <w:b w:val="0"/>
                <w:smallCaps w:val="0"/>
                <w:color w:val="auto"/>
                <w:spacing w:val="0"/>
                <w:kern w:val="0"/>
                <w:sz w:val="24"/>
                <w:szCs w:val="24"/>
              </w:rPr>
              <w:t xml:space="preserve">a </w:t>
            </w:r>
            <w:r>
              <w:rPr>
                <w:rFonts w:eastAsia="Times New Roman"/>
                <w:b w:val="0"/>
                <w:smallCaps w:val="0"/>
                <w:color w:val="auto"/>
                <w:spacing w:val="0"/>
                <w:kern w:val="0"/>
                <w:sz w:val="24"/>
                <w:szCs w:val="24"/>
              </w:rPr>
              <w:t>K</w:t>
            </w:r>
            <w:r w:rsidRPr="0084175C">
              <w:rPr>
                <w:rFonts w:eastAsia="Times New Roman"/>
                <w:b w:val="0"/>
                <w:smallCaps w:val="0"/>
                <w:color w:val="auto"/>
                <w:spacing w:val="0"/>
                <w:kern w:val="0"/>
                <w:sz w:val="24"/>
                <w:szCs w:val="24"/>
              </w:rPr>
              <w:t>bt. 60. § (3)</w:t>
            </w:r>
            <w:r>
              <w:rPr>
                <w:rFonts w:eastAsia="Times New Roman"/>
                <w:b w:val="0"/>
                <w:smallCaps w:val="0"/>
                <w:color w:val="auto"/>
                <w:spacing w:val="0"/>
                <w:kern w:val="0"/>
                <w:sz w:val="24"/>
                <w:szCs w:val="24"/>
              </w:rPr>
              <w:t xml:space="preserve"> bekezdése alapján, melyet eredeti példányban kell benyújtani </w:t>
            </w:r>
            <w:r w:rsidRPr="0084175C">
              <w:rPr>
                <w:rFonts w:eastAsia="Times New Roman"/>
                <w:b w:val="0"/>
                <w:smallCaps w:val="0"/>
                <w:color w:val="auto"/>
                <w:spacing w:val="0"/>
                <w:kern w:val="0"/>
                <w:sz w:val="24"/>
                <w:szCs w:val="24"/>
              </w:rPr>
              <w:t xml:space="preserve">– </w:t>
            </w:r>
            <w:r w:rsidRPr="007E06F0">
              <w:rPr>
                <w:rFonts w:eastAsia="Times New Roman"/>
                <w:color w:val="auto"/>
                <w:spacing w:val="0"/>
                <w:kern w:val="0"/>
                <w:sz w:val="24"/>
                <w:szCs w:val="24"/>
              </w:rPr>
              <w:t>3. számú minta</w:t>
            </w:r>
            <w:r>
              <w:rPr>
                <w:rFonts w:eastAsia="Times New Roman"/>
                <w:color w:val="auto"/>
                <w:spacing w:val="0"/>
                <w:kern w:val="0"/>
                <w:sz w:val="24"/>
                <w:szCs w:val="24"/>
              </w:rPr>
              <w:t xml:space="preserve"> </w:t>
            </w:r>
            <w:r>
              <w:rPr>
                <w:rFonts w:eastAsia="Times New Roman"/>
                <w:sz w:val="24"/>
                <w:szCs w:val="24"/>
              </w:rPr>
              <w:t>(részenként)</w:t>
            </w:r>
          </w:p>
        </w:tc>
        <w:tc>
          <w:tcPr>
            <w:tcW w:w="1872" w:type="dxa"/>
          </w:tcPr>
          <w:p w:rsidR="00C414A8" w:rsidRDefault="00C414A8" w:rsidP="00C414A8">
            <w:pPr>
              <w:pStyle w:val="Cm"/>
              <w:pBdr>
                <w:bottom w:val="none" w:sz="0" w:space="0" w:color="auto"/>
              </w:pBdr>
              <w:ind w:right="-1"/>
              <w:rPr>
                <w:color w:val="auto"/>
                <w:sz w:val="24"/>
                <w:szCs w:val="24"/>
              </w:rPr>
            </w:pPr>
          </w:p>
        </w:tc>
      </w:tr>
      <w:tr w:rsidR="00C414A8" w:rsidTr="00C414A8">
        <w:tc>
          <w:tcPr>
            <w:tcW w:w="7338" w:type="dxa"/>
            <w:vAlign w:val="center"/>
          </w:tcPr>
          <w:p w:rsidR="00C414A8" w:rsidRDefault="00C414A8" w:rsidP="00C414A8">
            <w:pPr>
              <w:pStyle w:val="Cm"/>
              <w:pBdr>
                <w:bottom w:val="none" w:sz="0" w:space="0" w:color="auto"/>
              </w:pBdr>
              <w:ind w:right="-1"/>
              <w:jc w:val="both"/>
              <w:rPr>
                <w:color w:val="auto"/>
                <w:sz w:val="24"/>
                <w:szCs w:val="24"/>
              </w:rPr>
            </w:pPr>
            <w:r>
              <w:rPr>
                <w:rFonts w:eastAsia="Times New Roman"/>
                <w:b w:val="0"/>
                <w:smallCaps w:val="0"/>
                <w:color w:val="auto"/>
                <w:spacing w:val="0"/>
                <w:kern w:val="0"/>
                <w:sz w:val="24"/>
                <w:szCs w:val="24"/>
              </w:rPr>
              <w:t>N</w:t>
            </w:r>
            <w:r w:rsidRPr="0084175C">
              <w:rPr>
                <w:rFonts w:eastAsia="Times New Roman"/>
                <w:b w:val="0"/>
                <w:smallCaps w:val="0"/>
                <w:color w:val="auto"/>
                <w:spacing w:val="0"/>
                <w:kern w:val="0"/>
                <w:sz w:val="24"/>
                <w:szCs w:val="24"/>
              </w:rPr>
              <w:t>yilatkozat</w:t>
            </w:r>
            <w:r>
              <w:rPr>
                <w:color w:val="auto"/>
                <w:sz w:val="24"/>
                <w:szCs w:val="24"/>
              </w:rPr>
              <w:t xml:space="preserve"> </w:t>
            </w:r>
            <w:r w:rsidRPr="0084175C">
              <w:rPr>
                <w:rFonts w:eastAsia="Times New Roman"/>
                <w:b w:val="0"/>
                <w:smallCaps w:val="0"/>
                <w:color w:val="auto"/>
                <w:spacing w:val="0"/>
                <w:kern w:val="0"/>
                <w:sz w:val="24"/>
                <w:szCs w:val="24"/>
              </w:rPr>
              <w:t xml:space="preserve">a </w:t>
            </w:r>
            <w:r>
              <w:rPr>
                <w:rFonts w:eastAsia="Times New Roman"/>
                <w:b w:val="0"/>
                <w:smallCaps w:val="0"/>
                <w:color w:val="auto"/>
                <w:spacing w:val="0"/>
                <w:kern w:val="0"/>
                <w:sz w:val="24"/>
                <w:szCs w:val="24"/>
              </w:rPr>
              <w:t>K</w:t>
            </w:r>
            <w:r w:rsidRPr="0084175C">
              <w:rPr>
                <w:rFonts w:eastAsia="Times New Roman"/>
                <w:b w:val="0"/>
                <w:smallCaps w:val="0"/>
                <w:color w:val="auto"/>
                <w:spacing w:val="0"/>
                <w:kern w:val="0"/>
                <w:sz w:val="24"/>
                <w:szCs w:val="24"/>
              </w:rPr>
              <w:t>bt. 60. § (</w:t>
            </w:r>
            <w:r>
              <w:rPr>
                <w:rFonts w:eastAsia="Times New Roman"/>
                <w:b w:val="0"/>
                <w:smallCaps w:val="0"/>
                <w:color w:val="auto"/>
                <w:spacing w:val="0"/>
                <w:kern w:val="0"/>
                <w:sz w:val="24"/>
                <w:szCs w:val="24"/>
              </w:rPr>
              <w:t>5</w:t>
            </w:r>
            <w:r w:rsidRPr="0084175C">
              <w:rPr>
                <w:rFonts w:eastAsia="Times New Roman"/>
                <w:b w:val="0"/>
                <w:smallCaps w:val="0"/>
                <w:color w:val="auto"/>
                <w:spacing w:val="0"/>
                <w:kern w:val="0"/>
                <w:sz w:val="24"/>
                <w:szCs w:val="24"/>
              </w:rPr>
              <w:t>)</w:t>
            </w:r>
            <w:r>
              <w:rPr>
                <w:rFonts w:eastAsia="Times New Roman"/>
                <w:b w:val="0"/>
                <w:smallCaps w:val="0"/>
                <w:color w:val="auto"/>
                <w:spacing w:val="0"/>
                <w:kern w:val="0"/>
                <w:sz w:val="24"/>
                <w:szCs w:val="24"/>
              </w:rPr>
              <w:t xml:space="preserve"> bekezdése alapján </w:t>
            </w:r>
            <w:r w:rsidRPr="0084175C">
              <w:rPr>
                <w:rFonts w:eastAsia="Times New Roman"/>
                <w:b w:val="0"/>
                <w:smallCaps w:val="0"/>
                <w:color w:val="auto"/>
                <w:spacing w:val="0"/>
                <w:kern w:val="0"/>
                <w:sz w:val="24"/>
                <w:szCs w:val="24"/>
              </w:rPr>
              <w:t xml:space="preserve">– </w:t>
            </w:r>
            <w:r>
              <w:rPr>
                <w:rFonts w:eastAsia="Times New Roman"/>
                <w:b w:val="0"/>
                <w:smallCaps w:val="0"/>
                <w:color w:val="auto"/>
                <w:spacing w:val="0"/>
                <w:kern w:val="0"/>
                <w:sz w:val="24"/>
                <w:szCs w:val="24"/>
              </w:rPr>
              <w:t>4</w:t>
            </w:r>
            <w:r w:rsidRPr="007E06F0">
              <w:rPr>
                <w:rFonts w:eastAsia="Times New Roman"/>
                <w:color w:val="auto"/>
                <w:spacing w:val="0"/>
                <w:kern w:val="0"/>
                <w:sz w:val="24"/>
                <w:szCs w:val="24"/>
              </w:rPr>
              <w:t>. számú minta</w:t>
            </w:r>
            <w:r>
              <w:rPr>
                <w:rFonts w:eastAsia="Times New Roman"/>
                <w:color w:val="auto"/>
                <w:spacing w:val="0"/>
                <w:kern w:val="0"/>
                <w:sz w:val="24"/>
                <w:szCs w:val="24"/>
              </w:rPr>
              <w:t xml:space="preserve"> </w:t>
            </w:r>
            <w:r>
              <w:rPr>
                <w:rFonts w:eastAsia="Times New Roman"/>
                <w:sz w:val="24"/>
                <w:szCs w:val="24"/>
              </w:rPr>
              <w:t>(részenként)</w:t>
            </w:r>
          </w:p>
        </w:tc>
        <w:tc>
          <w:tcPr>
            <w:tcW w:w="1872" w:type="dxa"/>
          </w:tcPr>
          <w:p w:rsidR="00C414A8" w:rsidRDefault="00C414A8" w:rsidP="00C414A8">
            <w:pPr>
              <w:pStyle w:val="Cm"/>
              <w:pBdr>
                <w:bottom w:val="none" w:sz="0" w:space="0" w:color="auto"/>
              </w:pBdr>
              <w:ind w:right="-1"/>
              <w:rPr>
                <w:color w:val="auto"/>
                <w:sz w:val="24"/>
                <w:szCs w:val="24"/>
              </w:rPr>
            </w:pPr>
          </w:p>
        </w:tc>
      </w:tr>
      <w:tr w:rsidR="00C414A8" w:rsidTr="00C414A8">
        <w:tc>
          <w:tcPr>
            <w:tcW w:w="7338" w:type="dxa"/>
            <w:vAlign w:val="center"/>
          </w:tcPr>
          <w:p w:rsidR="00C414A8" w:rsidRPr="00257F60" w:rsidRDefault="00C414A8" w:rsidP="00C414A8">
            <w:pPr>
              <w:pStyle w:val="Cm"/>
              <w:ind w:right="-1"/>
              <w:jc w:val="both"/>
            </w:pPr>
            <w:r w:rsidRPr="00257F60">
              <w:rPr>
                <w:rFonts w:eastAsia="Times New Roman"/>
                <w:b w:val="0"/>
                <w:smallCaps w:val="0"/>
                <w:color w:val="auto"/>
                <w:spacing w:val="0"/>
                <w:kern w:val="0"/>
                <w:sz w:val="24"/>
                <w:szCs w:val="24"/>
              </w:rPr>
              <w:t>Ajánlattevőnek (közös ajánlattevőnek) az ajánlatában nyilatkoznia kell a Kbt. 40. §</w:t>
            </w:r>
            <w:r>
              <w:rPr>
                <w:rFonts w:eastAsia="Times New Roman"/>
                <w:b w:val="0"/>
                <w:smallCaps w:val="0"/>
                <w:color w:val="auto"/>
                <w:spacing w:val="0"/>
                <w:kern w:val="0"/>
                <w:sz w:val="24"/>
                <w:szCs w:val="24"/>
              </w:rPr>
              <w:t xml:space="preserve"> </w:t>
            </w:r>
            <w:r w:rsidRPr="00257F60">
              <w:rPr>
                <w:rFonts w:eastAsia="Times New Roman"/>
                <w:b w:val="0"/>
                <w:smallCaps w:val="0"/>
                <w:color w:val="auto"/>
                <w:spacing w:val="0"/>
                <w:kern w:val="0"/>
                <w:sz w:val="24"/>
                <w:szCs w:val="24"/>
              </w:rPr>
              <w:t>(1) bekezdés a) és b) pontja vonatkozásában. A nyilatkozatokat nemleges tartalom</w:t>
            </w:r>
            <w:r>
              <w:rPr>
                <w:rFonts w:eastAsia="Times New Roman"/>
                <w:b w:val="0"/>
                <w:smallCaps w:val="0"/>
                <w:color w:val="auto"/>
                <w:spacing w:val="0"/>
                <w:kern w:val="0"/>
                <w:sz w:val="24"/>
                <w:szCs w:val="24"/>
              </w:rPr>
              <w:t xml:space="preserve"> </w:t>
            </w:r>
            <w:r w:rsidRPr="00257F60">
              <w:rPr>
                <w:rFonts w:eastAsia="Times New Roman"/>
                <w:b w:val="0"/>
                <w:smallCaps w:val="0"/>
                <w:color w:val="auto"/>
                <w:spacing w:val="0"/>
                <w:kern w:val="0"/>
                <w:sz w:val="24"/>
                <w:szCs w:val="24"/>
              </w:rPr>
              <w:t>esetén is kifejezetten meg kell tenni, és az ajánlathoz csatolni. Közös ajánlattevők</w:t>
            </w:r>
            <w:r>
              <w:rPr>
                <w:rFonts w:eastAsia="Times New Roman"/>
                <w:b w:val="0"/>
                <w:smallCaps w:val="0"/>
                <w:color w:val="auto"/>
                <w:spacing w:val="0"/>
                <w:kern w:val="0"/>
                <w:sz w:val="24"/>
                <w:szCs w:val="24"/>
              </w:rPr>
              <w:t xml:space="preserve"> </w:t>
            </w:r>
            <w:r w:rsidRPr="00257F60">
              <w:rPr>
                <w:rFonts w:eastAsia="Times New Roman"/>
                <w:b w:val="0"/>
                <w:smallCaps w:val="0"/>
                <w:color w:val="auto"/>
                <w:spacing w:val="0"/>
                <w:kern w:val="0"/>
                <w:sz w:val="24"/>
                <w:szCs w:val="24"/>
              </w:rPr>
              <w:t>esetén valamennyi közös ajánlattevőre is egyértelműen ki kell terjednie a</w:t>
            </w:r>
            <w:r>
              <w:rPr>
                <w:rFonts w:eastAsia="Times New Roman"/>
                <w:b w:val="0"/>
                <w:smallCaps w:val="0"/>
                <w:color w:val="auto"/>
                <w:spacing w:val="0"/>
                <w:kern w:val="0"/>
                <w:sz w:val="24"/>
                <w:szCs w:val="24"/>
              </w:rPr>
              <w:t xml:space="preserve"> nyilatkozatoknak. </w:t>
            </w:r>
            <w:r w:rsidRPr="007E06F0">
              <w:rPr>
                <w:rFonts w:eastAsia="Times New Roman"/>
                <w:color w:val="auto"/>
                <w:spacing w:val="0"/>
                <w:kern w:val="0"/>
                <w:sz w:val="24"/>
                <w:szCs w:val="24"/>
              </w:rPr>
              <w:t>– 5. számú minta</w:t>
            </w:r>
            <w:r>
              <w:rPr>
                <w:rFonts w:eastAsia="Times New Roman"/>
                <w:color w:val="auto"/>
                <w:spacing w:val="0"/>
                <w:kern w:val="0"/>
                <w:sz w:val="24"/>
                <w:szCs w:val="24"/>
              </w:rPr>
              <w:t xml:space="preserve"> </w:t>
            </w:r>
            <w:r>
              <w:rPr>
                <w:rFonts w:eastAsia="Times New Roman"/>
                <w:sz w:val="24"/>
                <w:szCs w:val="24"/>
              </w:rPr>
              <w:t>(részenként)</w:t>
            </w:r>
          </w:p>
        </w:tc>
        <w:tc>
          <w:tcPr>
            <w:tcW w:w="1872" w:type="dxa"/>
          </w:tcPr>
          <w:p w:rsidR="00C414A8" w:rsidRDefault="00C414A8" w:rsidP="00C414A8">
            <w:pPr>
              <w:pStyle w:val="Cm"/>
              <w:pBdr>
                <w:bottom w:val="none" w:sz="0" w:space="0" w:color="auto"/>
              </w:pBdr>
              <w:ind w:right="-1"/>
              <w:rPr>
                <w:color w:val="auto"/>
                <w:sz w:val="24"/>
                <w:szCs w:val="24"/>
              </w:rPr>
            </w:pPr>
          </w:p>
        </w:tc>
      </w:tr>
      <w:tr w:rsidR="00C414A8" w:rsidTr="00C414A8">
        <w:tc>
          <w:tcPr>
            <w:tcW w:w="7338" w:type="dxa"/>
            <w:vAlign w:val="center"/>
          </w:tcPr>
          <w:p w:rsidR="00C414A8" w:rsidRDefault="00C414A8" w:rsidP="00C414A8">
            <w:pPr>
              <w:pStyle w:val="Cm"/>
              <w:pBdr>
                <w:bottom w:val="none" w:sz="0" w:space="0" w:color="auto"/>
              </w:pBdr>
              <w:ind w:right="-1"/>
              <w:jc w:val="both"/>
              <w:rPr>
                <w:color w:val="auto"/>
                <w:sz w:val="24"/>
                <w:szCs w:val="24"/>
              </w:rPr>
            </w:pPr>
            <w:r>
              <w:rPr>
                <w:rFonts w:eastAsia="Times New Roman"/>
                <w:b w:val="0"/>
                <w:smallCaps w:val="0"/>
                <w:color w:val="auto"/>
                <w:spacing w:val="0"/>
                <w:kern w:val="0"/>
                <w:sz w:val="24"/>
                <w:szCs w:val="24"/>
              </w:rPr>
              <w:t>N</w:t>
            </w:r>
            <w:r w:rsidRPr="0084175C">
              <w:rPr>
                <w:rFonts w:eastAsia="Times New Roman"/>
                <w:b w:val="0"/>
                <w:smallCaps w:val="0"/>
                <w:color w:val="auto"/>
                <w:spacing w:val="0"/>
                <w:kern w:val="0"/>
                <w:sz w:val="24"/>
                <w:szCs w:val="24"/>
              </w:rPr>
              <w:t>yilatkozat</w:t>
            </w:r>
            <w:r>
              <w:rPr>
                <w:color w:val="auto"/>
                <w:sz w:val="24"/>
                <w:szCs w:val="24"/>
              </w:rPr>
              <w:t xml:space="preserve"> </w:t>
            </w:r>
            <w:r w:rsidRPr="0084175C">
              <w:rPr>
                <w:rFonts w:eastAsia="Times New Roman"/>
                <w:b w:val="0"/>
                <w:smallCaps w:val="0"/>
                <w:color w:val="auto"/>
                <w:spacing w:val="0"/>
                <w:kern w:val="0"/>
                <w:sz w:val="24"/>
                <w:szCs w:val="24"/>
              </w:rPr>
              <w:t xml:space="preserve">a </w:t>
            </w:r>
            <w:r>
              <w:rPr>
                <w:rFonts w:eastAsia="Times New Roman"/>
                <w:b w:val="0"/>
                <w:smallCaps w:val="0"/>
                <w:color w:val="auto"/>
                <w:spacing w:val="0"/>
                <w:kern w:val="0"/>
                <w:sz w:val="24"/>
                <w:szCs w:val="24"/>
              </w:rPr>
              <w:t>K</w:t>
            </w:r>
            <w:r w:rsidRPr="0084175C">
              <w:rPr>
                <w:rFonts w:eastAsia="Times New Roman"/>
                <w:b w:val="0"/>
                <w:smallCaps w:val="0"/>
                <w:color w:val="auto"/>
                <w:spacing w:val="0"/>
                <w:kern w:val="0"/>
                <w:sz w:val="24"/>
                <w:szCs w:val="24"/>
              </w:rPr>
              <w:t xml:space="preserve">bt. </w:t>
            </w:r>
            <w:r>
              <w:rPr>
                <w:rFonts w:eastAsia="Times New Roman"/>
                <w:b w:val="0"/>
                <w:smallCaps w:val="0"/>
                <w:color w:val="auto"/>
                <w:spacing w:val="0"/>
                <w:kern w:val="0"/>
                <w:sz w:val="24"/>
                <w:szCs w:val="24"/>
              </w:rPr>
              <w:t>55</w:t>
            </w:r>
            <w:r w:rsidRPr="0084175C">
              <w:rPr>
                <w:rFonts w:eastAsia="Times New Roman"/>
                <w:b w:val="0"/>
                <w:smallCaps w:val="0"/>
                <w:color w:val="auto"/>
                <w:spacing w:val="0"/>
                <w:kern w:val="0"/>
                <w:sz w:val="24"/>
                <w:szCs w:val="24"/>
              </w:rPr>
              <w:t>. § (</w:t>
            </w:r>
            <w:r>
              <w:rPr>
                <w:rFonts w:eastAsia="Times New Roman"/>
                <w:b w:val="0"/>
                <w:smallCaps w:val="0"/>
                <w:color w:val="auto"/>
                <w:spacing w:val="0"/>
                <w:kern w:val="0"/>
                <w:sz w:val="24"/>
                <w:szCs w:val="24"/>
              </w:rPr>
              <w:t>5</w:t>
            </w:r>
            <w:r w:rsidRPr="0084175C">
              <w:rPr>
                <w:rFonts w:eastAsia="Times New Roman"/>
                <w:b w:val="0"/>
                <w:smallCaps w:val="0"/>
                <w:color w:val="auto"/>
                <w:spacing w:val="0"/>
                <w:kern w:val="0"/>
                <w:sz w:val="24"/>
                <w:szCs w:val="24"/>
              </w:rPr>
              <w:t>)</w:t>
            </w:r>
            <w:r>
              <w:rPr>
                <w:rFonts w:eastAsia="Times New Roman"/>
                <w:b w:val="0"/>
                <w:smallCaps w:val="0"/>
                <w:color w:val="auto"/>
                <w:spacing w:val="0"/>
                <w:kern w:val="0"/>
                <w:sz w:val="24"/>
                <w:szCs w:val="24"/>
              </w:rPr>
              <w:t xml:space="preserve">-(6) bekezdése alapján </w:t>
            </w:r>
            <w:r w:rsidRPr="0084175C">
              <w:rPr>
                <w:rFonts w:eastAsia="Times New Roman"/>
                <w:b w:val="0"/>
                <w:smallCaps w:val="0"/>
                <w:color w:val="auto"/>
                <w:spacing w:val="0"/>
                <w:kern w:val="0"/>
                <w:sz w:val="24"/>
                <w:szCs w:val="24"/>
              </w:rPr>
              <w:t xml:space="preserve">– </w:t>
            </w:r>
            <w:r w:rsidRPr="007E06F0">
              <w:rPr>
                <w:rFonts w:eastAsia="Times New Roman"/>
                <w:color w:val="auto"/>
                <w:spacing w:val="0"/>
                <w:kern w:val="0"/>
                <w:sz w:val="24"/>
                <w:szCs w:val="24"/>
              </w:rPr>
              <w:t>6. számú minta</w:t>
            </w:r>
            <w:r>
              <w:rPr>
                <w:rFonts w:eastAsia="Times New Roman"/>
                <w:color w:val="auto"/>
                <w:spacing w:val="0"/>
                <w:kern w:val="0"/>
                <w:sz w:val="24"/>
                <w:szCs w:val="24"/>
              </w:rPr>
              <w:t xml:space="preserve"> </w:t>
            </w:r>
            <w:r>
              <w:rPr>
                <w:rFonts w:eastAsia="Times New Roman"/>
                <w:sz w:val="24"/>
                <w:szCs w:val="24"/>
              </w:rPr>
              <w:t>(részenként)</w:t>
            </w:r>
          </w:p>
        </w:tc>
        <w:tc>
          <w:tcPr>
            <w:tcW w:w="1872" w:type="dxa"/>
          </w:tcPr>
          <w:p w:rsidR="00C414A8" w:rsidRDefault="00C414A8" w:rsidP="00C414A8">
            <w:pPr>
              <w:pStyle w:val="Cm"/>
              <w:pBdr>
                <w:bottom w:val="none" w:sz="0" w:space="0" w:color="auto"/>
              </w:pBdr>
              <w:ind w:right="-1"/>
              <w:rPr>
                <w:color w:val="auto"/>
                <w:sz w:val="24"/>
                <w:szCs w:val="24"/>
              </w:rPr>
            </w:pPr>
          </w:p>
        </w:tc>
      </w:tr>
      <w:tr w:rsidR="00C414A8" w:rsidTr="00C414A8">
        <w:tc>
          <w:tcPr>
            <w:tcW w:w="7338" w:type="dxa"/>
            <w:vAlign w:val="center"/>
          </w:tcPr>
          <w:p w:rsidR="00C414A8" w:rsidRDefault="00C414A8" w:rsidP="00C414A8">
            <w:pPr>
              <w:pStyle w:val="Cm"/>
              <w:pBdr>
                <w:bottom w:val="none" w:sz="0" w:space="0" w:color="auto"/>
              </w:pBdr>
              <w:ind w:right="-1"/>
              <w:jc w:val="both"/>
              <w:rPr>
                <w:rFonts w:eastAsia="Times New Roman"/>
                <w:b w:val="0"/>
                <w:smallCaps w:val="0"/>
                <w:color w:val="auto"/>
                <w:spacing w:val="0"/>
                <w:kern w:val="0"/>
                <w:sz w:val="24"/>
                <w:szCs w:val="24"/>
              </w:rPr>
            </w:pPr>
            <w:r>
              <w:rPr>
                <w:rFonts w:eastAsia="Times New Roman"/>
                <w:b w:val="0"/>
                <w:smallCaps w:val="0"/>
                <w:color w:val="auto"/>
                <w:spacing w:val="0"/>
                <w:kern w:val="0"/>
                <w:sz w:val="24"/>
                <w:szCs w:val="24"/>
              </w:rPr>
              <w:t>A kapacitásai rendelkezésre bocsátó szervezet n</w:t>
            </w:r>
            <w:r w:rsidRPr="0084175C">
              <w:rPr>
                <w:rFonts w:eastAsia="Times New Roman"/>
                <w:b w:val="0"/>
                <w:smallCaps w:val="0"/>
                <w:color w:val="auto"/>
                <w:spacing w:val="0"/>
                <w:kern w:val="0"/>
                <w:sz w:val="24"/>
                <w:szCs w:val="24"/>
              </w:rPr>
              <w:t>yilatkozat</w:t>
            </w:r>
            <w:r>
              <w:rPr>
                <w:rFonts w:eastAsia="Times New Roman"/>
                <w:b w:val="0"/>
                <w:smallCaps w:val="0"/>
                <w:color w:val="auto"/>
                <w:spacing w:val="0"/>
                <w:kern w:val="0"/>
                <w:sz w:val="24"/>
                <w:szCs w:val="24"/>
              </w:rPr>
              <w:t>a</w:t>
            </w:r>
            <w:r>
              <w:rPr>
                <w:color w:val="auto"/>
                <w:sz w:val="24"/>
                <w:szCs w:val="24"/>
              </w:rPr>
              <w:t xml:space="preserve"> </w:t>
            </w:r>
            <w:r w:rsidRPr="0084175C">
              <w:rPr>
                <w:rFonts w:eastAsia="Times New Roman"/>
                <w:b w:val="0"/>
                <w:smallCaps w:val="0"/>
                <w:color w:val="auto"/>
                <w:spacing w:val="0"/>
                <w:kern w:val="0"/>
                <w:sz w:val="24"/>
                <w:szCs w:val="24"/>
              </w:rPr>
              <w:t xml:space="preserve">a </w:t>
            </w:r>
            <w:r>
              <w:rPr>
                <w:rFonts w:eastAsia="Times New Roman"/>
                <w:b w:val="0"/>
                <w:smallCaps w:val="0"/>
                <w:color w:val="auto"/>
                <w:spacing w:val="0"/>
                <w:kern w:val="0"/>
                <w:sz w:val="24"/>
                <w:szCs w:val="24"/>
              </w:rPr>
              <w:t>K</w:t>
            </w:r>
            <w:r w:rsidRPr="0084175C">
              <w:rPr>
                <w:rFonts w:eastAsia="Times New Roman"/>
                <w:b w:val="0"/>
                <w:smallCaps w:val="0"/>
                <w:color w:val="auto"/>
                <w:spacing w:val="0"/>
                <w:kern w:val="0"/>
                <w:sz w:val="24"/>
                <w:szCs w:val="24"/>
              </w:rPr>
              <w:t xml:space="preserve">bt. </w:t>
            </w:r>
            <w:r>
              <w:rPr>
                <w:rFonts w:eastAsia="Times New Roman"/>
                <w:b w:val="0"/>
                <w:smallCaps w:val="0"/>
                <w:color w:val="auto"/>
                <w:spacing w:val="0"/>
                <w:kern w:val="0"/>
                <w:sz w:val="24"/>
                <w:szCs w:val="24"/>
              </w:rPr>
              <w:t>55</w:t>
            </w:r>
            <w:r w:rsidRPr="0084175C">
              <w:rPr>
                <w:rFonts w:eastAsia="Times New Roman"/>
                <w:b w:val="0"/>
                <w:smallCaps w:val="0"/>
                <w:color w:val="auto"/>
                <w:spacing w:val="0"/>
                <w:kern w:val="0"/>
                <w:sz w:val="24"/>
                <w:szCs w:val="24"/>
              </w:rPr>
              <w:t>. § (</w:t>
            </w:r>
            <w:r>
              <w:rPr>
                <w:rFonts w:eastAsia="Times New Roman"/>
                <w:b w:val="0"/>
                <w:smallCaps w:val="0"/>
                <w:color w:val="auto"/>
                <w:spacing w:val="0"/>
                <w:kern w:val="0"/>
                <w:sz w:val="24"/>
                <w:szCs w:val="24"/>
              </w:rPr>
              <w:t>5</w:t>
            </w:r>
            <w:r w:rsidRPr="0084175C">
              <w:rPr>
                <w:rFonts w:eastAsia="Times New Roman"/>
                <w:b w:val="0"/>
                <w:smallCaps w:val="0"/>
                <w:color w:val="auto"/>
                <w:spacing w:val="0"/>
                <w:kern w:val="0"/>
                <w:sz w:val="24"/>
                <w:szCs w:val="24"/>
              </w:rPr>
              <w:t>)</w:t>
            </w:r>
            <w:r>
              <w:rPr>
                <w:rFonts w:eastAsia="Times New Roman"/>
                <w:b w:val="0"/>
                <w:smallCaps w:val="0"/>
                <w:color w:val="auto"/>
                <w:spacing w:val="0"/>
                <w:kern w:val="0"/>
                <w:sz w:val="24"/>
                <w:szCs w:val="24"/>
              </w:rPr>
              <w:t xml:space="preserve"> bekezdése alapján </w:t>
            </w:r>
            <w:r w:rsidRPr="0084175C">
              <w:rPr>
                <w:rFonts w:eastAsia="Times New Roman"/>
                <w:b w:val="0"/>
                <w:smallCaps w:val="0"/>
                <w:color w:val="auto"/>
                <w:spacing w:val="0"/>
                <w:kern w:val="0"/>
                <w:sz w:val="24"/>
                <w:szCs w:val="24"/>
              </w:rPr>
              <w:t xml:space="preserve">– </w:t>
            </w:r>
            <w:r w:rsidRPr="007E06F0">
              <w:rPr>
                <w:rFonts w:eastAsia="Times New Roman"/>
                <w:color w:val="auto"/>
                <w:spacing w:val="0"/>
                <w:kern w:val="0"/>
                <w:sz w:val="24"/>
                <w:szCs w:val="24"/>
              </w:rPr>
              <w:t>7. számú minta</w:t>
            </w:r>
            <w:r>
              <w:rPr>
                <w:rFonts w:eastAsia="Times New Roman"/>
                <w:color w:val="auto"/>
                <w:spacing w:val="0"/>
                <w:kern w:val="0"/>
                <w:sz w:val="24"/>
                <w:szCs w:val="24"/>
              </w:rPr>
              <w:t xml:space="preserve"> </w:t>
            </w:r>
            <w:r>
              <w:rPr>
                <w:rFonts w:eastAsia="Times New Roman"/>
                <w:sz w:val="24"/>
                <w:szCs w:val="24"/>
              </w:rPr>
              <w:t>(részenként)</w:t>
            </w:r>
          </w:p>
        </w:tc>
        <w:tc>
          <w:tcPr>
            <w:tcW w:w="1872" w:type="dxa"/>
          </w:tcPr>
          <w:p w:rsidR="00C414A8" w:rsidRDefault="00C414A8" w:rsidP="00C414A8">
            <w:pPr>
              <w:pStyle w:val="Cm"/>
              <w:pBdr>
                <w:bottom w:val="none" w:sz="0" w:space="0" w:color="auto"/>
              </w:pBdr>
              <w:ind w:right="-1"/>
              <w:rPr>
                <w:color w:val="auto"/>
                <w:sz w:val="24"/>
                <w:szCs w:val="24"/>
              </w:rPr>
            </w:pPr>
          </w:p>
        </w:tc>
      </w:tr>
      <w:tr w:rsidR="00C414A8" w:rsidTr="00C414A8">
        <w:tc>
          <w:tcPr>
            <w:tcW w:w="7338" w:type="dxa"/>
            <w:vAlign w:val="center"/>
          </w:tcPr>
          <w:p w:rsidR="00C414A8" w:rsidRPr="008C1A7A" w:rsidRDefault="00C414A8" w:rsidP="00C414A8">
            <w:pPr>
              <w:pStyle w:val="Cm"/>
              <w:pBdr>
                <w:bottom w:val="none" w:sz="0" w:space="0" w:color="auto"/>
              </w:pBdr>
              <w:ind w:right="-1"/>
              <w:jc w:val="both"/>
              <w:rPr>
                <w:rFonts w:eastAsia="Times New Roman"/>
                <w:smallCaps w:val="0"/>
                <w:color w:val="auto"/>
                <w:spacing w:val="0"/>
                <w:kern w:val="0"/>
                <w:sz w:val="24"/>
                <w:szCs w:val="24"/>
              </w:rPr>
            </w:pPr>
            <w:r>
              <w:rPr>
                <w:rFonts w:eastAsia="Times New Roman"/>
                <w:smallCaps w:val="0"/>
                <w:color w:val="auto"/>
                <w:spacing w:val="0"/>
                <w:kern w:val="0"/>
                <w:sz w:val="24"/>
                <w:szCs w:val="24"/>
              </w:rPr>
              <w:t>KIZÁRÓ OKOK IGAZOLÁSAI</w:t>
            </w:r>
            <w:r w:rsidRPr="00507805">
              <w:rPr>
                <w:rFonts w:eastAsia="Times New Roman"/>
                <w:sz w:val="24"/>
                <w:szCs w:val="24"/>
              </w:rPr>
              <w:t xml:space="preserve"> </w:t>
            </w:r>
            <w:r>
              <w:rPr>
                <w:rFonts w:eastAsia="Times New Roman"/>
                <w:sz w:val="24"/>
                <w:szCs w:val="24"/>
              </w:rPr>
              <w:t>(részenként)</w:t>
            </w:r>
          </w:p>
        </w:tc>
        <w:tc>
          <w:tcPr>
            <w:tcW w:w="1872" w:type="dxa"/>
          </w:tcPr>
          <w:p w:rsidR="00C414A8" w:rsidRDefault="00C414A8" w:rsidP="00C414A8">
            <w:pPr>
              <w:pStyle w:val="Cm"/>
              <w:pBdr>
                <w:bottom w:val="none" w:sz="0" w:space="0" w:color="auto"/>
              </w:pBdr>
              <w:ind w:right="-1"/>
              <w:rPr>
                <w:color w:val="auto"/>
                <w:sz w:val="24"/>
                <w:szCs w:val="24"/>
              </w:rPr>
            </w:pPr>
          </w:p>
        </w:tc>
      </w:tr>
      <w:tr w:rsidR="00C414A8" w:rsidTr="00C414A8">
        <w:tc>
          <w:tcPr>
            <w:tcW w:w="7338" w:type="dxa"/>
            <w:vAlign w:val="center"/>
          </w:tcPr>
          <w:p w:rsidR="00C414A8" w:rsidRDefault="00C414A8" w:rsidP="00C414A8">
            <w:pPr>
              <w:pStyle w:val="Cm"/>
              <w:pBdr>
                <w:bottom w:val="none" w:sz="0" w:space="0" w:color="auto"/>
              </w:pBdr>
              <w:ind w:right="-1"/>
              <w:jc w:val="both"/>
              <w:rPr>
                <w:rFonts w:eastAsia="Times New Roman"/>
                <w:b w:val="0"/>
                <w:smallCaps w:val="0"/>
                <w:color w:val="auto"/>
                <w:spacing w:val="0"/>
                <w:kern w:val="0"/>
                <w:sz w:val="24"/>
                <w:szCs w:val="24"/>
              </w:rPr>
            </w:pPr>
            <w:r>
              <w:rPr>
                <w:rFonts w:eastAsia="Times New Roman"/>
                <w:b w:val="0"/>
                <w:smallCaps w:val="0"/>
                <w:color w:val="auto"/>
                <w:spacing w:val="0"/>
                <w:kern w:val="0"/>
                <w:sz w:val="24"/>
                <w:szCs w:val="24"/>
              </w:rPr>
              <w:t xml:space="preserve">Nyilatkozat a Kbt. </w:t>
            </w:r>
            <w:r w:rsidRPr="008C1A7A">
              <w:rPr>
                <w:rFonts w:eastAsia="Times New Roman"/>
                <w:b w:val="0"/>
                <w:smallCaps w:val="0"/>
                <w:color w:val="auto"/>
                <w:spacing w:val="0"/>
                <w:kern w:val="0"/>
                <w:sz w:val="24"/>
                <w:szCs w:val="24"/>
              </w:rPr>
              <w:t>56. § (1) bekezdése, 56. § (2) bekezdése, 57. § (1) bekezdés e) pontja, valamint az 58. § (3) bekezdése tekintetében</w:t>
            </w:r>
            <w:r w:rsidRPr="0084175C">
              <w:rPr>
                <w:rFonts w:eastAsia="Times New Roman"/>
                <w:b w:val="0"/>
                <w:smallCaps w:val="0"/>
                <w:color w:val="auto"/>
                <w:spacing w:val="0"/>
                <w:kern w:val="0"/>
                <w:sz w:val="24"/>
                <w:szCs w:val="24"/>
              </w:rPr>
              <w:t xml:space="preserve">– </w:t>
            </w:r>
            <w:r w:rsidRPr="007E06F0">
              <w:rPr>
                <w:rFonts w:eastAsia="Times New Roman"/>
                <w:color w:val="auto"/>
                <w:spacing w:val="0"/>
                <w:kern w:val="0"/>
                <w:sz w:val="24"/>
                <w:szCs w:val="24"/>
              </w:rPr>
              <w:t>8. számú minta</w:t>
            </w:r>
            <w:r>
              <w:rPr>
                <w:rFonts w:eastAsia="Times New Roman"/>
                <w:color w:val="auto"/>
                <w:spacing w:val="0"/>
                <w:kern w:val="0"/>
                <w:sz w:val="24"/>
                <w:szCs w:val="24"/>
              </w:rPr>
              <w:t xml:space="preserve"> </w:t>
            </w:r>
          </w:p>
        </w:tc>
        <w:tc>
          <w:tcPr>
            <w:tcW w:w="1872" w:type="dxa"/>
          </w:tcPr>
          <w:p w:rsidR="00C414A8" w:rsidRDefault="00C414A8" w:rsidP="00C414A8">
            <w:pPr>
              <w:pStyle w:val="Cm"/>
              <w:pBdr>
                <w:bottom w:val="none" w:sz="0" w:space="0" w:color="auto"/>
              </w:pBdr>
              <w:ind w:right="-1"/>
              <w:rPr>
                <w:color w:val="auto"/>
                <w:sz w:val="24"/>
                <w:szCs w:val="24"/>
              </w:rPr>
            </w:pPr>
          </w:p>
        </w:tc>
      </w:tr>
      <w:tr w:rsidR="00C414A8" w:rsidTr="00C414A8">
        <w:tc>
          <w:tcPr>
            <w:tcW w:w="7338" w:type="dxa"/>
            <w:vAlign w:val="center"/>
          </w:tcPr>
          <w:p w:rsidR="00C414A8" w:rsidRDefault="00C414A8" w:rsidP="00C414A8">
            <w:pPr>
              <w:pStyle w:val="Cm"/>
              <w:pBdr>
                <w:bottom w:val="none" w:sz="0" w:space="0" w:color="auto"/>
              </w:pBdr>
              <w:ind w:right="-1"/>
              <w:jc w:val="both"/>
              <w:rPr>
                <w:rFonts w:eastAsia="Times New Roman"/>
                <w:b w:val="0"/>
                <w:smallCaps w:val="0"/>
                <w:color w:val="auto"/>
                <w:spacing w:val="0"/>
                <w:kern w:val="0"/>
                <w:sz w:val="24"/>
                <w:szCs w:val="24"/>
              </w:rPr>
            </w:pPr>
            <w:r>
              <w:rPr>
                <w:rFonts w:eastAsia="Times New Roman"/>
                <w:b w:val="0"/>
                <w:smallCaps w:val="0"/>
                <w:color w:val="auto"/>
                <w:spacing w:val="0"/>
                <w:kern w:val="0"/>
                <w:sz w:val="24"/>
                <w:szCs w:val="24"/>
              </w:rPr>
              <w:t xml:space="preserve">Ajánlattevők nyilatkozata a 310/2011. (XII.23.) Korm. rendelet 2. § i) pont </w:t>
            </w:r>
            <w:proofErr w:type="spellStart"/>
            <w:r>
              <w:rPr>
                <w:rFonts w:eastAsia="Times New Roman"/>
                <w:b w:val="0"/>
                <w:smallCaps w:val="0"/>
                <w:color w:val="auto"/>
                <w:spacing w:val="0"/>
                <w:kern w:val="0"/>
                <w:sz w:val="24"/>
                <w:szCs w:val="24"/>
              </w:rPr>
              <w:t>ib</w:t>
            </w:r>
            <w:proofErr w:type="spellEnd"/>
            <w:r>
              <w:rPr>
                <w:rFonts w:eastAsia="Times New Roman"/>
                <w:b w:val="0"/>
                <w:smallCaps w:val="0"/>
                <w:color w:val="auto"/>
                <w:spacing w:val="0"/>
                <w:kern w:val="0"/>
                <w:sz w:val="24"/>
                <w:szCs w:val="24"/>
              </w:rPr>
              <w:t xml:space="preserve">) alpontja / 4. § f) pont </w:t>
            </w:r>
            <w:proofErr w:type="spellStart"/>
            <w:r>
              <w:rPr>
                <w:rFonts w:eastAsia="Times New Roman"/>
                <w:b w:val="0"/>
                <w:smallCaps w:val="0"/>
                <w:color w:val="auto"/>
                <w:spacing w:val="0"/>
                <w:kern w:val="0"/>
                <w:sz w:val="24"/>
                <w:szCs w:val="24"/>
              </w:rPr>
              <w:t>fc</w:t>
            </w:r>
            <w:proofErr w:type="spellEnd"/>
            <w:r>
              <w:rPr>
                <w:rFonts w:eastAsia="Times New Roman"/>
                <w:b w:val="0"/>
                <w:smallCaps w:val="0"/>
                <w:color w:val="auto"/>
                <w:spacing w:val="0"/>
                <w:kern w:val="0"/>
                <w:sz w:val="24"/>
                <w:szCs w:val="24"/>
              </w:rPr>
              <w:t xml:space="preserve">) alpontja alapján </w:t>
            </w:r>
            <w:r w:rsidRPr="0084175C">
              <w:rPr>
                <w:rFonts w:eastAsia="Times New Roman"/>
                <w:b w:val="0"/>
                <w:smallCaps w:val="0"/>
                <w:color w:val="auto"/>
                <w:spacing w:val="0"/>
                <w:kern w:val="0"/>
                <w:sz w:val="24"/>
                <w:szCs w:val="24"/>
              </w:rPr>
              <w:t xml:space="preserve">– </w:t>
            </w:r>
            <w:r w:rsidRPr="007E06F0">
              <w:rPr>
                <w:rFonts w:eastAsia="Times New Roman"/>
                <w:color w:val="auto"/>
                <w:spacing w:val="0"/>
                <w:kern w:val="0"/>
                <w:sz w:val="24"/>
                <w:szCs w:val="24"/>
              </w:rPr>
              <w:t>9. számú minta</w:t>
            </w:r>
          </w:p>
        </w:tc>
        <w:tc>
          <w:tcPr>
            <w:tcW w:w="1872" w:type="dxa"/>
          </w:tcPr>
          <w:p w:rsidR="00C414A8" w:rsidRDefault="00C414A8" w:rsidP="00C414A8">
            <w:pPr>
              <w:pStyle w:val="Cm"/>
              <w:pBdr>
                <w:bottom w:val="none" w:sz="0" w:space="0" w:color="auto"/>
              </w:pBdr>
              <w:ind w:right="-1"/>
              <w:rPr>
                <w:color w:val="auto"/>
                <w:sz w:val="24"/>
                <w:szCs w:val="24"/>
              </w:rPr>
            </w:pPr>
          </w:p>
        </w:tc>
      </w:tr>
      <w:tr w:rsidR="00C414A8" w:rsidTr="00C414A8">
        <w:tc>
          <w:tcPr>
            <w:tcW w:w="7338" w:type="dxa"/>
            <w:vAlign w:val="center"/>
          </w:tcPr>
          <w:p w:rsidR="00C414A8" w:rsidRDefault="00C414A8" w:rsidP="00C414A8">
            <w:pPr>
              <w:pStyle w:val="Cm"/>
              <w:pBdr>
                <w:bottom w:val="none" w:sz="0" w:space="0" w:color="auto"/>
              </w:pBdr>
              <w:ind w:right="-1"/>
              <w:jc w:val="both"/>
              <w:rPr>
                <w:rFonts w:eastAsia="Times New Roman"/>
                <w:b w:val="0"/>
                <w:smallCaps w:val="0"/>
                <w:color w:val="auto"/>
                <w:spacing w:val="0"/>
                <w:kern w:val="0"/>
                <w:sz w:val="24"/>
                <w:szCs w:val="24"/>
              </w:rPr>
            </w:pPr>
            <w:r w:rsidRPr="008C1A7A">
              <w:rPr>
                <w:rFonts w:eastAsia="Times New Roman"/>
                <w:b w:val="0"/>
                <w:smallCaps w:val="0"/>
                <w:color w:val="auto"/>
                <w:spacing w:val="0"/>
                <w:kern w:val="0"/>
                <w:sz w:val="24"/>
                <w:szCs w:val="24"/>
              </w:rPr>
              <w:t xml:space="preserve">Nyilatkozat </w:t>
            </w:r>
            <w:r>
              <w:rPr>
                <w:rFonts w:eastAsia="Times New Roman"/>
                <w:b w:val="0"/>
                <w:smallCaps w:val="0"/>
                <w:color w:val="auto"/>
                <w:spacing w:val="0"/>
                <w:kern w:val="0"/>
                <w:sz w:val="24"/>
                <w:szCs w:val="24"/>
              </w:rPr>
              <w:t xml:space="preserve">a Kbt. 57. § (1) bekezdés e) pontja alapján - </w:t>
            </w:r>
            <w:r>
              <w:rPr>
                <w:rFonts w:eastAsia="Times New Roman"/>
                <w:color w:val="auto"/>
                <w:spacing w:val="0"/>
                <w:kern w:val="0"/>
                <w:sz w:val="24"/>
                <w:szCs w:val="24"/>
              </w:rPr>
              <w:t>10</w:t>
            </w:r>
            <w:r w:rsidRPr="007E06F0">
              <w:rPr>
                <w:rFonts w:eastAsia="Times New Roman"/>
                <w:color w:val="auto"/>
                <w:spacing w:val="0"/>
                <w:kern w:val="0"/>
                <w:sz w:val="24"/>
                <w:szCs w:val="24"/>
              </w:rPr>
              <w:t>. számú minta</w:t>
            </w:r>
          </w:p>
        </w:tc>
        <w:tc>
          <w:tcPr>
            <w:tcW w:w="1872" w:type="dxa"/>
          </w:tcPr>
          <w:p w:rsidR="00C414A8" w:rsidRDefault="00C414A8" w:rsidP="00C414A8">
            <w:pPr>
              <w:pStyle w:val="Cm"/>
              <w:pBdr>
                <w:bottom w:val="none" w:sz="0" w:space="0" w:color="auto"/>
              </w:pBdr>
              <w:ind w:right="-1"/>
              <w:rPr>
                <w:color w:val="auto"/>
                <w:sz w:val="24"/>
                <w:szCs w:val="24"/>
              </w:rPr>
            </w:pPr>
          </w:p>
        </w:tc>
      </w:tr>
      <w:tr w:rsidR="00C414A8" w:rsidTr="00C414A8">
        <w:tc>
          <w:tcPr>
            <w:tcW w:w="7338" w:type="dxa"/>
            <w:vAlign w:val="center"/>
          </w:tcPr>
          <w:p w:rsidR="00C414A8" w:rsidRDefault="00C414A8" w:rsidP="00C414A8">
            <w:pPr>
              <w:pStyle w:val="Cm"/>
              <w:pBdr>
                <w:bottom w:val="none" w:sz="0" w:space="0" w:color="auto"/>
              </w:pBdr>
              <w:ind w:right="-1"/>
              <w:jc w:val="both"/>
              <w:rPr>
                <w:rFonts w:eastAsia="Times New Roman"/>
                <w:b w:val="0"/>
                <w:smallCaps w:val="0"/>
                <w:color w:val="auto"/>
                <w:spacing w:val="0"/>
                <w:kern w:val="0"/>
                <w:sz w:val="24"/>
                <w:szCs w:val="24"/>
              </w:rPr>
            </w:pPr>
            <w:r>
              <w:rPr>
                <w:rFonts w:eastAsia="Times New Roman"/>
                <w:smallCaps w:val="0"/>
                <w:color w:val="auto"/>
                <w:spacing w:val="0"/>
                <w:kern w:val="0"/>
                <w:sz w:val="24"/>
                <w:szCs w:val="24"/>
              </w:rPr>
              <w:t>ALKALMASSÁGI MINIMUMKÖVETELMÉNYEK</w:t>
            </w:r>
            <w:r w:rsidRPr="0084175C">
              <w:rPr>
                <w:rFonts w:eastAsia="Times New Roman"/>
                <w:smallCaps w:val="0"/>
                <w:color w:val="auto"/>
                <w:spacing w:val="0"/>
                <w:kern w:val="0"/>
                <w:sz w:val="24"/>
                <w:szCs w:val="24"/>
              </w:rPr>
              <w:t xml:space="preserve"> IGAZOLÁSAI</w:t>
            </w:r>
            <w:r>
              <w:rPr>
                <w:rFonts w:eastAsia="Times New Roman"/>
                <w:smallCaps w:val="0"/>
                <w:color w:val="auto"/>
                <w:spacing w:val="0"/>
                <w:kern w:val="0"/>
                <w:sz w:val="24"/>
                <w:szCs w:val="24"/>
              </w:rPr>
              <w:t xml:space="preserve"> </w:t>
            </w:r>
            <w:r>
              <w:rPr>
                <w:rFonts w:eastAsia="Times New Roman"/>
                <w:sz w:val="24"/>
                <w:szCs w:val="24"/>
              </w:rPr>
              <w:t>(részenként)</w:t>
            </w:r>
          </w:p>
        </w:tc>
        <w:tc>
          <w:tcPr>
            <w:tcW w:w="1872" w:type="dxa"/>
          </w:tcPr>
          <w:p w:rsidR="00C414A8" w:rsidRDefault="00C414A8" w:rsidP="00C414A8">
            <w:pPr>
              <w:pStyle w:val="Cm"/>
              <w:pBdr>
                <w:bottom w:val="none" w:sz="0" w:space="0" w:color="auto"/>
              </w:pBdr>
              <w:ind w:right="-1"/>
              <w:rPr>
                <w:color w:val="auto"/>
                <w:sz w:val="24"/>
                <w:szCs w:val="24"/>
              </w:rPr>
            </w:pPr>
          </w:p>
        </w:tc>
      </w:tr>
      <w:tr w:rsidR="00C414A8" w:rsidTr="00C414A8">
        <w:tc>
          <w:tcPr>
            <w:tcW w:w="7338" w:type="dxa"/>
            <w:vAlign w:val="center"/>
          </w:tcPr>
          <w:p w:rsidR="00C414A8" w:rsidRDefault="00C414A8" w:rsidP="00C414A8">
            <w:pPr>
              <w:jc w:val="both"/>
              <w:rPr>
                <w:rFonts w:ascii="Times New Roman" w:eastAsia="Times New Roman" w:hAnsi="Times New Roman" w:cs="Times New Roman"/>
                <w:b/>
                <w:smallCaps/>
                <w:sz w:val="24"/>
                <w:szCs w:val="24"/>
              </w:rPr>
            </w:pPr>
            <w:r>
              <w:rPr>
                <w:rFonts w:ascii="Times New Roman" w:eastAsia="Times New Roman" w:hAnsi="Times New Roman" w:cs="Times New Roman"/>
                <w:sz w:val="24"/>
                <w:szCs w:val="24"/>
              </w:rPr>
              <w:t xml:space="preserve">Nyilatkozat </w:t>
            </w:r>
            <w:r>
              <w:rPr>
                <w:rFonts w:ascii="Times New Roman" w:hAnsi="Times New Roman" w:cs="Times New Roman"/>
              </w:rPr>
              <w:t>Kbt.</w:t>
            </w:r>
            <w:r w:rsidRPr="001B663D">
              <w:rPr>
                <w:rFonts w:ascii="Times New Roman" w:hAnsi="Times New Roman" w:cs="Times New Roman"/>
              </w:rPr>
              <w:t xml:space="preserve"> 55. § (1) bekezdés d) pontja, valamint a 310/2011. (XII.23.) Korm. rendelet 14. § (1) bekezdés </w:t>
            </w:r>
            <w:r>
              <w:rPr>
                <w:rFonts w:ascii="Times New Roman" w:hAnsi="Times New Roman" w:cs="Times New Roman"/>
              </w:rPr>
              <w:t>a</w:t>
            </w:r>
            <w:r w:rsidRPr="001B663D">
              <w:rPr>
                <w:rFonts w:ascii="Times New Roman" w:hAnsi="Times New Roman" w:cs="Times New Roman"/>
              </w:rPr>
              <w:t>) pontja</w:t>
            </w:r>
            <w:r>
              <w:rPr>
                <w:b/>
                <w:bCs/>
              </w:rPr>
              <w:t xml:space="preserve"> </w:t>
            </w:r>
            <w:r w:rsidRPr="001B663D">
              <w:rPr>
                <w:rFonts w:ascii="Times New Roman" w:hAnsi="Times New Roman" w:cs="Times New Roman"/>
              </w:rPr>
              <w:t>tekintetében</w:t>
            </w:r>
            <w:r>
              <w:rPr>
                <w:rFonts w:ascii="Times New Roman" w:hAnsi="Times New Roman" w:cs="Times New Roman"/>
              </w:rPr>
              <w:t xml:space="preserve"> </w:t>
            </w:r>
            <w:r w:rsidRPr="00945573">
              <w:rPr>
                <w:rFonts w:ascii="Times New Roman" w:eastAsia="Times New Roman" w:hAnsi="Times New Roman" w:cs="Times New Roman"/>
                <w:sz w:val="24"/>
                <w:szCs w:val="24"/>
              </w:rPr>
              <w:t>–</w:t>
            </w:r>
            <w:r>
              <w:t xml:space="preserve"> </w:t>
            </w:r>
            <w:r w:rsidRPr="00945573">
              <w:rPr>
                <w:rFonts w:ascii="Times New Roman" w:eastAsia="Times New Roman" w:hAnsi="Times New Roman" w:cs="Times New Roman"/>
                <w:b/>
                <w:smallCaps/>
                <w:spacing w:val="5"/>
                <w:kern w:val="28"/>
                <w:sz w:val="24"/>
                <w:szCs w:val="24"/>
              </w:rPr>
              <w:t>1</w:t>
            </w:r>
            <w:r>
              <w:rPr>
                <w:rFonts w:ascii="Times New Roman" w:eastAsia="Times New Roman" w:hAnsi="Times New Roman" w:cs="Times New Roman"/>
                <w:b/>
                <w:smallCaps/>
                <w:spacing w:val="5"/>
                <w:kern w:val="28"/>
                <w:sz w:val="24"/>
                <w:szCs w:val="24"/>
              </w:rPr>
              <w:t>1</w:t>
            </w:r>
            <w:r w:rsidRPr="00945573">
              <w:rPr>
                <w:rFonts w:ascii="Times New Roman" w:eastAsia="Times New Roman" w:hAnsi="Times New Roman" w:cs="Times New Roman"/>
                <w:b/>
                <w:smallCaps/>
                <w:spacing w:val="5"/>
                <w:kern w:val="28"/>
                <w:sz w:val="24"/>
                <w:szCs w:val="24"/>
              </w:rPr>
              <w:t>.</w:t>
            </w:r>
            <w:r>
              <w:rPr>
                <w:rFonts w:ascii="Times New Roman" w:eastAsia="Times New Roman" w:hAnsi="Times New Roman" w:cs="Times New Roman"/>
                <w:b/>
                <w:smallCaps/>
                <w:spacing w:val="5"/>
                <w:kern w:val="28"/>
                <w:sz w:val="24"/>
                <w:szCs w:val="24"/>
              </w:rPr>
              <w:t xml:space="preserve"> </w:t>
            </w:r>
            <w:r w:rsidRPr="00945573">
              <w:rPr>
                <w:rFonts w:ascii="Times New Roman" w:eastAsia="Times New Roman" w:hAnsi="Times New Roman" w:cs="Times New Roman"/>
                <w:b/>
                <w:smallCaps/>
                <w:sz w:val="24"/>
                <w:szCs w:val="24"/>
              </w:rPr>
              <w:t>számú</w:t>
            </w:r>
            <w:r w:rsidRPr="007E06F0">
              <w:rPr>
                <w:rFonts w:eastAsia="Times New Roman"/>
                <w:sz w:val="24"/>
                <w:szCs w:val="24"/>
              </w:rPr>
              <w:t xml:space="preserve"> </w:t>
            </w:r>
            <w:r w:rsidRPr="00945573">
              <w:rPr>
                <w:rFonts w:ascii="Times New Roman" w:eastAsia="Times New Roman" w:hAnsi="Times New Roman" w:cs="Times New Roman"/>
                <w:b/>
                <w:smallCaps/>
                <w:sz w:val="24"/>
                <w:szCs w:val="24"/>
              </w:rPr>
              <w:t>minta</w:t>
            </w:r>
          </w:p>
          <w:p w:rsidR="00C414A8" w:rsidRPr="00945573" w:rsidRDefault="00C414A8" w:rsidP="00C414A8">
            <w:pPr>
              <w:jc w:val="both"/>
              <w:rPr>
                <w:rFonts w:ascii="Times New Roman" w:eastAsia="Times New Roman" w:hAnsi="Times New Roman" w:cs="Times New Roman"/>
                <w:sz w:val="24"/>
                <w:szCs w:val="24"/>
              </w:rPr>
            </w:pPr>
            <w:r w:rsidRPr="008C1A7A">
              <w:rPr>
                <w:rFonts w:ascii="Times New Roman" w:eastAsia="Times New Roman" w:hAnsi="Times New Roman" w:cs="Times New Roman"/>
                <w:sz w:val="24"/>
                <w:szCs w:val="24"/>
              </w:rPr>
              <w:t xml:space="preserve">Csatolni kell a pénzügyi </w:t>
            </w:r>
            <w:proofErr w:type="gramStart"/>
            <w:r w:rsidRPr="008C1A7A">
              <w:rPr>
                <w:rFonts w:ascii="Times New Roman" w:eastAsia="Times New Roman" w:hAnsi="Times New Roman" w:cs="Times New Roman"/>
                <w:sz w:val="24"/>
                <w:szCs w:val="24"/>
              </w:rPr>
              <w:t>intézmény(</w:t>
            </w:r>
            <w:proofErr w:type="spellStart"/>
            <w:proofErr w:type="gramEnd"/>
            <w:r w:rsidRPr="008C1A7A">
              <w:rPr>
                <w:rFonts w:ascii="Times New Roman" w:eastAsia="Times New Roman" w:hAnsi="Times New Roman" w:cs="Times New Roman"/>
                <w:sz w:val="24"/>
                <w:szCs w:val="24"/>
              </w:rPr>
              <w:t>ek</w:t>
            </w:r>
            <w:proofErr w:type="spellEnd"/>
            <w:r w:rsidRPr="008C1A7A">
              <w:rPr>
                <w:rFonts w:ascii="Times New Roman" w:eastAsia="Times New Roman" w:hAnsi="Times New Roman" w:cs="Times New Roman"/>
                <w:sz w:val="24"/>
                <w:szCs w:val="24"/>
              </w:rPr>
              <w:t>) igazolása(i)</w:t>
            </w:r>
            <w:r>
              <w:rPr>
                <w:rFonts w:ascii="Times New Roman" w:eastAsia="Times New Roman" w:hAnsi="Times New Roman" w:cs="Times New Roman"/>
                <w:sz w:val="24"/>
                <w:szCs w:val="24"/>
              </w:rPr>
              <w:t>t</w:t>
            </w:r>
            <w:r w:rsidRPr="008C1A7A">
              <w:rPr>
                <w:rFonts w:ascii="Times New Roman" w:eastAsia="Times New Roman" w:hAnsi="Times New Roman" w:cs="Times New Roman"/>
                <w:sz w:val="24"/>
                <w:szCs w:val="24"/>
              </w:rPr>
              <w:t xml:space="preserve"> a megnevezett pénzforgalmi számlákról</w:t>
            </w:r>
            <w:r>
              <w:rPr>
                <w:rFonts w:ascii="Times New Roman" w:eastAsia="Times New Roman" w:hAnsi="Times New Roman" w:cs="Times New Roman"/>
                <w:sz w:val="24"/>
                <w:szCs w:val="24"/>
              </w:rPr>
              <w:t>.</w:t>
            </w:r>
          </w:p>
        </w:tc>
        <w:tc>
          <w:tcPr>
            <w:tcW w:w="1872" w:type="dxa"/>
          </w:tcPr>
          <w:p w:rsidR="00C414A8" w:rsidRDefault="00C414A8" w:rsidP="00C414A8">
            <w:pPr>
              <w:pStyle w:val="Cm"/>
              <w:pBdr>
                <w:bottom w:val="none" w:sz="0" w:space="0" w:color="auto"/>
              </w:pBdr>
              <w:ind w:right="-1"/>
              <w:rPr>
                <w:color w:val="auto"/>
                <w:sz w:val="24"/>
                <w:szCs w:val="24"/>
              </w:rPr>
            </w:pPr>
          </w:p>
        </w:tc>
      </w:tr>
      <w:tr w:rsidR="00C414A8" w:rsidTr="00C414A8">
        <w:tc>
          <w:tcPr>
            <w:tcW w:w="7338" w:type="dxa"/>
            <w:vAlign w:val="center"/>
          </w:tcPr>
          <w:p w:rsidR="00C414A8" w:rsidRDefault="00C414A8" w:rsidP="00C414A8">
            <w:pPr>
              <w:jc w:val="both"/>
              <w:rPr>
                <w:rFonts w:ascii="Times New Roman" w:eastAsia="Times New Roman" w:hAnsi="Times New Roman" w:cs="Times New Roman"/>
                <w:b/>
                <w:smallCaps/>
                <w:sz w:val="24"/>
                <w:szCs w:val="24"/>
              </w:rPr>
            </w:pPr>
            <w:r>
              <w:rPr>
                <w:rFonts w:ascii="Times New Roman" w:eastAsia="Times New Roman" w:hAnsi="Times New Roman" w:cs="Times New Roman"/>
                <w:sz w:val="24"/>
                <w:szCs w:val="24"/>
              </w:rPr>
              <w:t xml:space="preserve">Nyilatkozat </w:t>
            </w:r>
            <w:r>
              <w:rPr>
                <w:rFonts w:ascii="Times New Roman" w:hAnsi="Times New Roman" w:cs="Times New Roman"/>
              </w:rPr>
              <w:t>Kbt.</w:t>
            </w:r>
            <w:r w:rsidRPr="001B663D">
              <w:rPr>
                <w:rFonts w:ascii="Times New Roman" w:hAnsi="Times New Roman" w:cs="Times New Roman"/>
              </w:rPr>
              <w:t xml:space="preserve"> 55. § (1) bekezdés d) pontja, valamint a 310/2011. (XII.23.) Korm. rendelet 14. § (1) bekezdés </w:t>
            </w:r>
            <w:r>
              <w:rPr>
                <w:rFonts w:ascii="Times New Roman" w:hAnsi="Times New Roman" w:cs="Times New Roman"/>
              </w:rPr>
              <w:t>b</w:t>
            </w:r>
            <w:r w:rsidRPr="001B663D">
              <w:rPr>
                <w:rFonts w:ascii="Times New Roman" w:hAnsi="Times New Roman" w:cs="Times New Roman"/>
              </w:rPr>
              <w:t>) pontja</w:t>
            </w:r>
            <w:r>
              <w:rPr>
                <w:b/>
                <w:bCs/>
              </w:rPr>
              <w:t xml:space="preserve"> </w:t>
            </w:r>
            <w:r w:rsidRPr="001B663D">
              <w:rPr>
                <w:rFonts w:ascii="Times New Roman" w:hAnsi="Times New Roman" w:cs="Times New Roman"/>
              </w:rPr>
              <w:t>tekintetében</w:t>
            </w:r>
            <w:r>
              <w:rPr>
                <w:rFonts w:ascii="Times New Roman" w:hAnsi="Times New Roman" w:cs="Times New Roman"/>
              </w:rPr>
              <w:t xml:space="preserve"> </w:t>
            </w:r>
            <w:r w:rsidRPr="00945573">
              <w:rPr>
                <w:rFonts w:ascii="Times New Roman" w:eastAsia="Times New Roman" w:hAnsi="Times New Roman" w:cs="Times New Roman"/>
                <w:sz w:val="24"/>
                <w:szCs w:val="24"/>
              </w:rPr>
              <w:t>–</w:t>
            </w:r>
            <w:r>
              <w:t xml:space="preserve"> </w:t>
            </w:r>
            <w:r w:rsidRPr="00945573">
              <w:rPr>
                <w:rFonts w:ascii="Times New Roman" w:eastAsia="Times New Roman" w:hAnsi="Times New Roman" w:cs="Times New Roman"/>
                <w:b/>
                <w:smallCaps/>
                <w:spacing w:val="5"/>
                <w:kern w:val="28"/>
                <w:sz w:val="24"/>
                <w:szCs w:val="24"/>
              </w:rPr>
              <w:t>1</w:t>
            </w:r>
            <w:r>
              <w:rPr>
                <w:rFonts w:ascii="Times New Roman" w:eastAsia="Times New Roman" w:hAnsi="Times New Roman" w:cs="Times New Roman"/>
                <w:b/>
                <w:smallCaps/>
                <w:spacing w:val="5"/>
                <w:kern w:val="28"/>
                <w:sz w:val="24"/>
                <w:szCs w:val="24"/>
              </w:rPr>
              <w:t>2</w:t>
            </w:r>
            <w:r w:rsidRPr="00945573">
              <w:rPr>
                <w:rFonts w:ascii="Times New Roman" w:eastAsia="Times New Roman" w:hAnsi="Times New Roman" w:cs="Times New Roman"/>
                <w:b/>
                <w:smallCaps/>
                <w:spacing w:val="5"/>
                <w:kern w:val="28"/>
                <w:sz w:val="24"/>
                <w:szCs w:val="24"/>
              </w:rPr>
              <w:t>.</w:t>
            </w:r>
            <w:r>
              <w:rPr>
                <w:rFonts w:ascii="Times New Roman" w:eastAsia="Times New Roman" w:hAnsi="Times New Roman" w:cs="Times New Roman"/>
                <w:b/>
                <w:smallCaps/>
                <w:spacing w:val="5"/>
                <w:kern w:val="28"/>
                <w:sz w:val="24"/>
                <w:szCs w:val="24"/>
              </w:rPr>
              <w:t xml:space="preserve"> </w:t>
            </w:r>
            <w:r w:rsidRPr="00945573">
              <w:rPr>
                <w:rFonts w:ascii="Times New Roman" w:eastAsia="Times New Roman" w:hAnsi="Times New Roman" w:cs="Times New Roman"/>
                <w:b/>
                <w:smallCaps/>
                <w:sz w:val="24"/>
                <w:szCs w:val="24"/>
              </w:rPr>
              <w:t>számú</w:t>
            </w:r>
            <w:r w:rsidRPr="007E06F0">
              <w:rPr>
                <w:rFonts w:eastAsia="Times New Roman"/>
                <w:sz w:val="24"/>
                <w:szCs w:val="24"/>
              </w:rPr>
              <w:t xml:space="preserve"> </w:t>
            </w:r>
            <w:r w:rsidRPr="00945573">
              <w:rPr>
                <w:rFonts w:ascii="Times New Roman" w:eastAsia="Times New Roman" w:hAnsi="Times New Roman" w:cs="Times New Roman"/>
                <w:b/>
                <w:smallCaps/>
                <w:sz w:val="24"/>
                <w:szCs w:val="24"/>
              </w:rPr>
              <w:t>minta</w:t>
            </w:r>
          </w:p>
          <w:p w:rsidR="00C414A8" w:rsidRPr="00945573" w:rsidRDefault="00C414A8" w:rsidP="00C414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Adott esetben csatolni kell a</w:t>
            </w:r>
            <w:r w:rsidRPr="008C1A7A">
              <w:rPr>
                <w:rFonts w:ascii="Times New Roman" w:eastAsia="Times New Roman" w:hAnsi="Times New Roman" w:cs="Times New Roman"/>
                <w:sz w:val="24"/>
                <w:szCs w:val="24"/>
              </w:rPr>
              <w:t>z ajánlati felhívás feladását megelőző kettő lezárt üzleti év számviteli jogszabályoknak megfelelően elkészített beszámolóinak (mérleg, eredmény-kimutatás) egyszerű másolat</w:t>
            </w:r>
            <w:r>
              <w:rPr>
                <w:rFonts w:ascii="Times New Roman" w:eastAsia="Times New Roman" w:hAnsi="Times New Roman" w:cs="Times New Roman"/>
                <w:sz w:val="24"/>
                <w:szCs w:val="24"/>
              </w:rPr>
              <w:t xml:space="preserve">át. </w:t>
            </w:r>
          </w:p>
        </w:tc>
        <w:tc>
          <w:tcPr>
            <w:tcW w:w="1872" w:type="dxa"/>
          </w:tcPr>
          <w:p w:rsidR="00C414A8" w:rsidRDefault="00C414A8" w:rsidP="00C414A8">
            <w:pPr>
              <w:pStyle w:val="Cm"/>
              <w:pBdr>
                <w:bottom w:val="none" w:sz="0" w:space="0" w:color="auto"/>
              </w:pBdr>
              <w:ind w:right="-1"/>
              <w:rPr>
                <w:color w:val="auto"/>
                <w:sz w:val="24"/>
                <w:szCs w:val="24"/>
              </w:rPr>
            </w:pPr>
          </w:p>
        </w:tc>
      </w:tr>
      <w:tr w:rsidR="00C414A8" w:rsidTr="00C414A8">
        <w:tc>
          <w:tcPr>
            <w:tcW w:w="7338" w:type="dxa"/>
            <w:vAlign w:val="center"/>
          </w:tcPr>
          <w:p w:rsidR="00C414A8" w:rsidRPr="00945573" w:rsidRDefault="00C414A8" w:rsidP="00C414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Nyilatkozat </w:t>
            </w:r>
            <w:r>
              <w:rPr>
                <w:rFonts w:ascii="Times New Roman" w:hAnsi="Times New Roman" w:cs="Times New Roman"/>
              </w:rPr>
              <w:t>Kbt.</w:t>
            </w:r>
            <w:r w:rsidRPr="001B663D">
              <w:rPr>
                <w:rFonts w:ascii="Times New Roman" w:hAnsi="Times New Roman" w:cs="Times New Roman"/>
              </w:rPr>
              <w:t xml:space="preserve"> </w:t>
            </w:r>
            <w:r w:rsidRPr="00FB2C39">
              <w:rPr>
                <w:rFonts w:ascii="Times New Roman" w:eastAsia="Times New Roman" w:hAnsi="Times New Roman" w:cs="Times New Roman"/>
                <w:sz w:val="24"/>
                <w:szCs w:val="24"/>
              </w:rPr>
              <w:t>55. § (1) bekezdés d) pontja, valamint a 310/2011. (XII.23.) Korm. rendelet 14. § (1) bekezdés c) pontja tekintetében</w:t>
            </w:r>
            <w:r>
              <w:rPr>
                <w:rFonts w:ascii="Times New Roman" w:hAnsi="Times New Roman" w:cs="Times New Roman"/>
              </w:rPr>
              <w:t xml:space="preserve"> </w:t>
            </w:r>
            <w:r w:rsidRPr="00945573">
              <w:rPr>
                <w:rFonts w:ascii="Times New Roman" w:eastAsia="Times New Roman" w:hAnsi="Times New Roman" w:cs="Times New Roman"/>
                <w:sz w:val="24"/>
                <w:szCs w:val="24"/>
              </w:rPr>
              <w:t>–</w:t>
            </w:r>
            <w:r>
              <w:t xml:space="preserve"> </w:t>
            </w:r>
            <w:r w:rsidRPr="00945573">
              <w:rPr>
                <w:rFonts w:ascii="Times New Roman" w:eastAsia="Times New Roman" w:hAnsi="Times New Roman" w:cs="Times New Roman"/>
                <w:b/>
                <w:smallCaps/>
                <w:spacing w:val="5"/>
                <w:kern w:val="28"/>
                <w:sz w:val="24"/>
                <w:szCs w:val="24"/>
              </w:rPr>
              <w:t>1</w:t>
            </w:r>
            <w:r>
              <w:rPr>
                <w:rFonts w:ascii="Times New Roman" w:eastAsia="Times New Roman" w:hAnsi="Times New Roman" w:cs="Times New Roman"/>
                <w:b/>
                <w:smallCaps/>
                <w:spacing w:val="5"/>
                <w:kern w:val="28"/>
                <w:sz w:val="24"/>
                <w:szCs w:val="24"/>
              </w:rPr>
              <w:t>3</w:t>
            </w:r>
            <w:r w:rsidRPr="00945573">
              <w:rPr>
                <w:rFonts w:ascii="Times New Roman" w:eastAsia="Times New Roman" w:hAnsi="Times New Roman" w:cs="Times New Roman"/>
                <w:b/>
                <w:smallCaps/>
                <w:spacing w:val="5"/>
                <w:kern w:val="28"/>
                <w:sz w:val="24"/>
                <w:szCs w:val="24"/>
              </w:rPr>
              <w:t>.</w:t>
            </w:r>
            <w:r>
              <w:rPr>
                <w:rFonts w:ascii="Times New Roman" w:eastAsia="Times New Roman" w:hAnsi="Times New Roman" w:cs="Times New Roman"/>
                <w:b/>
                <w:smallCaps/>
                <w:spacing w:val="5"/>
                <w:kern w:val="28"/>
                <w:sz w:val="24"/>
                <w:szCs w:val="24"/>
              </w:rPr>
              <w:t xml:space="preserve"> </w:t>
            </w:r>
            <w:r w:rsidRPr="00945573">
              <w:rPr>
                <w:rFonts w:ascii="Times New Roman" w:eastAsia="Times New Roman" w:hAnsi="Times New Roman" w:cs="Times New Roman"/>
                <w:b/>
                <w:smallCaps/>
                <w:sz w:val="24"/>
                <w:szCs w:val="24"/>
              </w:rPr>
              <w:t>számú</w:t>
            </w:r>
            <w:r w:rsidRPr="007E06F0">
              <w:rPr>
                <w:rFonts w:eastAsia="Times New Roman"/>
                <w:sz w:val="24"/>
                <w:szCs w:val="24"/>
              </w:rPr>
              <w:t xml:space="preserve"> </w:t>
            </w:r>
            <w:r w:rsidRPr="00945573">
              <w:rPr>
                <w:rFonts w:ascii="Times New Roman" w:eastAsia="Times New Roman" w:hAnsi="Times New Roman" w:cs="Times New Roman"/>
                <w:b/>
                <w:smallCaps/>
                <w:sz w:val="24"/>
                <w:szCs w:val="24"/>
              </w:rPr>
              <w:t>minta</w:t>
            </w:r>
            <w:r>
              <w:rPr>
                <w:rFonts w:ascii="Times New Roman" w:eastAsia="Times New Roman" w:hAnsi="Times New Roman" w:cs="Times New Roman"/>
                <w:b/>
                <w:smallCaps/>
                <w:sz w:val="24"/>
                <w:szCs w:val="24"/>
              </w:rPr>
              <w:t xml:space="preserve"> </w:t>
            </w:r>
          </w:p>
        </w:tc>
        <w:tc>
          <w:tcPr>
            <w:tcW w:w="1872" w:type="dxa"/>
          </w:tcPr>
          <w:p w:rsidR="00C414A8" w:rsidRDefault="00C414A8" w:rsidP="00C414A8">
            <w:pPr>
              <w:pStyle w:val="Cm"/>
              <w:pBdr>
                <w:bottom w:val="none" w:sz="0" w:space="0" w:color="auto"/>
              </w:pBdr>
              <w:ind w:right="-1"/>
              <w:rPr>
                <w:color w:val="auto"/>
                <w:sz w:val="24"/>
                <w:szCs w:val="24"/>
              </w:rPr>
            </w:pPr>
          </w:p>
        </w:tc>
      </w:tr>
      <w:tr w:rsidR="00C414A8" w:rsidTr="00C414A8">
        <w:tc>
          <w:tcPr>
            <w:tcW w:w="7338" w:type="dxa"/>
            <w:vAlign w:val="center"/>
          </w:tcPr>
          <w:p w:rsidR="00C414A8" w:rsidRDefault="00C414A8" w:rsidP="00C414A8">
            <w:pPr>
              <w:jc w:val="both"/>
              <w:rPr>
                <w:rFonts w:ascii="Times New Roman" w:eastAsia="Times New Roman" w:hAnsi="Times New Roman" w:cs="Times New Roman"/>
                <w:b/>
                <w:smallCaps/>
                <w:sz w:val="24"/>
                <w:szCs w:val="24"/>
              </w:rPr>
            </w:pPr>
            <w:r>
              <w:rPr>
                <w:rFonts w:ascii="Times New Roman" w:eastAsia="Times New Roman" w:hAnsi="Times New Roman" w:cs="Times New Roman"/>
                <w:sz w:val="24"/>
                <w:szCs w:val="24"/>
              </w:rPr>
              <w:t>Nyilatkozat Kbt.</w:t>
            </w:r>
            <w:r w:rsidRPr="008C1A7A">
              <w:rPr>
                <w:rFonts w:ascii="Times New Roman" w:eastAsia="Times New Roman" w:hAnsi="Times New Roman" w:cs="Times New Roman"/>
                <w:sz w:val="24"/>
                <w:szCs w:val="24"/>
              </w:rPr>
              <w:t xml:space="preserve"> 55. § (1) bekezdés d) pontja, valamint a 310/2011. (XII.23.) Korm. rendelet 14. § (1) bekezdés d) pontja tekintetében</w:t>
            </w:r>
            <w:r>
              <w:rPr>
                <w:rFonts w:ascii="Times New Roman" w:eastAsia="Times New Roman" w:hAnsi="Times New Roman" w:cs="Times New Roman"/>
                <w:sz w:val="24"/>
                <w:szCs w:val="24"/>
              </w:rPr>
              <w:t xml:space="preserve"> </w:t>
            </w:r>
            <w:r w:rsidRPr="00945573">
              <w:rPr>
                <w:rFonts w:ascii="Times New Roman" w:eastAsia="Times New Roman" w:hAnsi="Times New Roman" w:cs="Times New Roman"/>
                <w:sz w:val="24"/>
                <w:szCs w:val="24"/>
              </w:rPr>
              <w:t>–</w:t>
            </w:r>
            <w:r>
              <w:t xml:space="preserve"> </w:t>
            </w:r>
            <w:r w:rsidRPr="00945573">
              <w:rPr>
                <w:rFonts w:ascii="Times New Roman" w:eastAsia="Times New Roman" w:hAnsi="Times New Roman" w:cs="Times New Roman"/>
                <w:b/>
                <w:smallCaps/>
                <w:spacing w:val="5"/>
                <w:kern w:val="28"/>
                <w:sz w:val="24"/>
                <w:szCs w:val="24"/>
              </w:rPr>
              <w:t>1</w:t>
            </w:r>
            <w:r>
              <w:rPr>
                <w:rFonts w:ascii="Times New Roman" w:eastAsia="Times New Roman" w:hAnsi="Times New Roman" w:cs="Times New Roman"/>
                <w:b/>
                <w:smallCaps/>
                <w:spacing w:val="5"/>
                <w:kern w:val="28"/>
                <w:sz w:val="24"/>
                <w:szCs w:val="24"/>
              </w:rPr>
              <w:t>4</w:t>
            </w:r>
            <w:r w:rsidRPr="00945573">
              <w:rPr>
                <w:rFonts w:ascii="Times New Roman" w:eastAsia="Times New Roman" w:hAnsi="Times New Roman" w:cs="Times New Roman"/>
                <w:b/>
                <w:smallCaps/>
                <w:spacing w:val="5"/>
                <w:kern w:val="28"/>
                <w:sz w:val="24"/>
                <w:szCs w:val="24"/>
              </w:rPr>
              <w:t>.</w:t>
            </w:r>
            <w:r>
              <w:rPr>
                <w:rFonts w:ascii="Times New Roman" w:eastAsia="Times New Roman" w:hAnsi="Times New Roman" w:cs="Times New Roman"/>
                <w:b/>
                <w:smallCaps/>
                <w:spacing w:val="5"/>
                <w:kern w:val="28"/>
                <w:sz w:val="24"/>
                <w:szCs w:val="24"/>
              </w:rPr>
              <w:t xml:space="preserve"> </w:t>
            </w:r>
            <w:r w:rsidRPr="00945573">
              <w:rPr>
                <w:rFonts w:ascii="Times New Roman" w:eastAsia="Times New Roman" w:hAnsi="Times New Roman" w:cs="Times New Roman"/>
                <w:b/>
                <w:smallCaps/>
                <w:sz w:val="24"/>
                <w:szCs w:val="24"/>
              </w:rPr>
              <w:t>számú</w:t>
            </w:r>
            <w:r w:rsidRPr="007E06F0">
              <w:rPr>
                <w:rFonts w:eastAsia="Times New Roman"/>
                <w:sz w:val="24"/>
                <w:szCs w:val="24"/>
              </w:rPr>
              <w:t xml:space="preserve"> </w:t>
            </w:r>
            <w:r w:rsidRPr="00945573">
              <w:rPr>
                <w:rFonts w:ascii="Times New Roman" w:eastAsia="Times New Roman" w:hAnsi="Times New Roman" w:cs="Times New Roman"/>
                <w:b/>
                <w:smallCaps/>
                <w:sz w:val="24"/>
                <w:szCs w:val="24"/>
              </w:rPr>
              <w:t>minta</w:t>
            </w:r>
          </w:p>
          <w:p w:rsidR="00C414A8" w:rsidRPr="00945573" w:rsidRDefault="00C414A8" w:rsidP="00C414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Csatolni kell a </w:t>
            </w:r>
            <w:r w:rsidRPr="008C1A7A">
              <w:rPr>
                <w:rFonts w:ascii="Times New Roman" w:eastAsia="Times New Roman" w:hAnsi="Times New Roman" w:cs="Times New Roman"/>
                <w:sz w:val="24"/>
                <w:szCs w:val="24"/>
              </w:rPr>
              <w:t>fedezetigazolás</w:t>
            </w:r>
            <w:r>
              <w:rPr>
                <w:rFonts w:ascii="Times New Roman" w:eastAsia="Times New Roman" w:hAnsi="Times New Roman" w:cs="Times New Roman"/>
                <w:sz w:val="24"/>
                <w:szCs w:val="24"/>
              </w:rPr>
              <w:t>t</w:t>
            </w:r>
            <w:r w:rsidRPr="008C1A7A">
              <w:rPr>
                <w:rFonts w:ascii="Times New Roman" w:eastAsia="Times New Roman" w:hAnsi="Times New Roman" w:cs="Times New Roman"/>
                <w:sz w:val="24"/>
                <w:szCs w:val="24"/>
              </w:rPr>
              <w:t>, kötvény másolat</w:t>
            </w:r>
            <w:r>
              <w:rPr>
                <w:rFonts w:ascii="Times New Roman" w:eastAsia="Times New Roman" w:hAnsi="Times New Roman" w:cs="Times New Roman"/>
                <w:sz w:val="24"/>
                <w:szCs w:val="24"/>
              </w:rPr>
              <w:t>át.</w:t>
            </w:r>
          </w:p>
        </w:tc>
        <w:tc>
          <w:tcPr>
            <w:tcW w:w="1872" w:type="dxa"/>
          </w:tcPr>
          <w:p w:rsidR="00C414A8" w:rsidRDefault="00C414A8" w:rsidP="00C414A8">
            <w:pPr>
              <w:pStyle w:val="Cm"/>
              <w:pBdr>
                <w:bottom w:val="none" w:sz="0" w:space="0" w:color="auto"/>
              </w:pBdr>
              <w:ind w:right="-1"/>
              <w:rPr>
                <w:color w:val="auto"/>
                <w:sz w:val="24"/>
                <w:szCs w:val="24"/>
              </w:rPr>
            </w:pPr>
          </w:p>
        </w:tc>
      </w:tr>
      <w:tr w:rsidR="00C414A8" w:rsidTr="00C414A8">
        <w:tc>
          <w:tcPr>
            <w:tcW w:w="7338" w:type="dxa"/>
            <w:vAlign w:val="center"/>
          </w:tcPr>
          <w:p w:rsidR="00C414A8" w:rsidRDefault="00C414A8" w:rsidP="00C414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Referencianyilatkozat </w:t>
            </w:r>
            <w:r w:rsidRPr="00945573">
              <w:rPr>
                <w:rFonts w:ascii="Times New Roman" w:eastAsia="Times New Roman" w:hAnsi="Times New Roman" w:cs="Times New Roman"/>
                <w:sz w:val="24"/>
                <w:szCs w:val="24"/>
              </w:rPr>
              <w:t>a 310/2011. (XII.23.) Korm. rendelet 15. § (3) bekezdés a) pontja alapján és a 16. § (5) bekezdése szerint</w:t>
            </w:r>
            <w:r>
              <w:rPr>
                <w:rFonts w:ascii="Times New Roman" w:eastAsia="Times New Roman" w:hAnsi="Times New Roman" w:cs="Times New Roman"/>
                <w:sz w:val="24"/>
                <w:szCs w:val="24"/>
              </w:rPr>
              <w:t xml:space="preserve"> </w:t>
            </w:r>
            <w:r w:rsidRPr="00945573">
              <w:rPr>
                <w:rFonts w:ascii="Times New Roman" w:eastAsia="Times New Roman" w:hAnsi="Times New Roman" w:cs="Times New Roman"/>
                <w:sz w:val="24"/>
                <w:szCs w:val="24"/>
              </w:rPr>
              <w:t>–</w:t>
            </w:r>
            <w:r>
              <w:t xml:space="preserve"> </w:t>
            </w:r>
            <w:r w:rsidRPr="00945573">
              <w:rPr>
                <w:rFonts w:ascii="Times New Roman" w:eastAsia="Times New Roman" w:hAnsi="Times New Roman" w:cs="Times New Roman"/>
                <w:b/>
                <w:smallCaps/>
                <w:spacing w:val="5"/>
                <w:kern w:val="28"/>
                <w:sz w:val="24"/>
                <w:szCs w:val="24"/>
              </w:rPr>
              <w:t>1</w:t>
            </w:r>
            <w:r>
              <w:rPr>
                <w:rFonts w:ascii="Times New Roman" w:eastAsia="Times New Roman" w:hAnsi="Times New Roman" w:cs="Times New Roman"/>
                <w:b/>
                <w:smallCaps/>
                <w:spacing w:val="5"/>
                <w:kern w:val="28"/>
                <w:sz w:val="24"/>
                <w:szCs w:val="24"/>
              </w:rPr>
              <w:t>5</w:t>
            </w:r>
            <w:r w:rsidRPr="00945573">
              <w:rPr>
                <w:rFonts w:ascii="Times New Roman" w:eastAsia="Times New Roman" w:hAnsi="Times New Roman" w:cs="Times New Roman"/>
                <w:b/>
                <w:smallCaps/>
                <w:spacing w:val="5"/>
                <w:kern w:val="28"/>
                <w:sz w:val="24"/>
                <w:szCs w:val="24"/>
              </w:rPr>
              <w:t>.</w:t>
            </w:r>
            <w:r>
              <w:rPr>
                <w:rFonts w:ascii="Times New Roman" w:eastAsia="Times New Roman" w:hAnsi="Times New Roman" w:cs="Times New Roman"/>
                <w:b/>
                <w:smallCaps/>
                <w:spacing w:val="5"/>
                <w:kern w:val="28"/>
                <w:sz w:val="24"/>
                <w:szCs w:val="24"/>
              </w:rPr>
              <w:t xml:space="preserve"> </w:t>
            </w:r>
            <w:r w:rsidRPr="00945573">
              <w:rPr>
                <w:rFonts w:ascii="Times New Roman" w:eastAsia="Times New Roman" w:hAnsi="Times New Roman" w:cs="Times New Roman"/>
                <w:b/>
                <w:smallCaps/>
                <w:sz w:val="24"/>
                <w:szCs w:val="24"/>
              </w:rPr>
              <w:t>számú</w:t>
            </w:r>
            <w:r w:rsidRPr="007E06F0">
              <w:rPr>
                <w:rFonts w:eastAsia="Times New Roman"/>
                <w:sz w:val="24"/>
                <w:szCs w:val="24"/>
              </w:rPr>
              <w:t xml:space="preserve"> </w:t>
            </w:r>
            <w:r w:rsidRPr="00945573">
              <w:rPr>
                <w:rFonts w:ascii="Times New Roman" w:eastAsia="Times New Roman" w:hAnsi="Times New Roman" w:cs="Times New Roman"/>
                <w:b/>
                <w:smallCaps/>
                <w:sz w:val="24"/>
                <w:szCs w:val="24"/>
              </w:rPr>
              <w:t>minta</w:t>
            </w:r>
            <w:r>
              <w:rPr>
                <w:rFonts w:ascii="Times New Roman" w:eastAsia="Times New Roman" w:hAnsi="Times New Roman" w:cs="Times New Roman"/>
                <w:sz w:val="24"/>
                <w:szCs w:val="24"/>
              </w:rPr>
              <w:t xml:space="preserve"> (részenként)</w:t>
            </w:r>
          </w:p>
          <w:p w:rsidR="00C414A8" w:rsidRPr="00945573" w:rsidRDefault="00C414A8" w:rsidP="00C414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Referenciaigazolás </w:t>
            </w:r>
            <w:r w:rsidRPr="00945573">
              <w:rPr>
                <w:rFonts w:ascii="Times New Roman" w:eastAsia="Times New Roman" w:hAnsi="Times New Roman" w:cs="Times New Roman"/>
                <w:sz w:val="24"/>
                <w:szCs w:val="24"/>
              </w:rPr>
              <w:t>–</w:t>
            </w:r>
            <w:r>
              <w:t xml:space="preserve"> </w:t>
            </w:r>
            <w:r w:rsidRPr="00945573">
              <w:rPr>
                <w:rFonts w:ascii="Times New Roman" w:eastAsia="Times New Roman" w:hAnsi="Times New Roman" w:cs="Times New Roman"/>
                <w:b/>
                <w:smallCaps/>
                <w:spacing w:val="5"/>
                <w:kern w:val="28"/>
                <w:sz w:val="24"/>
                <w:szCs w:val="24"/>
              </w:rPr>
              <w:t>1</w:t>
            </w:r>
            <w:r>
              <w:rPr>
                <w:rFonts w:ascii="Times New Roman" w:eastAsia="Times New Roman" w:hAnsi="Times New Roman" w:cs="Times New Roman"/>
                <w:b/>
                <w:smallCaps/>
                <w:spacing w:val="5"/>
                <w:kern w:val="28"/>
                <w:sz w:val="24"/>
                <w:szCs w:val="24"/>
              </w:rPr>
              <w:t>6</w:t>
            </w:r>
            <w:r w:rsidRPr="00945573">
              <w:rPr>
                <w:rFonts w:ascii="Times New Roman" w:eastAsia="Times New Roman" w:hAnsi="Times New Roman" w:cs="Times New Roman"/>
                <w:b/>
                <w:smallCaps/>
                <w:spacing w:val="5"/>
                <w:kern w:val="28"/>
                <w:sz w:val="24"/>
                <w:szCs w:val="24"/>
              </w:rPr>
              <w:t>.</w:t>
            </w:r>
            <w:r>
              <w:rPr>
                <w:rFonts w:ascii="Times New Roman" w:eastAsia="Times New Roman" w:hAnsi="Times New Roman" w:cs="Times New Roman"/>
                <w:b/>
                <w:smallCaps/>
                <w:spacing w:val="5"/>
                <w:kern w:val="28"/>
                <w:sz w:val="24"/>
                <w:szCs w:val="24"/>
              </w:rPr>
              <w:t xml:space="preserve"> </w:t>
            </w:r>
            <w:r w:rsidRPr="00945573">
              <w:rPr>
                <w:rFonts w:ascii="Times New Roman" w:eastAsia="Times New Roman" w:hAnsi="Times New Roman" w:cs="Times New Roman"/>
                <w:b/>
                <w:smallCaps/>
                <w:sz w:val="24"/>
                <w:szCs w:val="24"/>
              </w:rPr>
              <w:t>számú</w:t>
            </w:r>
            <w:r w:rsidRPr="007E06F0">
              <w:rPr>
                <w:rFonts w:eastAsia="Times New Roman"/>
                <w:sz w:val="24"/>
                <w:szCs w:val="24"/>
              </w:rPr>
              <w:t xml:space="preserve"> </w:t>
            </w:r>
            <w:r w:rsidRPr="00945573">
              <w:rPr>
                <w:rFonts w:ascii="Times New Roman" w:eastAsia="Times New Roman" w:hAnsi="Times New Roman" w:cs="Times New Roman"/>
                <w:b/>
                <w:smallCaps/>
                <w:sz w:val="24"/>
                <w:szCs w:val="24"/>
              </w:rPr>
              <w:t>minta</w:t>
            </w:r>
            <w:r>
              <w:rPr>
                <w:rFonts w:ascii="Times New Roman" w:eastAsia="Times New Roman" w:hAnsi="Times New Roman" w:cs="Times New Roman"/>
                <w:b/>
                <w:smallCaps/>
                <w:sz w:val="24"/>
                <w:szCs w:val="24"/>
              </w:rPr>
              <w:t xml:space="preserve"> </w:t>
            </w:r>
          </w:p>
        </w:tc>
        <w:tc>
          <w:tcPr>
            <w:tcW w:w="1872" w:type="dxa"/>
          </w:tcPr>
          <w:p w:rsidR="00C414A8" w:rsidRDefault="00C414A8" w:rsidP="00C414A8">
            <w:pPr>
              <w:pStyle w:val="Cm"/>
              <w:pBdr>
                <w:bottom w:val="none" w:sz="0" w:space="0" w:color="auto"/>
              </w:pBdr>
              <w:ind w:right="-1"/>
              <w:rPr>
                <w:color w:val="auto"/>
                <w:sz w:val="24"/>
                <w:szCs w:val="24"/>
              </w:rPr>
            </w:pPr>
          </w:p>
        </w:tc>
      </w:tr>
      <w:tr w:rsidR="00C414A8" w:rsidTr="00C414A8">
        <w:tc>
          <w:tcPr>
            <w:tcW w:w="7338" w:type="dxa"/>
            <w:vAlign w:val="center"/>
          </w:tcPr>
          <w:p w:rsidR="00C414A8" w:rsidRPr="000D01EF" w:rsidRDefault="00C414A8" w:rsidP="00C414A8">
            <w:pPr>
              <w:jc w:val="both"/>
              <w:rPr>
                <w:b/>
              </w:rPr>
            </w:pPr>
            <w:r w:rsidRPr="00945573">
              <w:rPr>
                <w:rFonts w:ascii="Times New Roman" w:eastAsia="Times New Roman" w:hAnsi="Times New Roman" w:cs="Times New Roman"/>
                <w:sz w:val="24"/>
                <w:szCs w:val="24"/>
              </w:rPr>
              <w:t>Nyilatkozat a Kbt. 55. § (1) bekezdés c) pontja valamint a 310/2011. (XII.23.) Korm. rendelet 15. § (3) bekezdés f) pontja alapján –</w:t>
            </w:r>
            <w:r>
              <w:t xml:space="preserve"> </w:t>
            </w:r>
            <w:r w:rsidRPr="00945573">
              <w:rPr>
                <w:rFonts w:ascii="Times New Roman" w:eastAsia="Times New Roman" w:hAnsi="Times New Roman" w:cs="Times New Roman"/>
                <w:b/>
                <w:smallCaps/>
                <w:spacing w:val="5"/>
                <w:kern w:val="28"/>
                <w:sz w:val="24"/>
                <w:szCs w:val="24"/>
              </w:rPr>
              <w:t>1</w:t>
            </w:r>
            <w:r>
              <w:rPr>
                <w:rFonts w:ascii="Times New Roman" w:eastAsia="Times New Roman" w:hAnsi="Times New Roman" w:cs="Times New Roman"/>
                <w:b/>
                <w:smallCaps/>
                <w:spacing w:val="5"/>
                <w:kern w:val="28"/>
                <w:sz w:val="24"/>
                <w:szCs w:val="24"/>
              </w:rPr>
              <w:t>7</w:t>
            </w:r>
            <w:r w:rsidRPr="00945573">
              <w:rPr>
                <w:rFonts w:ascii="Times New Roman" w:eastAsia="Times New Roman" w:hAnsi="Times New Roman" w:cs="Times New Roman"/>
                <w:b/>
                <w:smallCaps/>
                <w:spacing w:val="5"/>
                <w:kern w:val="28"/>
                <w:sz w:val="24"/>
                <w:szCs w:val="24"/>
              </w:rPr>
              <w:t>.</w:t>
            </w:r>
            <w:r>
              <w:rPr>
                <w:rFonts w:ascii="Times New Roman" w:eastAsia="Times New Roman" w:hAnsi="Times New Roman" w:cs="Times New Roman"/>
                <w:b/>
                <w:smallCaps/>
                <w:spacing w:val="5"/>
                <w:kern w:val="28"/>
                <w:sz w:val="24"/>
                <w:szCs w:val="24"/>
              </w:rPr>
              <w:t xml:space="preserve"> </w:t>
            </w:r>
            <w:r w:rsidRPr="00945573">
              <w:rPr>
                <w:rFonts w:ascii="Times New Roman" w:eastAsia="Times New Roman" w:hAnsi="Times New Roman" w:cs="Times New Roman"/>
                <w:b/>
                <w:smallCaps/>
                <w:sz w:val="24"/>
                <w:szCs w:val="24"/>
              </w:rPr>
              <w:t>számú</w:t>
            </w:r>
            <w:r w:rsidRPr="007E06F0">
              <w:rPr>
                <w:rFonts w:eastAsia="Times New Roman"/>
                <w:sz w:val="24"/>
                <w:szCs w:val="24"/>
              </w:rPr>
              <w:t xml:space="preserve"> </w:t>
            </w:r>
            <w:r w:rsidRPr="00945573">
              <w:rPr>
                <w:rFonts w:ascii="Times New Roman" w:eastAsia="Times New Roman" w:hAnsi="Times New Roman" w:cs="Times New Roman"/>
                <w:b/>
                <w:smallCaps/>
                <w:sz w:val="24"/>
                <w:szCs w:val="24"/>
              </w:rPr>
              <w:t>minta</w:t>
            </w:r>
          </w:p>
        </w:tc>
        <w:tc>
          <w:tcPr>
            <w:tcW w:w="1872" w:type="dxa"/>
          </w:tcPr>
          <w:p w:rsidR="00C414A8" w:rsidRDefault="00C414A8" w:rsidP="00C414A8">
            <w:pPr>
              <w:pStyle w:val="Cm"/>
              <w:pBdr>
                <w:bottom w:val="none" w:sz="0" w:space="0" w:color="auto"/>
              </w:pBdr>
              <w:ind w:right="-1"/>
              <w:rPr>
                <w:color w:val="auto"/>
                <w:sz w:val="24"/>
                <w:szCs w:val="24"/>
              </w:rPr>
            </w:pPr>
          </w:p>
        </w:tc>
      </w:tr>
      <w:tr w:rsidR="00C414A8" w:rsidTr="00C414A8">
        <w:tc>
          <w:tcPr>
            <w:tcW w:w="7338" w:type="dxa"/>
            <w:vAlign w:val="center"/>
          </w:tcPr>
          <w:p w:rsidR="00C414A8" w:rsidRDefault="00C414A8" w:rsidP="00C414A8">
            <w:pPr>
              <w:jc w:val="both"/>
            </w:pPr>
            <w:r w:rsidRPr="00945573">
              <w:rPr>
                <w:rFonts w:ascii="Times New Roman" w:eastAsia="Times New Roman" w:hAnsi="Times New Roman" w:cs="Times New Roman"/>
                <w:sz w:val="24"/>
                <w:szCs w:val="24"/>
              </w:rPr>
              <w:t>Nyilatkozat a Kbt. 55. § (1) bekezdés c) pontja valamint a 310/2011. (XII.23.) Korm. rendelet 15. § (3) bekezdés d) pontja alapján –</w:t>
            </w:r>
            <w:r>
              <w:t xml:space="preserve"> </w:t>
            </w:r>
            <w:r w:rsidRPr="00945573">
              <w:rPr>
                <w:rFonts w:ascii="Times New Roman" w:eastAsia="Times New Roman" w:hAnsi="Times New Roman" w:cs="Times New Roman"/>
                <w:b/>
                <w:smallCaps/>
                <w:spacing w:val="5"/>
                <w:kern w:val="28"/>
                <w:sz w:val="24"/>
                <w:szCs w:val="24"/>
              </w:rPr>
              <w:t>18.</w:t>
            </w:r>
            <w:r>
              <w:rPr>
                <w:rFonts w:ascii="Times New Roman" w:eastAsia="Times New Roman" w:hAnsi="Times New Roman" w:cs="Times New Roman"/>
                <w:b/>
                <w:smallCaps/>
                <w:spacing w:val="5"/>
                <w:kern w:val="28"/>
                <w:sz w:val="24"/>
                <w:szCs w:val="24"/>
              </w:rPr>
              <w:t xml:space="preserve"> </w:t>
            </w:r>
            <w:r w:rsidRPr="00945573">
              <w:rPr>
                <w:rFonts w:ascii="Times New Roman" w:eastAsia="Times New Roman" w:hAnsi="Times New Roman" w:cs="Times New Roman"/>
                <w:b/>
                <w:smallCaps/>
                <w:sz w:val="24"/>
                <w:szCs w:val="24"/>
              </w:rPr>
              <w:t>számú</w:t>
            </w:r>
            <w:r w:rsidRPr="007E06F0">
              <w:rPr>
                <w:rFonts w:eastAsia="Times New Roman"/>
                <w:sz w:val="24"/>
                <w:szCs w:val="24"/>
              </w:rPr>
              <w:t xml:space="preserve"> </w:t>
            </w:r>
            <w:r w:rsidRPr="00945573">
              <w:rPr>
                <w:rFonts w:ascii="Times New Roman" w:eastAsia="Times New Roman" w:hAnsi="Times New Roman" w:cs="Times New Roman"/>
                <w:b/>
                <w:smallCaps/>
                <w:sz w:val="24"/>
                <w:szCs w:val="24"/>
              </w:rPr>
              <w:t>minta</w:t>
            </w:r>
            <w:r>
              <w:rPr>
                <w:rFonts w:ascii="Times New Roman" w:eastAsia="Times New Roman" w:hAnsi="Times New Roman" w:cs="Times New Roman"/>
                <w:b/>
                <w:smallCaps/>
                <w:sz w:val="24"/>
                <w:szCs w:val="24"/>
              </w:rPr>
              <w:t xml:space="preserve"> </w:t>
            </w:r>
          </w:p>
          <w:p w:rsidR="00C414A8" w:rsidRPr="00945573" w:rsidRDefault="00C414A8" w:rsidP="00C414A8">
            <w:pPr>
              <w:jc w:val="both"/>
              <w:rPr>
                <w:rFonts w:ascii="Times New Roman" w:eastAsia="Times New Roman" w:hAnsi="Times New Roman" w:cs="Times New Roman"/>
                <w:sz w:val="24"/>
                <w:szCs w:val="24"/>
              </w:rPr>
            </w:pPr>
            <w:r>
              <w:t xml:space="preserve">- </w:t>
            </w:r>
            <w:r w:rsidRPr="00945573">
              <w:rPr>
                <w:rFonts w:ascii="Times New Roman" w:eastAsia="Times New Roman" w:hAnsi="Times New Roman" w:cs="Times New Roman"/>
                <w:sz w:val="24"/>
                <w:szCs w:val="24"/>
              </w:rPr>
              <w:t>az adott szakember által saját kezűleg aláírt szakmai önéletrajzát olyan</w:t>
            </w:r>
            <w:r>
              <w:t xml:space="preserve"> </w:t>
            </w:r>
            <w:r w:rsidRPr="00945573">
              <w:rPr>
                <w:rFonts w:ascii="Times New Roman" w:eastAsia="Times New Roman" w:hAnsi="Times New Roman" w:cs="Times New Roman"/>
                <w:sz w:val="24"/>
                <w:szCs w:val="24"/>
              </w:rPr>
              <w:t>tartalommal, hogy abból az alkalmassági követelményeknek való megfelelés egyértelműen megállapítható legyen</w:t>
            </w:r>
          </w:p>
          <w:p w:rsidR="00C414A8" w:rsidRPr="00945573" w:rsidRDefault="00C414A8" w:rsidP="00C414A8">
            <w:pPr>
              <w:jc w:val="both"/>
              <w:rPr>
                <w:rFonts w:ascii="Times New Roman" w:eastAsia="Times New Roman" w:hAnsi="Times New Roman" w:cs="Times New Roman"/>
                <w:sz w:val="24"/>
                <w:szCs w:val="24"/>
              </w:rPr>
            </w:pPr>
            <w:r w:rsidRPr="00945573">
              <w:rPr>
                <w:rFonts w:ascii="Times New Roman" w:eastAsia="Times New Roman" w:hAnsi="Times New Roman" w:cs="Times New Roman"/>
                <w:sz w:val="24"/>
                <w:szCs w:val="24"/>
              </w:rPr>
              <w:t xml:space="preserve">- a szakemberek végzettségét és/vagy képzettségét igazoló dokumentum egyszerű másolatát, </w:t>
            </w:r>
          </w:p>
          <w:p w:rsidR="00C414A8" w:rsidRPr="00945573" w:rsidRDefault="00C414A8" w:rsidP="00C414A8">
            <w:pPr>
              <w:jc w:val="both"/>
              <w:rPr>
                <w:rFonts w:ascii="Times New Roman" w:eastAsia="Times New Roman" w:hAnsi="Times New Roman" w:cs="Times New Roman"/>
                <w:sz w:val="24"/>
                <w:szCs w:val="24"/>
              </w:rPr>
            </w:pPr>
            <w:r w:rsidRPr="00945573">
              <w:rPr>
                <w:rFonts w:ascii="Times New Roman" w:eastAsia="Times New Roman" w:hAnsi="Times New Roman" w:cs="Times New Roman"/>
                <w:sz w:val="24"/>
                <w:szCs w:val="24"/>
              </w:rPr>
              <w:t xml:space="preserve">- a 2005. évi CXXXIII. törvény 6. § (1) bekezdésében foglalt, az ajánlattétel napján érvényes igazolvány egyszerű másolatát </w:t>
            </w:r>
          </w:p>
          <w:p w:rsidR="00C414A8" w:rsidRPr="00945573" w:rsidRDefault="00C414A8" w:rsidP="00C414A8">
            <w:pPr>
              <w:jc w:val="both"/>
              <w:rPr>
                <w:rFonts w:ascii="Times New Roman" w:eastAsia="Times New Roman" w:hAnsi="Times New Roman" w:cs="Times New Roman"/>
                <w:sz w:val="24"/>
                <w:szCs w:val="24"/>
              </w:rPr>
            </w:pPr>
            <w:r w:rsidRPr="00945573">
              <w:rPr>
                <w:rFonts w:ascii="Times New Roman" w:eastAsia="Times New Roman" w:hAnsi="Times New Roman" w:cs="Times New Roman"/>
                <w:sz w:val="24"/>
                <w:szCs w:val="24"/>
              </w:rPr>
              <w:t>- a szakemberek nyilatkozatát arról, hogy jelen eljárás tekintetében a szerződés teljesítéséhez az ajánlattevő rendelkezésre állnak</w:t>
            </w:r>
          </w:p>
          <w:p w:rsidR="00C414A8" w:rsidRPr="00825ACA" w:rsidRDefault="00C414A8" w:rsidP="00C414A8">
            <w:pPr>
              <w:jc w:val="both"/>
            </w:pPr>
          </w:p>
        </w:tc>
        <w:tc>
          <w:tcPr>
            <w:tcW w:w="1872" w:type="dxa"/>
          </w:tcPr>
          <w:p w:rsidR="00C414A8" w:rsidRDefault="00C414A8" w:rsidP="00C414A8">
            <w:pPr>
              <w:pStyle w:val="Cm"/>
              <w:pBdr>
                <w:bottom w:val="none" w:sz="0" w:space="0" w:color="auto"/>
              </w:pBdr>
              <w:ind w:right="-1"/>
              <w:rPr>
                <w:color w:val="auto"/>
                <w:sz w:val="24"/>
                <w:szCs w:val="24"/>
              </w:rPr>
            </w:pPr>
          </w:p>
        </w:tc>
      </w:tr>
      <w:tr w:rsidR="00C414A8" w:rsidTr="00C414A8">
        <w:tc>
          <w:tcPr>
            <w:tcW w:w="7338" w:type="dxa"/>
            <w:vAlign w:val="center"/>
          </w:tcPr>
          <w:p w:rsidR="00C414A8" w:rsidRDefault="00C414A8" w:rsidP="00C414A8">
            <w:pPr>
              <w:pStyle w:val="Cm"/>
              <w:pBdr>
                <w:bottom w:val="none" w:sz="0" w:space="0" w:color="auto"/>
              </w:pBdr>
              <w:ind w:right="-1"/>
              <w:jc w:val="both"/>
              <w:rPr>
                <w:rFonts w:eastAsia="Times New Roman"/>
                <w:b w:val="0"/>
                <w:smallCaps w:val="0"/>
                <w:color w:val="auto"/>
                <w:spacing w:val="0"/>
                <w:kern w:val="0"/>
                <w:sz w:val="24"/>
                <w:szCs w:val="24"/>
              </w:rPr>
            </w:pPr>
            <w:r>
              <w:rPr>
                <w:rFonts w:eastAsia="Times New Roman"/>
                <w:smallCaps w:val="0"/>
                <w:color w:val="auto"/>
                <w:spacing w:val="0"/>
                <w:kern w:val="0"/>
                <w:sz w:val="24"/>
                <w:szCs w:val="24"/>
              </w:rPr>
              <w:t>EGYÉB DOKUMENTUMOK</w:t>
            </w:r>
          </w:p>
        </w:tc>
        <w:tc>
          <w:tcPr>
            <w:tcW w:w="1872" w:type="dxa"/>
          </w:tcPr>
          <w:p w:rsidR="00C414A8" w:rsidRDefault="00C414A8" w:rsidP="00C414A8">
            <w:pPr>
              <w:pStyle w:val="Cm"/>
              <w:pBdr>
                <w:bottom w:val="none" w:sz="0" w:space="0" w:color="auto"/>
              </w:pBdr>
              <w:ind w:right="-1"/>
              <w:rPr>
                <w:color w:val="auto"/>
                <w:sz w:val="24"/>
                <w:szCs w:val="24"/>
              </w:rPr>
            </w:pPr>
          </w:p>
        </w:tc>
      </w:tr>
      <w:tr w:rsidR="00C414A8" w:rsidTr="00C414A8">
        <w:tc>
          <w:tcPr>
            <w:tcW w:w="7338" w:type="dxa"/>
            <w:vAlign w:val="center"/>
          </w:tcPr>
          <w:p w:rsidR="00C414A8" w:rsidRDefault="00C414A8" w:rsidP="00C414A8">
            <w:pPr>
              <w:pStyle w:val="Cm"/>
              <w:pBdr>
                <w:bottom w:val="none" w:sz="0" w:space="0" w:color="auto"/>
              </w:pBdr>
              <w:ind w:right="-1"/>
              <w:jc w:val="both"/>
              <w:rPr>
                <w:rFonts w:eastAsia="Times New Roman"/>
                <w:smallCaps w:val="0"/>
                <w:color w:val="auto"/>
                <w:spacing w:val="0"/>
                <w:kern w:val="0"/>
                <w:sz w:val="24"/>
                <w:szCs w:val="24"/>
              </w:rPr>
            </w:pPr>
            <w:r w:rsidRPr="00945573">
              <w:rPr>
                <w:rFonts w:eastAsia="Times New Roman"/>
                <w:b w:val="0"/>
                <w:smallCaps w:val="0"/>
                <w:color w:val="auto"/>
                <w:spacing w:val="0"/>
                <w:kern w:val="0"/>
                <w:sz w:val="24"/>
                <w:szCs w:val="24"/>
              </w:rPr>
              <w:t>Nyilatkozat</w:t>
            </w:r>
            <w:r>
              <w:rPr>
                <w:rFonts w:eastAsia="Times New Roman"/>
                <w:b w:val="0"/>
                <w:smallCaps w:val="0"/>
                <w:color w:val="auto"/>
                <w:spacing w:val="0"/>
                <w:kern w:val="0"/>
                <w:sz w:val="24"/>
                <w:szCs w:val="24"/>
              </w:rPr>
              <w:t xml:space="preserve"> a Kbt. 54. § (1) bekezdése vonatkozásában -</w:t>
            </w:r>
            <w:r w:rsidRPr="00941BAC">
              <w:rPr>
                <w:rFonts w:eastAsia="Times New Roman"/>
                <w:b w:val="0"/>
                <w:smallCaps w:val="0"/>
                <w:color w:val="auto"/>
                <w:spacing w:val="0"/>
                <w:kern w:val="0"/>
                <w:sz w:val="24"/>
                <w:szCs w:val="24"/>
              </w:rPr>
              <w:t xml:space="preserve"> </w:t>
            </w:r>
            <w:r>
              <w:rPr>
                <w:rFonts w:eastAsia="Times New Roman"/>
                <w:color w:val="auto"/>
                <w:sz w:val="24"/>
                <w:szCs w:val="24"/>
              </w:rPr>
              <w:t>19</w:t>
            </w:r>
            <w:r w:rsidRPr="007E06F0">
              <w:rPr>
                <w:rFonts w:eastAsia="Times New Roman"/>
                <w:color w:val="auto"/>
                <w:spacing w:val="0"/>
                <w:kern w:val="0"/>
                <w:sz w:val="24"/>
                <w:szCs w:val="24"/>
              </w:rPr>
              <w:t>. számú minta</w:t>
            </w:r>
          </w:p>
        </w:tc>
        <w:tc>
          <w:tcPr>
            <w:tcW w:w="1872" w:type="dxa"/>
          </w:tcPr>
          <w:p w:rsidR="00C414A8" w:rsidRDefault="00C414A8" w:rsidP="00C414A8">
            <w:pPr>
              <w:pStyle w:val="Cm"/>
              <w:pBdr>
                <w:bottom w:val="none" w:sz="0" w:space="0" w:color="auto"/>
              </w:pBdr>
              <w:ind w:right="-1"/>
              <w:rPr>
                <w:color w:val="auto"/>
                <w:sz w:val="24"/>
                <w:szCs w:val="24"/>
              </w:rPr>
            </w:pPr>
          </w:p>
        </w:tc>
      </w:tr>
      <w:tr w:rsidR="00C414A8" w:rsidTr="00C414A8">
        <w:tc>
          <w:tcPr>
            <w:tcW w:w="7338" w:type="dxa"/>
            <w:vAlign w:val="center"/>
          </w:tcPr>
          <w:p w:rsidR="00C414A8" w:rsidRDefault="00C414A8" w:rsidP="00C414A8">
            <w:pPr>
              <w:pStyle w:val="Cm"/>
              <w:pBdr>
                <w:bottom w:val="none" w:sz="0" w:space="0" w:color="auto"/>
              </w:pBdr>
              <w:ind w:right="-1"/>
              <w:jc w:val="both"/>
              <w:rPr>
                <w:rFonts w:eastAsia="Times New Roman"/>
                <w:b w:val="0"/>
                <w:smallCaps w:val="0"/>
                <w:color w:val="auto"/>
                <w:spacing w:val="0"/>
                <w:kern w:val="0"/>
                <w:sz w:val="24"/>
                <w:szCs w:val="24"/>
              </w:rPr>
            </w:pPr>
            <w:r w:rsidRPr="000C6ED1">
              <w:rPr>
                <w:rFonts w:eastAsia="Times New Roman"/>
                <w:b w:val="0"/>
                <w:smallCaps w:val="0"/>
                <w:color w:val="auto"/>
                <w:spacing w:val="0"/>
                <w:kern w:val="0"/>
                <w:sz w:val="24"/>
                <w:szCs w:val="24"/>
              </w:rPr>
              <w:t xml:space="preserve">Amennyiben az ajánlattevő vagy az alkalmasság igazolásában résztvevő gazdasági szereplő a Kbt. 36. § (5) bekezdése szerint kíván tényt vagy adatot igazolni, de az </w:t>
            </w:r>
            <w:proofErr w:type="gramStart"/>
            <w:r w:rsidRPr="000C6ED1">
              <w:rPr>
                <w:rFonts w:eastAsia="Times New Roman"/>
                <w:b w:val="0"/>
                <w:smallCaps w:val="0"/>
                <w:color w:val="auto"/>
                <w:spacing w:val="0"/>
                <w:kern w:val="0"/>
                <w:sz w:val="24"/>
                <w:szCs w:val="24"/>
              </w:rPr>
              <w:t>ezen</w:t>
            </w:r>
            <w:proofErr w:type="gramEnd"/>
            <w:r w:rsidRPr="000C6ED1">
              <w:rPr>
                <w:rFonts w:eastAsia="Times New Roman"/>
                <w:b w:val="0"/>
                <w:smallCaps w:val="0"/>
                <w:color w:val="auto"/>
                <w:spacing w:val="0"/>
                <w:kern w:val="0"/>
                <w:sz w:val="24"/>
                <w:szCs w:val="24"/>
              </w:rPr>
              <w:t xml:space="preserve"> tényt vagy adatot tartalmazó, a Kbt. 36. § (5) bekezdés szerinti nyilvántartás a Közbeszerzési Hatóság útmutatójában nem szerepel, úgy ajánlattevőnek vagy az alkalmasság igazolásában részt vevő szervezetnek a Kbt. 36. § (6) bekezdése szerint a közbeszerzési eljárásban meg kell jelölnie az érintett nyilvántartást.</w:t>
            </w:r>
            <w:r>
              <w:rPr>
                <w:rFonts w:eastAsia="Times New Roman"/>
                <w:b w:val="0"/>
                <w:smallCaps w:val="0"/>
                <w:color w:val="auto"/>
                <w:spacing w:val="0"/>
                <w:kern w:val="0"/>
                <w:sz w:val="24"/>
                <w:szCs w:val="24"/>
              </w:rPr>
              <w:t xml:space="preserve"> -</w:t>
            </w:r>
            <w:r w:rsidRPr="00941BAC">
              <w:rPr>
                <w:rFonts w:eastAsia="Times New Roman"/>
                <w:b w:val="0"/>
                <w:smallCaps w:val="0"/>
                <w:color w:val="auto"/>
                <w:spacing w:val="0"/>
                <w:kern w:val="0"/>
                <w:sz w:val="24"/>
                <w:szCs w:val="24"/>
              </w:rPr>
              <w:t xml:space="preserve"> </w:t>
            </w:r>
            <w:r>
              <w:rPr>
                <w:rFonts w:eastAsia="Times New Roman"/>
                <w:color w:val="auto"/>
                <w:sz w:val="24"/>
                <w:szCs w:val="24"/>
              </w:rPr>
              <w:t>20</w:t>
            </w:r>
            <w:r w:rsidRPr="007E06F0">
              <w:rPr>
                <w:rFonts w:eastAsia="Times New Roman"/>
                <w:color w:val="auto"/>
                <w:spacing w:val="0"/>
                <w:kern w:val="0"/>
                <w:sz w:val="24"/>
                <w:szCs w:val="24"/>
              </w:rPr>
              <w:t>. számú minta</w:t>
            </w:r>
          </w:p>
        </w:tc>
        <w:tc>
          <w:tcPr>
            <w:tcW w:w="1872" w:type="dxa"/>
          </w:tcPr>
          <w:p w:rsidR="00C414A8" w:rsidRDefault="00C414A8" w:rsidP="00C414A8">
            <w:pPr>
              <w:pStyle w:val="Cm"/>
              <w:pBdr>
                <w:bottom w:val="none" w:sz="0" w:space="0" w:color="auto"/>
              </w:pBdr>
              <w:ind w:right="-1"/>
              <w:rPr>
                <w:color w:val="auto"/>
                <w:sz w:val="24"/>
                <w:szCs w:val="24"/>
              </w:rPr>
            </w:pPr>
          </w:p>
        </w:tc>
      </w:tr>
      <w:tr w:rsidR="00C414A8" w:rsidTr="00C414A8">
        <w:tc>
          <w:tcPr>
            <w:tcW w:w="7338" w:type="dxa"/>
            <w:vAlign w:val="center"/>
          </w:tcPr>
          <w:p w:rsidR="00C414A8" w:rsidRDefault="00C414A8" w:rsidP="00C414A8">
            <w:pPr>
              <w:pStyle w:val="Cm"/>
              <w:pBdr>
                <w:bottom w:val="none" w:sz="0" w:space="0" w:color="auto"/>
              </w:pBdr>
              <w:ind w:right="-1"/>
              <w:jc w:val="both"/>
              <w:rPr>
                <w:rFonts w:eastAsia="Times New Roman"/>
                <w:b w:val="0"/>
                <w:smallCaps w:val="0"/>
                <w:color w:val="auto"/>
                <w:spacing w:val="0"/>
                <w:kern w:val="0"/>
                <w:sz w:val="24"/>
                <w:szCs w:val="24"/>
              </w:rPr>
            </w:pPr>
            <w:r>
              <w:rPr>
                <w:rFonts w:eastAsia="Times New Roman"/>
                <w:b w:val="0"/>
                <w:smallCaps w:val="0"/>
                <w:color w:val="auto"/>
                <w:spacing w:val="0"/>
                <w:kern w:val="0"/>
                <w:sz w:val="24"/>
                <w:szCs w:val="24"/>
              </w:rPr>
              <w:t xml:space="preserve">Nyilatkozat közös ajánlattételről </w:t>
            </w:r>
            <w:r>
              <w:rPr>
                <w:rFonts w:eastAsia="Times New Roman"/>
                <w:sz w:val="24"/>
                <w:szCs w:val="24"/>
              </w:rPr>
              <w:t xml:space="preserve">- </w:t>
            </w:r>
            <w:r>
              <w:rPr>
                <w:rFonts w:eastAsia="Times New Roman"/>
                <w:color w:val="auto"/>
                <w:spacing w:val="0"/>
                <w:kern w:val="0"/>
                <w:sz w:val="24"/>
                <w:szCs w:val="24"/>
              </w:rPr>
              <w:t>21</w:t>
            </w:r>
            <w:r w:rsidRPr="007E06F0">
              <w:rPr>
                <w:rFonts w:eastAsia="Times New Roman"/>
                <w:color w:val="auto"/>
                <w:spacing w:val="0"/>
                <w:kern w:val="0"/>
                <w:sz w:val="24"/>
                <w:szCs w:val="24"/>
              </w:rPr>
              <w:t>. számú minta</w:t>
            </w:r>
          </w:p>
        </w:tc>
        <w:tc>
          <w:tcPr>
            <w:tcW w:w="1872" w:type="dxa"/>
          </w:tcPr>
          <w:p w:rsidR="00C414A8" w:rsidRDefault="00C414A8" w:rsidP="00C414A8">
            <w:pPr>
              <w:pStyle w:val="Cm"/>
              <w:pBdr>
                <w:bottom w:val="none" w:sz="0" w:space="0" w:color="auto"/>
              </w:pBdr>
              <w:ind w:right="-1"/>
              <w:rPr>
                <w:color w:val="auto"/>
                <w:sz w:val="24"/>
                <w:szCs w:val="24"/>
              </w:rPr>
            </w:pPr>
          </w:p>
        </w:tc>
      </w:tr>
      <w:tr w:rsidR="00C414A8" w:rsidTr="00C414A8">
        <w:tc>
          <w:tcPr>
            <w:tcW w:w="7338" w:type="dxa"/>
            <w:vAlign w:val="center"/>
          </w:tcPr>
          <w:p w:rsidR="00C414A8" w:rsidRPr="00941BAC" w:rsidRDefault="00C414A8" w:rsidP="00C414A8">
            <w:pPr>
              <w:pStyle w:val="Cm"/>
              <w:pBdr>
                <w:bottom w:val="none" w:sz="0" w:space="0" w:color="auto"/>
              </w:pBdr>
              <w:ind w:right="-1"/>
              <w:jc w:val="both"/>
              <w:rPr>
                <w:rFonts w:eastAsia="Times New Roman"/>
                <w:b w:val="0"/>
                <w:smallCaps w:val="0"/>
                <w:color w:val="auto"/>
                <w:spacing w:val="0"/>
                <w:kern w:val="0"/>
                <w:sz w:val="24"/>
                <w:szCs w:val="24"/>
              </w:rPr>
            </w:pPr>
            <w:r w:rsidRPr="00941BAC">
              <w:rPr>
                <w:rFonts w:eastAsia="Times New Roman"/>
                <w:b w:val="0"/>
                <w:smallCaps w:val="0"/>
                <w:color w:val="auto"/>
                <w:spacing w:val="0"/>
                <w:kern w:val="0"/>
                <w:sz w:val="24"/>
                <w:szCs w:val="24"/>
              </w:rPr>
              <w:t>Nyilatkozat</w:t>
            </w:r>
            <w:r>
              <w:rPr>
                <w:rFonts w:eastAsia="Times New Roman"/>
                <w:sz w:val="24"/>
                <w:szCs w:val="24"/>
              </w:rPr>
              <w:t xml:space="preserve"> </w:t>
            </w:r>
            <w:r w:rsidRPr="00941BAC">
              <w:rPr>
                <w:rFonts w:eastAsia="Times New Roman"/>
                <w:b w:val="0"/>
                <w:smallCaps w:val="0"/>
                <w:color w:val="auto"/>
                <w:spacing w:val="0"/>
                <w:kern w:val="0"/>
                <w:sz w:val="24"/>
                <w:szCs w:val="24"/>
              </w:rPr>
              <w:t>az eredeti és az elektronikus példány egyezőségéről</w:t>
            </w:r>
            <w:r>
              <w:rPr>
                <w:rFonts w:eastAsia="Times New Roman"/>
                <w:sz w:val="24"/>
                <w:szCs w:val="24"/>
              </w:rPr>
              <w:t xml:space="preserve"> </w:t>
            </w:r>
            <w:r w:rsidRPr="00941BAC">
              <w:rPr>
                <w:rFonts w:eastAsia="Times New Roman"/>
                <w:b w:val="0"/>
                <w:smallCaps w:val="0"/>
                <w:color w:val="auto"/>
                <w:spacing w:val="0"/>
                <w:kern w:val="0"/>
                <w:sz w:val="24"/>
                <w:szCs w:val="24"/>
              </w:rPr>
              <w:t xml:space="preserve">- </w:t>
            </w:r>
            <w:r>
              <w:rPr>
                <w:rFonts w:eastAsia="Times New Roman"/>
                <w:color w:val="auto"/>
                <w:spacing w:val="0"/>
                <w:kern w:val="0"/>
                <w:sz w:val="24"/>
                <w:szCs w:val="24"/>
              </w:rPr>
              <w:t>22</w:t>
            </w:r>
            <w:r w:rsidRPr="00941BAC">
              <w:rPr>
                <w:rFonts w:eastAsia="Times New Roman"/>
                <w:color w:val="auto"/>
                <w:spacing w:val="0"/>
                <w:kern w:val="0"/>
                <w:sz w:val="24"/>
                <w:szCs w:val="24"/>
              </w:rPr>
              <w:t>.</w:t>
            </w:r>
            <w:r w:rsidRPr="00941BAC">
              <w:rPr>
                <w:rFonts w:eastAsia="Times New Roman"/>
                <w:b w:val="0"/>
                <w:smallCaps w:val="0"/>
                <w:color w:val="auto"/>
                <w:spacing w:val="0"/>
                <w:kern w:val="0"/>
                <w:sz w:val="24"/>
                <w:szCs w:val="24"/>
              </w:rPr>
              <w:t xml:space="preserve"> </w:t>
            </w:r>
            <w:r w:rsidRPr="00941BAC">
              <w:rPr>
                <w:rFonts w:eastAsia="Times New Roman"/>
                <w:color w:val="auto"/>
                <w:spacing w:val="0"/>
                <w:kern w:val="0"/>
                <w:sz w:val="24"/>
                <w:szCs w:val="24"/>
              </w:rPr>
              <w:t>számú minta</w:t>
            </w:r>
          </w:p>
        </w:tc>
        <w:tc>
          <w:tcPr>
            <w:tcW w:w="1872" w:type="dxa"/>
          </w:tcPr>
          <w:p w:rsidR="00C414A8" w:rsidRDefault="00C414A8" w:rsidP="00C414A8">
            <w:pPr>
              <w:pStyle w:val="Cm"/>
              <w:pBdr>
                <w:bottom w:val="none" w:sz="0" w:space="0" w:color="auto"/>
              </w:pBdr>
              <w:ind w:right="-1"/>
              <w:rPr>
                <w:color w:val="auto"/>
                <w:sz w:val="24"/>
                <w:szCs w:val="24"/>
              </w:rPr>
            </w:pPr>
          </w:p>
        </w:tc>
      </w:tr>
      <w:tr w:rsidR="00C414A8" w:rsidTr="00C414A8">
        <w:tc>
          <w:tcPr>
            <w:tcW w:w="7338" w:type="dxa"/>
            <w:vAlign w:val="center"/>
          </w:tcPr>
          <w:p w:rsidR="00C414A8" w:rsidRPr="000C6ED1" w:rsidRDefault="00C414A8" w:rsidP="00C414A8">
            <w:pPr>
              <w:pStyle w:val="Cm"/>
              <w:pBdr>
                <w:bottom w:val="none" w:sz="0" w:space="0" w:color="auto"/>
              </w:pBdr>
              <w:ind w:right="-1"/>
              <w:jc w:val="both"/>
              <w:rPr>
                <w:rFonts w:eastAsia="Times New Roman"/>
                <w:b w:val="0"/>
                <w:smallCaps w:val="0"/>
                <w:color w:val="auto"/>
                <w:spacing w:val="0"/>
                <w:kern w:val="0"/>
                <w:sz w:val="24"/>
                <w:szCs w:val="24"/>
              </w:rPr>
            </w:pPr>
            <w:r w:rsidRPr="000C6ED1">
              <w:rPr>
                <w:rFonts w:eastAsia="Times New Roman"/>
                <w:b w:val="0"/>
                <w:smallCaps w:val="0"/>
                <w:color w:val="auto"/>
                <w:spacing w:val="0"/>
                <w:kern w:val="0"/>
                <w:sz w:val="24"/>
                <w:szCs w:val="24"/>
              </w:rPr>
              <w:t xml:space="preserve">Nyilatkozat </w:t>
            </w:r>
            <w:r>
              <w:rPr>
                <w:rFonts w:eastAsia="Times New Roman"/>
                <w:b w:val="0"/>
                <w:smallCaps w:val="0"/>
                <w:color w:val="auto"/>
                <w:spacing w:val="0"/>
                <w:kern w:val="0"/>
                <w:sz w:val="24"/>
                <w:szCs w:val="24"/>
              </w:rPr>
              <w:t xml:space="preserve">rezsióradíj vonatkozásában </w:t>
            </w:r>
            <w:r>
              <w:rPr>
                <w:rFonts w:eastAsia="Times New Roman"/>
                <w:sz w:val="24"/>
                <w:szCs w:val="24"/>
              </w:rPr>
              <w:t xml:space="preserve">- </w:t>
            </w:r>
            <w:r>
              <w:rPr>
                <w:rFonts w:eastAsia="Times New Roman"/>
                <w:color w:val="auto"/>
                <w:sz w:val="24"/>
                <w:szCs w:val="24"/>
              </w:rPr>
              <w:t>23</w:t>
            </w:r>
            <w:r w:rsidRPr="007E06F0">
              <w:rPr>
                <w:rFonts w:eastAsia="Times New Roman"/>
                <w:color w:val="auto"/>
                <w:spacing w:val="0"/>
                <w:kern w:val="0"/>
                <w:sz w:val="24"/>
                <w:szCs w:val="24"/>
              </w:rPr>
              <w:t>. számú minta</w:t>
            </w:r>
          </w:p>
        </w:tc>
        <w:tc>
          <w:tcPr>
            <w:tcW w:w="1872" w:type="dxa"/>
          </w:tcPr>
          <w:p w:rsidR="00C414A8" w:rsidRDefault="00C414A8" w:rsidP="00C414A8">
            <w:pPr>
              <w:pStyle w:val="Cm"/>
              <w:pBdr>
                <w:bottom w:val="none" w:sz="0" w:space="0" w:color="auto"/>
              </w:pBdr>
              <w:ind w:right="-1"/>
              <w:rPr>
                <w:color w:val="auto"/>
                <w:sz w:val="24"/>
                <w:szCs w:val="24"/>
              </w:rPr>
            </w:pPr>
          </w:p>
        </w:tc>
      </w:tr>
      <w:tr w:rsidR="00C414A8" w:rsidTr="00C414A8">
        <w:tc>
          <w:tcPr>
            <w:tcW w:w="7338" w:type="dxa"/>
            <w:vAlign w:val="center"/>
          </w:tcPr>
          <w:p w:rsidR="00C414A8" w:rsidRPr="000C6ED1" w:rsidRDefault="00C414A8" w:rsidP="00C414A8">
            <w:pPr>
              <w:pStyle w:val="Cm"/>
              <w:pBdr>
                <w:bottom w:val="none" w:sz="0" w:space="0" w:color="auto"/>
              </w:pBdr>
              <w:ind w:right="-1"/>
              <w:jc w:val="both"/>
              <w:rPr>
                <w:rFonts w:eastAsia="Times New Roman"/>
                <w:b w:val="0"/>
                <w:smallCaps w:val="0"/>
                <w:color w:val="auto"/>
                <w:spacing w:val="0"/>
                <w:kern w:val="0"/>
                <w:sz w:val="24"/>
                <w:szCs w:val="24"/>
              </w:rPr>
            </w:pPr>
            <w:r w:rsidRPr="005801D0">
              <w:rPr>
                <w:rFonts w:eastAsia="Times New Roman"/>
                <w:b w:val="0"/>
                <w:smallCaps w:val="0"/>
                <w:color w:val="auto"/>
                <w:spacing w:val="0"/>
                <w:kern w:val="0"/>
                <w:sz w:val="24"/>
                <w:szCs w:val="24"/>
              </w:rPr>
              <w:t>Nyila</w:t>
            </w:r>
            <w:r>
              <w:rPr>
                <w:rFonts w:eastAsia="Times New Roman"/>
                <w:b w:val="0"/>
                <w:smallCaps w:val="0"/>
                <w:color w:val="auto"/>
                <w:spacing w:val="0"/>
                <w:kern w:val="0"/>
                <w:sz w:val="24"/>
                <w:szCs w:val="24"/>
              </w:rPr>
              <w:t>tkozat</w:t>
            </w:r>
            <w:r w:rsidRPr="005801D0">
              <w:rPr>
                <w:rFonts w:eastAsia="Times New Roman"/>
                <w:b w:val="0"/>
                <w:color w:val="auto"/>
                <w:spacing w:val="0"/>
                <w:kern w:val="0"/>
                <w:sz w:val="24"/>
                <w:szCs w:val="24"/>
              </w:rPr>
              <w:t xml:space="preserve"> </w:t>
            </w:r>
            <w:r w:rsidRPr="005801D0">
              <w:rPr>
                <w:rFonts w:eastAsia="Times New Roman"/>
                <w:b w:val="0"/>
                <w:smallCaps w:val="0"/>
                <w:color w:val="auto"/>
                <w:spacing w:val="0"/>
                <w:kern w:val="0"/>
                <w:sz w:val="24"/>
                <w:szCs w:val="24"/>
              </w:rPr>
              <w:t>a felhívás V.4) 25. pontjában foglaltakról</w:t>
            </w:r>
            <w:r>
              <w:rPr>
                <w:rFonts w:eastAsia="Times New Roman"/>
                <w:b w:val="0"/>
                <w:smallCaps w:val="0"/>
                <w:color w:val="auto"/>
                <w:spacing w:val="0"/>
                <w:kern w:val="0"/>
                <w:sz w:val="24"/>
                <w:szCs w:val="24"/>
              </w:rPr>
              <w:t xml:space="preserve"> </w:t>
            </w:r>
            <w:r>
              <w:rPr>
                <w:rFonts w:eastAsia="Times New Roman"/>
                <w:sz w:val="24"/>
                <w:szCs w:val="24"/>
              </w:rPr>
              <w:t xml:space="preserve">- </w:t>
            </w:r>
            <w:r>
              <w:rPr>
                <w:rFonts w:eastAsia="Times New Roman"/>
                <w:color w:val="auto"/>
                <w:sz w:val="24"/>
                <w:szCs w:val="24"/>
              </w:rPr>
              <w:t>25</w:t>
            </w:r>
            <w:r w:rsidRPr="007E06F0">
              <w:rPr>
                <w:rFonts w:eastAsia="Times New Roman"/>
                <w:color w:val="auto"/>
                <w:spacing w:val="0"/>
                <w:kern w:val="0"/>
                <w:sz w:val="24"/>
                <w:szCs w:val="24"/>
              </w:rPr>
              <w:t>. számú minta</w:t>
            </w:r>
          </w:p>
        </w:tc>
        <w:tc>
          <w:tcPr>
            <w:tcW w:w="1872" w:type="dxa"/>
          </w:tcPr>
          <w:p w:rsidR="00C414A8" w:rsidRDefault="00C414A8" w:rsidP="00C414A8">
            <w:pPr>
              <w:pStyle w:val="Cm"/>
              <w:pBdr>
                <w:bottom w:val="none" w:sz="0" w:space="0" w:color="auto"/>
              </w:pBdr>
              <w:ind w:right="-1"/>
              <w:rPr>
                <w:color w:val="auto"/>
                <w:sz w:val="24"/>
                <w:szCs w:val="24"/>
              </w:rPr>
            </w:pPr>
          </w:p>
        </w:tc>
      </w:tr>
      <w:tr w:rsidR="00C414A8" w:rsidTr="00C414A8">
        <w:tc>
          <w:tcPr>
            <w:tcW w:w="7338" w:type="dxa"/>
            <w:vAlign w:val="center"/>
          </w:tcPr>
          <w:p w:rsidR="00C414A8" w:rsidRPr="000C6ED1" w:rsidRDefault="00C414A8" w:rsidP="00C414A8">
            <w:pPr>
              <w:pStyle w:val="Cm"/>
              <w:pBdr>
                <w:bottom w:val="none" w:sz="0" w:space="0" w:color="auto"/>
              </w:pBdr>
              <w:ind w:right="-1"/>
              <w:jc w:val="both"/>
              <w:rPr>
                <w:rFonts w:eastAsia="Times New Roman"/>
                <w:b w:val="0"/>
                <w:smallCaps w:val="0"/>
                <w:color w:val="auto"/>
                <w:spacing w:val="0"/>
                <w:kern w:val="0"/>
                <w:sz w:val="24"/>
                <w:szCs w:val="24"/>
              </w:rPr>
            </w:pPr>
            <w:r w:rsidRPr="005801D0">
              <w:rPr>
                <w:rFonts w:eastAsia="Times New Roman"/>
                <w:b w:val="0"/>
                <w:smallCaps w:val="0"/>
                <w:color w:val="auto"/>
                <w:spacing w:val="0"/>
                <w:kern w:val="0"/>
                <w:sz w:val="24"/>
                <w:szCs w:val="24"/>
              </w:rPr>
              <w:t>Nyila</w:t>
            </w:r>
            <w:r>
              <w:rPr>
                <w:rFonts w:eastAsia="Times New Roman"/>
                <w:b w:val="0"/>
                <w:smallCaps w:val="0"/>
                <w:color w:val="auto"/>
                <w:spacing w:val="0"/>
                <w:kern w:val="0"/>
                <w:sz w:val="24"/>
                <w:szCs w:val="24"/>
              </w:rPr>
              <w:t>tkozat</w:t>
            </w:r>
            <w:r w:rsidRPr="005801D0">
              <w:rPr>
                <w:rFonts w:eastAsia="Times New Roman"/>
                <w:b w:val="0"/>
                <w:color w:val="auto"/>
                <w:spacing w:val="0"/>
                <w:kern w:val="0"/>
                <w:sz w:val="24"/>
                <w:szCs w:val="24"/>
              </w:rPr>
              <w:t xml:space="preserve"> </w:t>
            </w:r>
            <w:r w:rsidRPr="005801D0">
              <w:rPr>
                <w:rFonts w:eastAsia="Times New Roman"/>
                <w:b w:val="0"/>
                <w:smallCaps w:val="0"/>
                <w:color w:val="auto"/>
                <w:spacing w:val="0"/>
                <w:kern w:val="0"/>
                <w:sz w:val="24"/>
                <w:szCs w:val="24"/>
              </w:rPr>
              <w:t>a felhívás V.4) 2</w:t>
            </w:r>
            <w:r>
              <w:rPr>
                <w:rFonts w:eastAsia="Times New Roman"/>
                <w:b w:val="0"/>
                <w:smallCaps w:val="0"/>
                <w:color w:val="auto"/>
                <w:spacing w:val="0"/>
                <w:kern w:val="0"/>
                <w:sz w:val="24"/>
                <w:szCs w:val="24"/>
              </w:rPr>
              <w:t>6</w:t>
            </w:r>
            <w:r w:rsidRPr="005801D0">
              <w:rPr>
                <w:rFonts w:eastAsia="Times New Roman"/>
                <w:b w:val="0"/>
                <w:smallCaps w:val="0"/>
                <w:color w:val="auto"/>
                <w:spacing w:val="0"/>
                <w:kern w:val="0"/>
                <w:sz w:val="24"/>
                <w:szCs w:val="24"/>
              </w:rPr>
              <w:t>. pontjában foglaltakról</w:t>
            </w:r>
            <w:r>
              <w:rPr>
                <w:rFonts w:eastAsia="Times New Roman"/>
                <w:b w:val="0"/>
                <w:smallCaps w:val="0"/>
                <w:color w:val="auto"/>
                <w:spacing w:val="0"/>
                <w:kern w:val="0"/>
                <w:sz w:val="24"/>
                <w:szCs w:val="24"/>
              </w:rPr>
              <w:t xml:space="preserve"> </w:t>
            </w:r>
            <w:r>
              <w:rPr>
                <w:rFonts w:eastAsia="Times New Roman"/>
                <w:sz w:val="24"/>
                <w:szCs w:val="24"/>
              </w:rPr>
              <w:t xml:space="preserve">- </w:t>
            </w:r>
            <w:r>
              <w:rPr>
                <w:rFonts w:eastAsia="Times New Roman"/>
                <w:color w:val="auto"/>
                <w:sz w:val="24"/>
                <w:szCs w:val="24"/>
              </w:rPr>
              <w:t>26</w:t>
            </w:r>
            <w:r w:rsidRPr="007E06F0">
              <w:rPr>
                <w:rFonts w:eastAsia="Times New Roman"/>
                <w:color w:val="auto"/>
                <w:spacing w:val="0"/>
                <w:kern w:val="0"/>
                <w:sz w:val="24"/>
                <w:szCs w:val="24"/>
              </w:rPr>
              <w:t>. számú minta</w:t>
            </w:r>
          </w:p>
        </w:tc>
        <w:tc>
          <w:tcPr>
            <w:tcW w:w="1872" w:type="dxa"/>
          </w:tcPr>
          <w:p w:rsidR="00C414A8" w:rsidRDefault="00C414A8" w:rsidP="00C414A8">
            <w:pPr>
              <w:pStyle w:val="Cm"/>
              <w:pBdr>
                <w:bottom w:val="none" w:sz="0" w:space="0" w:color="auto"/>
              </w:pBdr>
              <w:ind w:right="-1"/>
              <w:rPr>
                <w:color w:val="auto"/>
                <w:sz w:val="24"/>
                <w:szCs w:val="24"/>
              </w:rPr>
            </w:pPr>
          </w:p>
        </w:tc>
      </w:tr>
      <w:tr w:rsidR="00C414A8" w:rsidTr="00C414A8">
        <w:tc>
          <w:tcPr>
            <w:tcW w:w="7338" w:type="dxa"/>
            <w:vAlign w:val="center"/>
          </w:tcPr>
          <w:p w:rsidR="00C414A8" w:rsidRPr="000C6ED1" w:rsidRDefault="00C414A8" w:rsidP="00C414A8">
            <w:pPr>
              <w:pStyle w:val="Cm"/>
              <w:pBdr>
                <w:bottom w:val="none" w:sz="0" w:space="0" w:color="auto"/>
              </w:pBdr>
              <w:ind w:right="-1"/>
              <w:jc w:val="both"/>
              <w:rPr>
                <w:rFonts w:eastAsia="Times New Roman"/>
                <w:b w:val="0"/>
                <w:smallCaps w:val="0"/>
                <w:color w:val="auto"/>
                <w:spacing w:val="0"/>
                <w:kern w:val="0"/>
                <w:sz w:val="24"/>
                <w:szCs w:val="24"/>
              </w:rPr>
            </w:pPr>
            <w:r w:rsidRPr="005801D0">
              <w:rPr>
                <w:rFonts w:eastAsia="Times New Roman"/>
                <w:b w:val="0"/>
                <w:smallCaps w:val="0"/>
                <w:color w:val="auto"/>
                <w:spacing w:val="0"/>
                <w:kern w:val="0"/>
                <w:sz w:val="24"/>
                <w:szCs w:val="24"/>
              </w:rPr>
              <w:t xml:space="preserve">Ajánlattevőnek, alvállalkozónak, az alkalmasság igazolásához igénybe venni kívánt más szervezetnek rendelkeznie kell a szerződés teljes </w:t>
            </w:r>
            <w:r w:rsidRPr="005801D0">
              <w:rPr>
                <w:rFonts w:eastAsia="Times New Roman"/>
                <w:b w:val="0"/>
                <w:smallCaps w:val="0"/>
                <w:color w:val="auto"/>
                <w:spacing w:val="0"/>
                <w:kern w:val="0"/>
                <w:sz w:val="24"/>
                <w:szCs w:val="24"/>
              </w:rPr>
              <w:lastRenderedPageBreak/>
              <w:t>időtartama alatt érvényes, a 2005. évi CXXXIII. törvény 5. § (1) bekezdésében előírt működési engedéllyel (személy- és vagyonvédelmi tevékenység végzésére jogosító rendőrhatósági működési engedéllyel), mely alapján jogosult ajánlattevő, alvállalkozó, alkalmasság igazolásához igénybe venni kívánt más szervezet az őrzés-védelmi tevékenység végzésére. Az engedélyek másolatát az ajánlathoz csatolni kell.</w:t>
            </w:r>
          </w:p>
        </w:tc>
        <w:tc>
          <w:tcPr>
            <w:tcW w:w="1872" w:type="dxa"/>
          </w:tcPr>
          <w:p w:rsidR="00C414A8" w:rsidRDefault="00C414A8" w:rsidP="00C414A8">
            <w:pPr>
              <w:pStyle w:val="Cm"/>
              <w:pBdr>
                <w:bottom w:val="none" w:sz="0" w:space="0" w:color="auto"/>
              </w:pBdr>
              <w:ind w:right="-1"/>
              <w:rPr>
                <w:color w:val="auto"/>
                <w:sz w:val="24"/>
                <w:szCs w:val="24"/>
              </w:rPr>
            </w:pPr>
          </w:p>
        </w:tc>
      </w:tr>
      <w:tr w:rsidR="00C414A8" w:rsidTr="00C414A8">
        <w:tc>
          <w:tcPr>
            <w:tcW w:w="7338" w:type="dxa"/>
            <w:vAlign w:val="center"/>
          </w:tcPr>
          <w:p w:rsidR="00C414A8" w:rsidRPr="008C1A7A" w:rsidRDefault="00C414A8" w:rsidP="00C414A8">
            <w:pPr>
              <w:pStyle w:val="Cm"/>
              <w:ind w:right="-1"/>
              <w:jc w:val="both"/>
              <w:rPr>
                <w:rFonts w:eastAsia="Times New Roman"/>
                <w:b w:val="0"/>
                <w:smallCaps w:val="0"/>
                <w:color w:val="auto"/>
                <w:spacing w:val="0"/>
                <w:kern w:val="0"/>
                <w:sz w:val="24"/>
                <w:szCs w:val="24"/>
              </w:rPr>
            </w:pPr>
            <w:r w:rsidRPr="008C1A7A">
              <w:rPr>
                <w:rFonts w:eastAsia="Times New Roman"/>
                <w:b w:val="0"/>
                <w:smallCaps w:val="0"/>
                <w:color w:val="auto"/>
                <w:spacing w:val="0"/>
                <w:kern w:val="0"/>
                <w:sz w:val="24"/>
                <w:szCs w:val="24"/>
              </w:rPr>
              <w:lastRenderedPageBreak/>
              <w:t xml:space="preserve">Az ajánlatot cégszerűen aláíró </w:t>
            </w:r>
            <w:proofErr w:type="gramStart"/>
            <w:r w:rsidRPr="008C1A7A">
              <w:rPr>
                <w:rFonts w:eastAsia="Times New Roman"/>
                <w:b w:val="0"/>
                <w:smallCaps w:val="0"/>
                <w:color w:val="auto"/>
                <w:spacing w:val="0"/>
                <w:kern w:val="0"/>
                <w:sz w:val="24"/>
                <w:szCs w:val="24"/>
              </w:rPr>
              <w:t>személy(</w:t>
            </w:r>
            <w:proofErr w:type="spellStart"/>
            <w:proofErr w:type="gramEnd"/>
            <w:r w:rsidRPr="008C1A7A">
              <w:rPr>
                <w:rFonts w:eastAsia="Times New Roman"/>
                <w:b w:val="0"/>
                <w:smallCaps w:val="0"/>
                <w:color w:val="auto"/>
                <w:spacing w:val="0"/>
                <w:kern w:val="0"/>
                <w:sz w:val="24"/>
                <w:szCs w:val="24"/>
              </w:rPr>
              <w:t>ek</w:t>
            </w:r>
            <w:proofErr w:type="spellEnd"/>
            <w:r w:rsidRPr="008C1A7A">
              <w:rPr>
                <w:rFonts w:eastAsia="Times New Roman"/>
                <w:b w:val="0"/>
                <w:smallCaps w:val="0"/>
                <w:color w:val="auto"/>
                <w:spacing w:val="0"/>
                <w:kern w:val="0"/>
                <w:sz w:val="24"/>
                <w:szCs w:val="24"/>
              </w:rPr>
              <w:t>) aláírási címpéldánya vagy ügyvéd által ellenjegyzett aláírás mintája</w:t>
            </w:r>
          </w:p>
          <w:p w:rsidR="00C414A8" w:rsidRPr="008C1A7A" w:rsidRDefault="00C414A8" w:rsidP="00C414A8">
            <w:pPr>
              <w:pStyle w:val="Cm"/>
              <w:ind w:right="-1"/>
              <w:jc w:val="both"/>
              <w:rPr>
                <w:rFonts w:eastAsia="Times New Roman"/>
                <w:b w:val="0"/>
                <w:smallCaps w:val="0"/>
                <w:color w:val="auto"/>
                <w:spacing w:val="0"/>
                <w:kern w:val="0"/>
                <w:sz w:val="24"/>
                <w:szCs w:val="24"/>
              </w:rPr>
            </w:pPr>
          </w:p>
          <w:p w:rsidR="00C414A8" w:rsidRPr="008C1A7A" w:rsidRDefault="00C414A8" w:rsidP="00C414A8">
            <w:pPr>
              <w:pStyle w:val="Cm"/>
              <w:ind w:right="-1"/>
              <w:jc w:val="both"/>
              <w:rPr>
                <w:rFonts w:eastAsia="Times New Roman"/>
                <w:b w:val="0"/>
                <w:smallCaps w:val="0"/>
                <w:color w:val="auto"/>
                <w:spacing w:val="0"/>
                <w:kern w:val="0"/>
                <w:sz w:val="24"/>
                <w:szCs w:val="24"/>
              </w:rPr>
            </w:pPr>
            <w:r w:rsidRPr="008C1A7A">
              <w:rPr>
                <w:rFonts w:eastAsia="Times New Roman"/>
                <w:b w:val="0"/>
                <w:smallCaps w:val="0"/>
                <w:color w:val="auto"/>
                <w:spacing w:val="0"/>
                <w:kern w:val="0"/>
                <w:sz w:val="24"/>
                <w:szCs w:val="24"/>
              </w:rPr>
              <w:t xml:space="preserve">A cégkivonatban nem szereplő </w:t>
            </w:r>
            <w:proofErr w:type="gramStart"/>
            <w:r w:rsidRPr="008C1A7A">
              <w:rPr>
                <w:rFonts w:eastAsia="Times New Roman"/>
                <w:b w:val="0"/>
                <w:smallCaps w:val="0"/>
                <w:color w:val="auto"/>
                <w:spacing w:val="0"/>
                <w:kern w:val="0"/>
                <w:sz w:val="24"/>
                <w:szCs w:val="24"/>
              </w:rPr>
              <w:t>kötelezettségvállaló(</w:t>
            </w:r>
            <w:proofErr w:type="gramEnd"/>
            <w:r w:rsidRPr="008C1A7A">
              <w:rPr>
                <w:rFonts w:eastAsia="Times New Roman"/>
                <w:b w:val="0"/>
                <w:smallCaps w:val="0"/>
                <w:color w:val="auto"/>
                <w:spacing w:val="0"/>
                <w:kern w:val="0"/>
                <w:sz w:val="24"/>
                <w:szCs w:val="24"/>
              </w:rPr>
              <w:t>k) esetében a cégjegyzésre jogosult személytől származó, az ajánlat aláírására vonatkozó (a meghatalmazott aláírását is tartalmazó) írásbeli meghatalmazás (adott esetben)</w:t>
            </w:r>
          </w:p>
          <w:p w:rsidR="00C414A8" w:rsidRPr="008C1A7A" w:rsidRDefault="00C414A8" w:rsidP="00C414A8">
            <w:pPr>
              <w:pStyle w:val="Cm"/>
              <w:ind w:right="-1"/>
              <w:jc w:val="both"/>
              <w:rPr>
                <w:rFonts w:eastAsia="Times New Roman"/>
                <w:b w:val="0"/>
                <w:smallCaps w:val="0"/>
                <w:color w:val="auto"/>
                <w:spacing w:val="0"/>
                <w:kern w:val="0"/>
                <w:sz w:val="24"/>
                <w:szCs w:val="24"/>
              </w:rPr>
            </w:pPr>
            <w:r w:rsidRPr="008C1A7A">
              <w:rPr>
                <w:rFonts w:eastAsia="Times New Roman"/>
                <w:b w:val="0"/>
                <w:smallCaps w:val="0"/>
                <w:color w:val="auto"/>
                <w:spacing w:val="0"/>
                <w:kern w:val="0"/>
                <w:sz w:val="24"/>
                <w:szCs w:val="24"/>
              </w:rPr>
              <w:t xml:space="preserve">Az ajánlatban szereplő nyilatkozatokat/dokumentumokat az ajánlattevő, alvállalkozó, az alkalmasság igazolásában résztvevő gazdasági szereplő nevében aláíró személy (továbbiakban: aláíró személy) vonatkozásában csatolni kell az ajánlathoz: </w:t>
            </w:r>
          </w:p>
          <w:p w:rsidR="00C414A8" w:rsidRPr="008C1A7A" w:rsidRDefault="00C414A8" w:rsidP="00C414A8">
            <w:pPr>
              <w:pStyle w:val="Cm"/>
              <w:ind w:right="-1"/>
              <w:jc w:val="both"/>
              <w:rPr>
                <w:rFonts w:eastAsia="Times New Roman"/>
                <w:b w:val="0"/>
                <w:smallCaps w:val="0"/>
                <w:color w:val="auto"/>
                <w:spacing w:val="0"/>
                <w:kern w:val="0"/>
                <w:sz w:val="24"/>
                <w:szCs w:val="24"/>
              </w:rPr>
            </w:pPr>
            <w:r w:rsidRPr="008C1A7A">
              <w:rPr>
                <w:rFonts w:eastAsia="Times New Roman"/>
                <w:b w:val="0"/>
                <w:smallCaps w:val="0"/>
                <w:color w:val="auto"/>
                <w:spacing w:val="0"/>
                <w:kern w:val="0"/>
                <w:sz w:val="24"/>
                <w:szCs w:val="24"/>
              </w:rPr>
              <w:t>(i) olyan okiratot (pld. alapító okirat, alapszabály), amelyből megállapítható az aláíró személy képviseletre való jogosultsága; valamint</w:t>
            </w:r>
          </w:p>
          <w:p w:rsidR="00C414A8" w:rsidRPr="008C1A7A" w:rsidRDefault="00C414A8" w:rsidP="00C414A8">
            <w:pPr>
              <w:pStyle w:val="Cm"/>
              <w:ind w:right="-1"/>
              <w:jc w:val="both"/>
              <w:rPr>
                <w:rFonts w:eastAsia="Times New Roman"/>
                <w:b w:val="0"/>
                <w:smallCaps w:val="0"/>
                <w:color w:val="auto"/>
                <w:spacing w:val="0"/>
                <w:kern w:val="0"/>
                <w:sz w:val="24"/>
                <w:szCs w:val="24"/>
              </w:rPr>
            </w:pPr>
            <w:r w:rsidRPr="008C1A7A">
              <w:rPr>
                <w:rFonts w:eastAsia="Times New Roman"/>
                <w:b w:val="0"/>
                <w:smallCaps w:val="0"/>
                <w:color w:val="auto"/>
                <w:spacing w:val="0"/>
                <w:kern w:val="0"/>
                <w:sz w:val="24"/>
                <w:szCs w:val="24"/>
              </w:rPr>
              <w:t>(</w:t>
            </w:r>
            <w:proofErr w:type="spellStart"/>
            <w:r w:rsidRPr="008C1A7A">
              <w:rPr>
                <w:rFonts w:eastAsia="Times New Roman"/>
                <w:b w:val="0"/>
                <w:smallCaps w:val="0"/>
                <w:color w:val="auto"/>
                <w:spacing w:val="0"/>
                <w:kern w:val="0"/>
                <w:sz w:val="24"/>
                <w:szCs w:val="24"/>
              </w:rPr>
              <w:t>ii</w:t>
            </w:r>
            <w:proofErr w:type="spellEnd"/>
            <w:r w:rsidRPr="008C1A7A">
              <w:rPr>
                <w:rFonts w:eastAsia="Times New Roman"/>
                <w:b w:val="0"/>
                <w:smallCaps w:val="0"/>
                <w:color w:val="auto"/>
                <w:spacing w:val="0"/>
                <w:kern w:val="0"/>
                <w:sz w:val="24"/>
                <w:szCs w:val="24"/>
              </w:rPr>
              <w:t>) olyan közjegyző által készített aláírási címpéldányt vagy ügyvéd által</w:t>
            </w:r>
          </w:p>
          <w:p w:rsidR="00C414A8" w:rsidRPr="008C1A7A" w:rsidRDefault="00C414A8" w:rsidP="00C414A8">
            <w:pPr>
              <w:pStyle w:val="Cm"/>
              <w:ind w:right="-1"/>
              <w:jc w:val="both"/>
              <w:rPr>
                <w:rFonts w:eastAsia="Times New Roman"/>
                <w:b w:val="0"/>
                <w:smallCaps w:val="0"/>
                <w:color w:val="auto"/>
                <w:spacing w:val="0"/>
                <w:kern w:val="0"/>
                <w:sz w:val="24"/>
                <w:szCs w:val="24"/>
              </w:rPr>
            </w:pPr>
            <w:r w:rsidRPr="008C1A7A">
              <w:rPr>
                <w:rFonts w:eastAsia="Times New Roman"/>
                <w:b w:val="0"/>
                <w:smallCaps w:val="0"/>
                <w:color w:val="auto"/>
                <w:spacing w:val="0"/>
                <w:kern w:val="0"/>
                <w:sz w:val="24"/>
                <w:szCs w:val="24"/>
              </w:rPr>
              <w:t>ellenjegyzett vagy két tanú aláírásával ellátott dokumentumot, melyből egyértelműen megállapítható az aláíró személy aláírásának mintája („az aláírás külalakjának igazolására csatolt dokumentum”).</w:t>
            </w:r>
          </w:p>
          <w:p w:rsidR="00C414A8" w:rsidRPr="008C1A7A" w:rsidRDefault="00C414A8" w:rsidP="00C414A8">
            <w:pPr>
              <w:pStyle w:val="Cm"/>
              <w:ind w:right="-1"/>
              <w:jc w:val="both"/>
              <w:rPr>
                <w:rFonts w:eastAsia="Times New Roman"/>
                <w:b w:val="0"/>
                <w:smallCaps w:val="0"/>
                <w:color w:val="auto"/>
                <w:spacing w:val="0"/>
                <w:kern w:val="0"/>
                <w:sz w:val="24"/>
                <w:szCs w:val="24"/>
              </w:rPr>
            </w:pPr>
          </w:p>
          <w:p w:rsidR="00C414A8" w:rsidRPr="008C1A7A" w:rsidRDefault="00C414A8" w:rsidP="00C414A8">
            <w:pPr>
              <w:pStyle w:val="Cm"/>
              <w:ind w:right="-1"/>
              <w:jc w:val="both"/>
              <w:rPr>
                <w:rFonts w:eastAsia="Times New Roman"/>
                <w:b w:val="0"/>
                <w:smallCaps w:val="0"/>
                <w:color w:val="auto"/>
                <w:spacing w:val="0"/>
                <w:kern w:val="0"/>
                <w:sz w:val="24"/>
                <w:szCs w:val="24"/>
              </w:rPr>
            </w:pPr>
            <w:r w:rsidRPr="008C1A7A">
              <w:rPr>
                <w:rFonts w:eastAsia="Times New Roman"/>
                <w:b w:val="0"/>
                <w:smallCaps w:val="0"/>
                <w:color w:val="auto"/>
                <w:spacing w:val="0"/>
                <w:kern w:val="0"/>
                <w:sz w:val="24"/>
                <w:szCs w:val="24"/>
              </w:rPr>
              <w:t>Amennyiben az ajánlattevő, alvállalkozó, az alkalmasság igazolásában résztvevő gazdasági szereplő a gazdasági társaságokról szóló 2006. évi IV. törvény hatálya alá tartozik, vagy a 2013. évi V. törvény (új Ptk.) 3:89. §</w:t>
            </w:r>
            <w:proofErr w:type="spellStart"/>
            <w:r w:rsidRPr="008C1A7A">
              <w:rPr>
                <w:rFonts w:eastAsia="Times New Roman"/>
                <w:b w:val="0"/>
                <w:smallCaps w:val="0"/>
                <w:color w:val="auto"/>
                <w:spacing w:val="0"/>
                <w:kern w:val="0"/>
                <w:sz w:val="24"/>
                <w:szCs w:val="24"/>
              </w:rPr>
              <w:t>-a</w:t>
            </w:r>
            <w:proofErr w:type="spellEnd"/>
            <w:r w:rsidRPr="008C1A7A">
              <w:rPr>
                <w:rFonts w:eastAsia="Times New Roman"/>
                <w:b w:val="0"/>
                <w:smallCaps w:val="0"/>
                <w:color w:val="auto"/>
                <w:spacing w:val="0"/>
                <w:kern w:val="0"/>
                <w:sz w:val="24"/>
                <w:szCs w:val="24"/>
              </w:rPr>
              <w:t xml:space="preserve"> szerinti gazdasági társaság, úgy nem kell csatolni az aláíró személy képviseletre való jogosultságát igazoló fenti (i) okiratot, mivel ez a Kbt. 36. § (5) bekezdése alapján ingyenesen ellenőrizhető. </w:t>
            </w:r>
          </w:p>
          <w:p w:rsidR="00C414A8" w:rsidRPr="008C1A7A" w:rsidRDefault="00C414A8" w:rsidP="00C414A8">
            <w:pPr>
              <w:pStyle w:val="Cm"/>
              <w:ind w:right="-1"/>
              <w:jc w:val="both"/>
              <w:rPr>
                <w:rFonts w:eastAsia="Times New Roman"/>
                <w:b w:val="0"/>
                <w:smallCaps w:val="0"/>
                <w:color w:val="auto"/>
                <w:spacing w:val="0"/>
                <w:kern w:val="0"/>
                <w:sz w:val="24"/>
                <w:szCs w:val="24"/>
              </w:rPr>
            </w:pPr>
            <w:r w:rsidRPr="008C1A7A">
              <w:rPr>
                <w:rFonts w:eastAsia="Times New Roman"/>
                <w:b w:val="0"/>
                <w:smallCaps w:val="0"/>
                <w:color w:val="auto"/>
                <w:spacing w:val="0"/>
                <w:kern w:val="0"/>
                <w:sz w:val="24"/>
                <w:szCs w:val="24"/>
              </w:rPr>
              <w:t>Természetes személynek (ide értve az egyéni vállalkozót is) – értelemszerűen – saját személye vonatkozásában nem kell csatolni a saját személyének képviseletre való jogosultságát igazoló fenti (i) szerinti okiratot.</w:t>
            </w:r>
          </w:p>
          <w:p w:rsidR="00C414A8" w:rsidRPr="008C1A7A" w:rsidRDefault="00C414A8" w:rsidP="00C414A8">
            <w:pPr>
              <w:pStyle w:val="Cm"/>
              <w:ind w:right="-1"/>
              <w:jc w:val="both"/>
              <w:rPr>
                <w:rFonts w:eastAsia="Times New Roman"/>
                <w:b w:val="0"/>
                <w:smallCaps w:val="0"/>
                <w:color w:val="auto"/>
                <w:spacing w:val="0"/>
                <w:kern w:val="0"/>
                <w:sz w:val="24"/>
                <w:szCs w:val="24"/>
              </w:rPr>
            </w:pPr>
            <w:r w:rsidRPr="008C1A7A">
              <w:rPr>
                <w:rFonts w:eastAsia="Times New Roman"/>
                <w:b w:val="0"/>
                <w:smallCaps w:val="0"/>
                <w:color w:val="auto"/>
                <w:spacing w:val="0"/>
                <w:kern w:val="0"/>
                <w:sz w:val="24"/>
                <w:szCs w:val="24"/>
              </w:rPr>
              <w:t>Az (</w:t>
            </w:r>
            <w:proofErr w:type="spellStart"/>
            <w:r w:rsidRPr="008C1A7A">
              <w:rPr>
                <w:rFonts w:eastAsia="Times New Roman"/>
                <w:b w:val="0"/>
                <w:smallCaps w:val="0"/>
                <w:color w:val="auto"/>
                <w:spacing w:val="0"/>
                <w:kern w:val="0"/>
                <w:sz w:val="24"/>
                <w:szCs w:val="24"/>
              </w:rPr>
              <w:t>ii</w:t>
            </w:r>
            <w:proofErr w:type="spellEnd"/>
            <w:r w:rsidRPr="008C1A7A">
              <w:rPr>
                <w:rFonts w:eastAsia="Times New Roman"/>
                <w:b w:val="0"/>
                <w:smallCaps w:val="0"/>
                <w:color w:val="auto"/>
                <w:spacing w:val="0"/>
                <w:kern w:val="0"/>
                <w:sz w:val="24"/>
                <w:szCs w:val="24"/>
              </w:rPr>
              <w:t>) pont vonatkozásában a cégnyilvánosságról, a bírósági cégeljárásról és a végelszámolásról szóló 2006. évi V. törvény (</w:t>
            </w:r>
            <w:proofErr w:type="spellStart"/>
            <w:r w:rsidRPr="008C1A7A">
              <w:rPr>
                <w:rFonts w:eastAsia="Times New Roman"/>
                <w:b w:val="0"/>
                <w:smallCaps w:val="0"/>
                <w:color w:val="auto"/>
                <w:spacing w:val="0"/>
                <w:kern w:val="0"/>
                <w:sz w:val="24"/>
                <w:szCs w:val="24"/>
              </w:rPr>
              <w:t>Ctv</w:t>
            </w:r>
            <w:proofErr w:type="spellEnd"/>
            <w:r w:rsidRPr="008C1A7A">
              <w:rPr>
                <w:rFonts w:eastAsia="Times New Roman"/>
                <w:b w:val="0"/>
                <w:smallCaps w:val="0"/>
                <w:color w:val="auto"/>
                <w:spacing w:val="0"/>
                <w:kern w:val="0"/>
                <w:sz w:val="24"/>
                <w:szCs w:val="24"/>
              </w:rPr>
              <w:t xml:space="preserve">.) hatálya alá tartozó ajánlattevő, alvállalkozó, az alkalmasság igazolásában résztvevő gazdasági szereplő esetében az aláíró személy vonatkozásában – figyelemmel a </w:t>
            </w:r>
            <w:proofErr w:type="spellStart"/>
            <w:r w:rsidRPr="008C1A7A">
              <w:rPr>
                <w:rFonts w:eastAsia="Times New Roman"/>
                <w:b w:val="0"/>
                <w:smallCaps w:val="0"/>
                <w:color w:val="auto"/>
                <w:spacing w:val="0"/>
                <w:kern w:val="0"/>
                <w:sz w:val="24"/>
                <w:szCs w:val="24"/>
              </w:rPr>
              <w:t>Ctv</w:t>
            </w:r>
            <w:proofErr w:type="spellEnd"/>
            <w:r w:rsidRPr="008C1A7A">
              <w:rPr>
                <w:rFonts w:eastAsia="Times New Roman"/>
                <w:b w:val="0"/>
                <w:smallCaps w:val="0"/>
                <w:color w:val="auto"/>
                <w:spacing w:val="0"/>
                <w:kern w:val="0"/>
                <w:sz w:val="24"/>
                <w:szCs w:val="24"/>
              </w:rPr>
              <w:t>. 9. §</w:t>
            </w:r>
            <w:proofErr w:type="spellStart"/>
            <w:r w:rsidRPr="008C1A7A">
              <w:rPr>
                <w:rFonts w:eastAsia="Times New Roman"/>
                <w:b w:val="0"/>
                <w:smallCaps w:val="0"/>
                <w:color w:val="auto"/>
                <w:spacing w:val="0"/>
                <w:kern w:val="0"/>
                <w:sz w:val="24"/>
                <w:szCs w:val="24"/>
              </w:rPr>
              <w:t>-ára</w:t>
            </w:r>
            <w:proofErr w:type="spellEnd"/>
            <w:r w:rsidRPr="008C1A7A">
              <w:rPr>
                <w:rFonts w:eastAsia="Times New Roman"/>
                <w:b w:val="0"/>
                <w:smallCaps w:val="0"/>
                <w:color w:val="auto"/>
                <w:spacing w:val="0"/>
                <w:kern w:val="0"/>
                <w:sz w:val="24"/>
                <w:szCs w:val="24"/>
              </w:rPr>
              <w:t xml:space="preserve"> – közjegyző által készített aláírási címpéldányt vagy ügyvéd által ellenjegyzett aláírás-mintát kell csatolni.</w:t>
            </w:r>
          </w:p>
          <w:p w:rsidR="00C414A8" w:rsidRPr="005801D0" w:rsidRDefault="00C414A8" w:rsidP="00C414A8">
            <w:pPr>
              <w:pStyle w:val="Cm"/>
              <w:pBdr>
                <w:bottom w:val="none" w:sz="0" w:space="0" w:color="auto"/>
              </w:pBdr>
              <w:ind w:right="-1"/>
              <w:jc w:val="both"/>
              <w:rPr>
                <w:rFonts w:eastAsia="Times New Roman"/>
                <w:b w:val="0"/>
                <w:smallCaps w:val="0"/>
                <w:color w:val="auto"/>
                <w:spacing w:val="0"/>
                <w:kern w:val="0"/>
                <w:sz w:val="24"/>
                <w:szCs w:val="24"/>
              </w:rPr>
            </w:pPr>
            <w:r w:rsidRPr="008C1A7A">
              <w:rPr>
                <w:rFonts w:eastAsia="Times New Roman"/>
                <w:b w:val="0"/>
                <w:smallCaps w:val="0"/>
                <w:color w:val="auto"/>
                <w:spacing w:val="0"/>
                <w:kern w:val="0"/>
                <w:sz w:val="24"/>
                <w:szCs w:val="24"/>
              </w:rPr>
              <w:t xml:space="preserve">Amennyiben az aláíró személy meghatalmazottat állít, akkor a meghatalmazott </w:t>
            </w:r>
            <w:proofErr w:type="gramStart"/>
            <w:r w:rsidRPr="008C1A7A">
              <w:rPr>
                <w:rFonts w:eastAsia="Times New Roman"/>
                <w:b w:val="0"/>
                <w:smallCaps w:val="0"/>
                <w:color w:val="auto"/>
                <w:spacing w:val="0"/>
                <w:kern w:val="0"/>
                <w:sz w:val="24"/>
                <w:szCs w:val="24"/>
              </w:rPr>
              <w:t>személy(</w:t>
            </w:r>
            <w:proofErr w:type="spellStart"/>
            <w:proofErr w:type="gramEnd"/>
            <w:r w:rsidRPr="008C1A7A">
              <w:rPr>
                <w:rFonts w:eastAsia="Times New Roman"/>
                <w:b w:val="0"/>
                <w:smallCaps w:val="0"/>
                <w:color w:val="auto"/>
                <w:spacing w:val="0"/>
                <w:kern w:val="0"/>
                <w:sz w:val="24"/>
                <w:szCs w:val="24"/>
              </w:rPr>
              <w:t>ek</w:t>
            </w:r>
            <w:proofErr w:type="spellEnd"/>
            <w:r w:rsidRPr="008C1A7A">
              <w:rPr>
                <w:rFonts w:eastAsia="Times New Roman"/>
                <w:b w:val="0"/>
                <w:smallCaps w:val="0"/>
                <w:color w:val="auto"/>
                <w:spacing w:val="0"/>
                <w:kern w:val="0"/>
                <w:sz w:val="24"/>
                <w:szCs w:val="24"/>
              </w:rPr>
              <w:t>)</w:t>
            </w:r>
            <w:proofErr w:type="spellStart"/>
            <w:r w:rsidRPr="008C1A7A">
              <w:rPr>
                <w:rFonts w:eastAsia="Times New Roman"/>
                <w:b w:val="0"/>
                <w:smallCaps w:val="0"/>
                <w:color w:val="auto"/>
                <w:spacing w:val="0"/>
                <w:kern w:val="0"/>
                <w:sz w:val="24"/>
                <w:szCs w:val="24"/>
              </w:rPr>
              <w:t>nek</w:t>
            </w:r>
            <w:proofErr w:type="spellEnd"/>
            <w:r w:rsidRPr="008C1A7A">
              <w:rPr>
                <w:rFonts w:eastAsia="Times New Roman"/>
                <w:b w:val="0"/>
                <w:smallCaps w:val="0"/>
                <w:color w:val="auto"/>
                <w:spacing w:val="0"/>
                <w:kern w:val="0"/>
                <w:sz w:val="24"/>
                <w:szCs w:val="24"/>
              </w:rPr>
              <w:t xml:space="preserve"> a képviseleti jogosultságra vonatkozó, a meghatalmazott aláírását is tartalmazó, a képviseletre jogosult által aláírt meghatalmazást is szükséges csatolni.</w:t>
            </w:r>
          </w:p>
        </w:tc>
        <w:tc>
          <w:tcPr>
            <w:tcW w:w="1872" w:type="dxa"/>
          </w:tcPr>
          <w:p w:rsidR="00C414A8" w:rsidRDefault="00C414A8" w:rsidP="00C414A8">
            <w:pPr>
              <w:pStyle w:val="Cm"/>
              <w:pBdr>
                <w:bottom w:val="none" w:sz="0" w:space="0" w:color="auto"/>
              </w:pBdr>
              <w:ind w:right="-1"/>
              <w:rPr>
                <w:color w:val="auto"/>
                <w:sz w:val="24"/>
                <w:szCs w:val="24"/>
              </w:rPr>
            </w:pPr>
          </w:p>
        </w:tc>
      </w:tr>
      <w:tr w:rsidR="00C414A8" w:rsidTr="00C414A8">
        <w:tc>
          <w:tcPr>
            <w:tcW w:w="7338" w:type="dxa"/>
            <w:vAlign w:val="center"/>
          </w:tcPr>
          <w:p w:rsidR="00C414A8" w:rsidRPr="00257F60" w:rsidRDefault="00C414A8" w:rsidP="00C414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Szakmai ajánlat (</w:t>
            </w:r>
            <w:r w:rsidRPr="008C1A7A">
              <w:rPr>
                <w:rFonts w:ascii="Times New Roman" w:eastAsia="Times New Roman" w:hAnsi="Times New Roman" w:cs="Times New Roman"/>
                <w:sz w:val="24"/>
                <w:szCs w:val="24"/>
              </w:rPr>
              <w:t>mindkét részre tett ajánlat esetén elegendő egy példányban benyújtani</w:t>
            </w:r>
            <w:r>
              <w:rPr>
                <w:rFonts w:ascii="Times New Roman" w:eastAsia="Times New Roman" w:hAnsi="Times New Roman" w:cs="Times New Roman"/>
                <w:sz w:val="24"/>
                <w:szCs w:val="24"/>
              </w:rPr>
              <w:t>)</w:t>
            </w:r>
          </w:p>
        </w:tc>
        <w:tc>
          <w:tcPr>
            <w:tcW w:w="1872" w:type="dxa"/>
          </w:tcPr>
          <w:p w:rsidR="00C414A8" w:rsidRDefault="00C414A8" w:rsidP="00C414A8">
            <w:pPr>
              <w:pStyle w:val="Cm"/>
              <w:pBdr>
                <w:bottom w:val="none" w:sz="0" w:space="0" w:color="auto"/>
              </w:pBdr>
              <w:ind w:right="-1"/>
              <w:rPr>
                <w:color w:val="auto"/>
                <w:sz w:val="24"/>
                <w:szCs w:val="24"/>
              </w:rPr>
            </w:pPr>
          </w:p>
        </w:tc>
      </w:tr>
      <w:tr w:rsidR="00C414A8" w:rsidTr="00C414A8">
        <w:tc>
          <w:tcPr>
            <w:tcW w:w="7338" w:type="dxa"/>
            <w:vAlign w:val="center"/>
          </w:tcPr>
          <w:p w:rsidR="00C414A8" w:rsidRPr="00257F60" w:rsidRDefault="00C414A8" w:rsidP="00C414A8">
            <w:pPr>
              <w:rPr>
                <w:rFonts w:ascii="Times New Roman" w:eastAsia="Times New Roman" w:hAnsi="Times New Roman" w:cs="Times New Roman"/>
                <w:sz w:val="24"/>
                <w:szCs w:val="24"/>
              </w:rPr>
            </w:pPr>
            <w:r>
              <w:rPr>
                <w:rFonts w:ascii="Times New Roman" w:eastAsia="Times New Roman" w:hAnsi="Times New Roman" w:cs="Times New Roman"/>
                <w:sz w:val="24"/>
                <w:szCs w:val="24"/>
              </w:rPr>
              <w:t>Pénzügyi ajánlat (részenként)</w:t>
            </w:r>
          </w:p>
        </w:tc>
        <w:tc>
          <w:tcPr>
            <w:tcW w:w="1872" w:type="dxa"/>
          </w:tcPr>
          <w:p w:rsidR="00C414A8" w:rsidRDefault="00C414A8" w:rsidP="00C414A8">
            <w:pPr>
              <w:pStyle w:val="Cm"/>
              <w:pBdr>
                <w:bottom w:val="none" w:sz="0" w:space="0" w:color="auto"/>
              </w:pBdr>
              <w:ind w:right="-1"/>
              <w:rPr>
                <w:color w:val="auto"/>
                <w:sz w:val="24"/>
                <w:szCs w:val="24"/>
              </w:rPr>
            </w:pPr>
          </w:p>
        </w:tc>
      </w:tr>
      <w:tr w:rsidR="00C414A8" w:rsidTr="00C414A8">
        <w:tc>
          <w:tcPr>
            <w:tcW w:w="7338" w:type="dxa"/>
            <w:vAlign w:val="center"/>
          </w:tcPr>
          <w:p w:rsidR="00C414A8" w:rsidRPr="000C6ED1" w:rsidRDefault="00C414A8" w:rsidP="00C414A8">
            <w:pPr>
              <w:rPr>
                <w:rFonts w:ascii="Times New Roman" w:eastAsia="Times New Roman" w:hAnsi="Times New Roman" w:cs="Times New Roman"/>
                <w:sz w:val="24"/>
                <w:szCs w:val="24"/>
              </w:rPr>
            </w:pPr>
            <w:r w:rsidRPr="00257F60">
              <w:rPr>
                <w:rFonts w:ascii="Times New Roman" w:eastAsia="Times New Roman" w:hAnsi="Times New Roman" w:cs="Times New Roman"/>
                <w:sz w:val="24"/>
                <w:szCs w:val="24"/>
              </w:rPr>
              <w:t xml:space="preserve">CD melléklet, az eredeti ajánlat </w:t>
            </w:r>
            <w:proofErr w:type="spellStart"/>
            <w:r w:rsidRPr="00257F60">
              <w:rPr>
                <w:rFonts w:ascii="Times New Roman" w:eastAsia="Times New Roman" w:hAnsi="Times New Roman" w:cs="Times New Roman"/>
                <w:sz w:val="24"/>
                <w:szCs w:val="24"/>
              </w:rPr>
              <w:t>szkennelt</w:t>
            </w:r>
            <w:proofErr w:type="spellEnd"/>
            <w:r w:rsidRPr="00257F60">
              <w:rPr>
                <w:rFonts w:ascii="Times New Roman" w:eastAsia="Times New Roman" w:hAnsi="Times New Roman" w:cs="Times New Roman"/>
                <w:sz w:val="24"/>
                <w:szCs w:val="24"/>
              </w:rPr>
              <w:t xml:space="preserve"> másolati példány</w:t>
            </w:r>
            <w:r>
              <w:rPr>
                <w:rFonts w:ascii="Times New Roman" w:eastAsia="Times New Roman" w:hAnsi="Times New Roman" w:cs="Times New Roman"/>
                <w:sz w:val="24"/>
                <w:szCs w:val="24"/>
              </w:rPr>
              <w:t>a</w:t>
            </w:r>
          </w:p>
        </w:tc>
        <w:tc>
          <w:tcPr>
            <w:tcW w:w="1872" w:type="dxa"/>
          </w:tcPr>
          <w:p w:rsidR="00C414A8" w:rsidRDefault="00C414A8" w:rsidP="00C414A8">
            <w:pPr>
              <w:pStyle w:val="Cm"/>
              <w:pBdr>
                <w:bottom w:val="none" w:sz="0" w:space="0" w:color="auto"/>
              </w:pBdr>
              <w:ind w:right="-1"/>
              <w:rPr>
                <w:color w:val="auto"/>
                <w:sz w:val="24"/>
                <w:szCs w:val="24"/>
              </w:rPr>
            </w:pPr>
          </w:p>
        </w:tc>
      </w:tr>
    </w:tbl>
    <w:p w:rsidR="005644AB" w:rsidRDefault="005644AB" w:rsidP="003E7E39"/>
    <w:p w:rsidR="003E7E39" w:rsidRPr="00257F60" w:rsidRDefault="00257F60" w:rsidP="00F909AB">
      <w:pPr>
        <w:shd w:val="clear" w:color="auto" w:fill="D9D9D9" w:themeFill="background1" w:themeFillShade="D9"/>
        <w:jc w:val="center"/>
        <w:rPr>
          <w:rFonts w:ascii="Times New Roman" w:eastAsia="Times New Roman" w:hAnsi="Times New Roman" w:cs="Times New Roman"/>
          <w:b/>
          <w:sz w:val="24"/>
          <w:szCs w:val="24"/>
        </w:rPr>
      </w:pPr>
      <w:r w:rsidRPr="00257F60">
        <w:rPr>
          <w:rFonts w:ascii="Times New Roman" w:eastAsia="Times New Roman" w:hAnsi="Times New Roman" w:cs="Times New Roman"/>
          <w:b/>
          <w:sz w:val="24"/>
          <w:szCs w:val="24"/>
        </w:rPr>
        <w:t>NYILATKOZATMINTÁK</w:t>
      </w:r>
    </w:p>
    <w:p w:rsidR="003E7E39" w:rsidRDefault="003E7E39" w:rsidP="003E7E39"/>
    <w:p w:rsidR="003E7E39" w:rsidRDefault="003E7E39" w:rsidP="003E7E39"/>
    <w:p w:rsidR="003E7E39" w:rsidRDefault="003E7E39" w:rsidP="003E7E39"/>
    <w:p w:rsidR="003E7E39" w:rsidRDefault="003E7E39" w:rsidP="003E7E39"/>
    <w:p w:rsidR="003E7E39" w:rsidRDefault="003E7E39" w:rsidP="003E7E39"/>
    <w:p w:rsidR="003E7E39" w:rsidRDefault="003E7E39" w:rsidP="003E7E39"/>
    <w:p w:rsidR="003E7E39" w:rsidRDefault="003E7E39" w:rsidP="003E7E39"/>
    <w:p w:rsidR="003E7E39" w:rsidRDefault="003E7E39" w:rsidP="003E7E39"/>
    <w:p w:rsidR="00BC0315" w:rsidRDefault="00BC0315" w:rsidP="003E7E39"/>
    <w:p w:rsidR="00BC0315" w:rsidRDefault="00BC0315" w:rsidP="003E7E39"/>
    <w:p w:rsidR="00BC0315" w:rsidRDefault="00BC0315" w:rsidP="003E7E39"/>
    <w:p w:rsidR="00BC0315" w:rsidRDefault="00BC0315" w:rsidP="003E7E39"/>
    <w:p w:rsidR="003E7E39" w:rsidRDefault="003E7E39" w:rsidP="003E7E39"/>
    <w:p w:rsidR="00BC0D66" w:rsidRDefault="00BC0D66" w:rsidP="003E7E39"/>
    <w:p w:rsidR="00BC0D66" w:rsidRDefault="00BC0D66" w:rsidP="003E7E39"/>
    <w:p w:rsidR="00BC0D66" w:rsidRDefault="00BC0D66" w:rsidP="003E7E39"/>
    <w:p w:rsidR="00BC0D66" w:rsidRDefault="00BC0D66" w:rsidP="003E7E39"/>
    <w:p w:rsidR="00BC0D66" w:rsidRDefault="00BC0D66" w:rsidP="003E7E39"/>
    <w:p w:rsidR="00BC0D66" w:rsidRDefault="00BC0D66" w:rsidP="003E7E39"/>
    <w:p w:rsidR="00BC0D66" w:rsidRDefault="00BC0D66" w:rsidP="003E7E39"/>
    <w:p w:rsidR="00BC0D66" w:rsidRDefault="00BC0D66" w:rsidP="003E7E39"/>
    <w:p w:rsidR="00BC0D66" w:rsidRDefault="00BC0D66" w:rsidP="003E7E39"/>
    <w:p w:rsidR="00BC0D66" w:rsidRDefault="00BC0D66" w:rsidP="003E7E39"/>
    <w:p w:rsidR="00BC0D66" w:rsidRDefault="00BC0D66" w:rsidP="003E7E39"/>
    <w:p w:rsidR="00BC0D66" w:rsidRDefault="00BC0D66" w:rsidP="003E7E39"/>
    <w:p w:rsidR="003E7E39" w:rsidRDefault="003E7E39" w:rsidP="003E7E39"/>
    <w:p w:rsidR="000F6FBA" w:rsidRPr="007E06F0" w:rsidRDefault="000F6FBA" w:rsidP="0021001A">
      <w:pPr>
        <w:pStyle w:val="lfej"/>
        <w:numPr>
          <w:ilvl w:val="0"/>
          <w:numId w:val="5"/>
        </w:numPr>
        <w:shd w:val="clear" w:color="auto" w:fill="D9D9D9" w:themeFill="background1" w:themeFillShade="D9"/>
        <w:jc w:val="right"/>
        <w:rPr>
          <w:rFonts w:ascii="Times New Roman" w:hAnsi="Times New Roman" w:cs="Times New Roman"/>
          <w:sz w:val="16"/>
          <w:szCs w:val="16"/>
        </w:rPr>
      </w:pPr>
      <w:r w:rsidRPr="007E06F0">
        <w:rPr>
          <w:rFonts w:ascii="Times New Roman" w:hAnsi="Times New Roman" w:cs="Times New Roman"/>
          <w:sz w:val="16"/>
          <w:szCs w:val="16"/>
        </w:rPr>
        <w:lastRenderedPageBreak/>
        <w:t>számú melléklet</w:t>
      </w:r>
    </w:p>
    <w:p w:rsidR="000F6FBA" w:rsidRPr="000F6FBA" w:rsidRDefault="000F6FBA" w:rsidP="000F6FBA"/>
    <w:p w:rsidR="000335D2" w:rsidRDefault="000335D2" w:rsidP="004D271A">
      <w:pPr>
        <w:pStyle w:val="Cm"/>
        <w:pBdr>
          <w:bottom w:val="none" w:sz="0" w:space="0" w:color="auto"/>
        </w:pBdr>
        <w:ind w:right="-1"/>
        <w:rPr>
          <w:color w:val="auto"/>
          <w:sz w:val="24"/>
          <w:szCs w:val="24"/>
        </w:rPr>
      </w:pPr>
    </w:p>
    <w:p w:rsidR="004D271A" w:rsidRPr="00D404D7" w:rsidRDefault="004D271A" w:rsidP="00941BAC">
      <w:pPr>
        <w:pStyle w:val="Cm"/>
        <w:pBdr>
          <w:bottom w:val="none" w:sz="0" w:space="0" w:color="auto"/>
        </w:pBdr>
        <w:shd w:val="clear" w:color="auto" w:fill="8DB3E2" w:themeFill="text2" w:themeFillTint="66"/>
        <w:ind w:right="-1"/>
        <w:rPr>
          <w:color w:val="auto"/>
          <w:sz w:val="24"/>
          <w:szCs w:val="24"/>
        </w:rPr>
      </w:pPr>
      <w:r w:rsidRPr="00D404D7">
        <w:rPr>
          <w:color w:val="auto"/>
          <w:sz w:val="24"/>
          <w:szCs w:val="24"/>
        </w:rPr>
        <w:t xml:space="preserve">A J Á N L </w:t>
      </w:r>
      <w:proofErr w:type="gramStart"/>
      <w:r w:rsidRPr="00D404D7">
        <w:rPr>
          <w:color w:val="auto"/>
          <w:sz w:val="24"/>
          <w:szCs w:val="24"/>
        </w:rPr>
        <w:t>A</w:t>
      </w:r>
      <w:proofErr w:type="gramEnd"/>
      <w:r w:rsidRPr="00D404D7">
        <w:rPr>
          <w:color w:val="auto"/>
          <w:sz w:val="24"/>
          <w:szCs w:val="24"/>
        </w:rPr>
        <w:t xml:space="preserve"> T</w:t>
      </w:r>
    </w:p>
    <w:p w:rsidR="00997808" w:rsidRPr="00D404D7" w:rsidRDefault="00997808" w:rsidP="00997808">
      <w:pPr>
        <w:rPr>
          <w:rFonts w:ascii="Times New Roman" w:hAnsi="Times New Roman" w:cs="Times New Roman"/>
          <w:sz w:val="24"/>
          <w:szCs w:val="24"/>
        </w:rPr>
      </w:pPr>
    </w:p>
    <w:p w:rsidR="004D271A" w:rsidRPr="00D404D7" w:rsidRDefault="00FA3483" w:rsidP="004D271A">
      <w:pPr>
        <w:spacing w:before="120" w:after="120" w:line="240" w:lineRule="auto"/>
        <w:jc w:val="center"/>
        <w:rPr>
          <w:rFonts w:ascii="Times New Roman" w:hAnsi="Times New Roman" w:cs="Times New Roman"/>
          <w:color w:val="000000"/>
          <w:sz w:val="24"/>
          <w:szCs w:val="24"/>
        </w:rPr>
      </w:pPr>
      <w:r w:rsidRPr="00FA3483">
        <w:rPr>
          <w:rFonts w:ascii="Times New Roman" w:hAnsi="Times New Roman" w:cs="Times New Roman"/>
          <w:b/>
          <w:bCs/>
          <w:sz w:val="24"/>
          <w:szCs w:val="24"/>
        </w:rPr>
        <w:t>„</w:t>
      </w:r>
      <w:r w:rsidR="00C95070" w:rsidRPr="00C95070">
        <w:rPr>
          <w:rFonts w:ascii="Times New Roman" w:hAnsi="Times New Roman" w:cs="Times New Roman"/>
          <w:b/>
          <w:sz w:val="24"/>
          <w:szCs w:val="24"/>
        </w:rPr>
        <w:t>Portaszolgálat és őrzés-védelmi feladatok ellátása vállalkozási szerződés keretében az OVF központi irodaépületében, valamint az OV</w:t>
      </w:r>
      <w:r w:rsidR="00C95070">
        <w:rPr>
          <w:rFonts w:ascii="Times New Roman" w:hAnsi="Times New Roman" w:cs="Times New Roman"/>
          <w:b/>
          <w:sz w:val="24"/>
          <w:szCs w:val="24"/>
        </w:rPr>
        <w:t>F Hármashatár-hegyi telephelyén</w:t>
      </w:r>
      <w:r w:rsidRPr="00FA3483">
        <w:rPr>
          <w:rFonts w:ascii="Times New Roman" w:hAnsi="Times New Roman" w:cs="Times New Roman"/>
          <w:b/>
          <w:sz w:val="24"/>
          <w:szCs w:val="24"/>
        </w:rPr>
        <w:t>”</w:t>
      </w:r>
      <w:r>
        <w:rPr>
          <w:rFonts w:ascii="Times New Roman" w:hAnsi="Times New Roman" w:cs="Times New Roman"/>
          <w:b/>
          <w:sz w:val="24"/>
          <w:szCs w:val="24"/>
        </w:rPr>
        <w:t xml:space="preserve"> </w:t>
      </w:r>
      <w:r w:rsidR="004D271A" w:rsidRPr="00D404D7">
        <w:rPr>
          <w:rFonts w:ascii="Times New Roman" w:hAnsi="Times New Roman" w:cs="Times New Roman"/>
          <w:color w:val="000000"/>
          <w:sz w:val="24"/>
          <w:szCs w:val="24"/>
        </w:rPr>
        <w:t>tárgyú,</w:t>
      </w:r>
    </w:p>
    <w:p w:rsidR="004D271A" w:rsidRPr="00D404D7" w:rsidRDefault="00257F60" w:rsidP="004D271A">
      <w:pPr>
        <w:spacing w:after="0" w:line="240" w:lineRule="auto"/>
        <w:jc w:val="center"/>
        <w:rPr>
          <w:rFonts w:ascii="Times New Roman" w:hAnsi="Times New Roman" w:cs="Times New Roman"/>
          <w:b/>
          <w:sz w:val="24"/>
          <w:szCs w:val="24"/>
        </w:rPr>
      </w:pPr>
      <w:r>
        <w:rPr>
          <w:rFonts w:ascii="Times New Roman" w:hAnsi="Times New Roman" w:cs="Times New Roman"/>
          <w:color w:val="000000"/>
          <w:sz w:val="24"/>
          <w:szCs w:val="24"/>
        </w:rPr>
        <w:t xml:space="preserve">Kbt. </w:t>
      </w:r>
      <w:r w:rsidR="000D5363">
        <w:rPr>
          <w:rFonts w:ascii="Times New Roman" w:hAnsi="Times New Roman" w:cs="Times New Roman"/>
          <w:color w:val="000000"/>
          <w:sz w:val="24"/>
          <w:szCs w:val="24"/>
        </w:rPr>
        <w:t>121.</w:t>
      </w:r>
      <w:r>
        <w:rPr>
          <w:rFonts w:ascii="Times New Roman" w:hAnsi="Times New Roman" w:cs="Times New Roman"/>
          <w:color w:val="000000"/>
          <w:sz w:val="24"/>
          <w:szCs w:val="24"/>
        </w:rPr>
        <w:t xml:space="preserve"> § (1) bekezdés</w:t>
      </w:r>
      <w:r w:rsidR="000D5363">
        <w:rPr>
          <w:rFonts w:ascii="Times New Roman" w:hAnsi="Times New Roman" w:cs="Times New Roman"/>
          <w:color w:val="000000"/>
          <w:sz w:val="24"/>
          <w:szCs w:val="24"/>
        </w:rPr>
        <w:t xml:space="preserve"> b)</w:t>
      </w:r>
      <w:r>
        <w:rPr>
          <w:rFonts w:ascii="Times New Roman" w:hAnsi="Times New Roman" w:cs="Times New Roman"/>
          <w:color w:val="000000"/>
          <w:sz w:val="24"/>
          <w:szCs w:val="24"/>
        </w:rPr>
        <w:t xml:space="preserve"> szerinti </w:t>
      </w:r>
      <w:r w:rsidR="004D271A" w:rsidRPr="00D404D7">
        <w:rPr>
          <w:rFonts w:ascii="Times New Roman" w:hAnsi="Times New Roman" w:cs="Times New Roman"/>
          <w:color w:val="000000"/>
          <w:sz w:val="24"/>
          <w:szCs w:val="24"/>
        </w:rPr>
        <w:t>közbeszerzési eljárásra</w:t>
      </w:r>
      <w:r w:rsidR="004D271A" w:rsidRPr="003E7E39">
        <w:rPr>
          <w:rFonts w:ascii="Times New Roman" w:hAnsi="Times New Roman" w:cs="Times New Roman"/>
          <w:sz w:val="24"/>
          <w:szCs w:val="24"/>
        </w:rPr>
        <w:t>.</w:t>
      </w:r>
    </w:p>
    <w:p w:rsidR="004D271A" w:rsidRPr="00D404D7" w:rsidRDefault="004D271A" w:rsidP="004D271A">
      <w:pPr>
        <w:spacing w:after="0" w:line="240" w:lineRule="auto"/>
        <w:jc w:val="center"/>
        <w:rPr>
          <w:rFonts w:ascii="Times New Roman" w:hAnsi="Times New Roman" w:cs="Times New Roman"/>
          <w:b/>
          <w:sz w:val="24"/>
          <w:szCs w:val="24"/>
        </w:rPr>
      </w:pPr>
    </w:p>
    <w:p w:rsidR="00540DFC" w:rsidRPr="00D404D7" w:rsidRDefault="00540DFC" w:rsidP="004D271A">
      <w:pPr>
        <w:spacing w:after="0" w:line="240" w:lineRule="auto"/>
        <w:jc w:val="center"/>
        <w:rPr>
          <w:rFonts w:ascii="Times New Roman" w:hAnsi="Times New Roman" w:cs="Times New Roman"/>
          <w:b/>
          <w:sz w:val="24"/>
          <w:szCs w:val="24"/>
        </w:rPr>
      </w:pPr>
    </w:p>
    <w:p w:rsidR="004D271A" w:rsidRPr="00D404D7" w:rsidRDefault="004D271A" w:rsidP="004D271A">
      <w:pPr>
        <w:spacing w:after="0" w:line="240" w:lineRule="auto"/>
        <w:jc w:val="center"/>
        <w:rPr>
          <w:rFonts w:ascii="Times New Roman" w:hAnsi="Times New Roman" w:cs="Times New Roman"/>
          <w:b/>
          <w:sz w:val="24"/>
          <w:szCs w:val="24"/>
        </w:rPr>
      </w:pPr>
    </w:p>
    <w:p w:rsidR="004D271A" w:rsidRPr="00D404D7" w:rsidRDefault="004D271A" w:rsidP="004D271A">
      <w:pPr>
        <w:spacing w:after="0" w:line="240" w:lineRule="auto"/>
        <w:jc w:val="center"/>
        <w:rPr>
          <w:rFonts w:ascii="Times New Roman" w:hAnsi="Times New Roman" w:cs="Times New Roman"/>
          <w:b/>
          <w:sz w:val="24"/>
          <w:szCs w:val="24"/>
        </w:rPr>
      </w:pPr>
    </w:p>
    <w:p w:rsidR="004D271A" w:rsidRPr="00D404D7" w:rsidRDefault="004D271A" w:rsidP="004D271A">
      <w:pPr>
        <w:spacing w:after="0" w:line="240" w:lineRule="auto"/>
        <w:rPr>
          <w:rFonts w:ascii="Times New Roman" w:hAnsi="Times New Roman" w:cs="Times New Roman"/>
          <w:b/>
          <w:sz w:val="24"/>
          <w:szCs w:val="24"/>
        </w:rPr>
      </w:pPr>
      <w:r w:rsidRPr="00D404D7">
        <w:rPr>
          <w:rFonts w:ascii="Times New Roman" w:hAnsi="Times New Roman" w:cs="Times New Roman"/>
          <w:b/>
          <w:sz w:val="24"/>
          <w:szCs w:val="24"/>
        </w:rPr>
        <w:t>Ajánlattevő</w:t>
      </w:r>
      <w:r w:rsidR="00673412" w:rsidRPr="00673412">
        <w:rPr>
          <w:rStyle w:val="Lbjegyzet-hivatkozs"/>
          <w:rFonts w:ascii="Times New Roman" w:hAnsi="Times New Roman"/>
          <w:sz w:val="18"/>
          <w:szCs w:val="18"/>
        </w:rPr>
        <w:footnoteReference w:id="1"/>
      </w:r>
    </w:p>
    <w:p w:rsidR="004D271A" w:rsidRPr="00D404D7" w:rsidRDefault="004D271A" w:rsidP="004D271A">
      <w:pPr>
        <w:spacing w:before="120" w:after="0" w:line="240" w:lineRule="auto"/>
        <w:rPr>
          <w:rFonts w:ascii="Times New Roman" w:hAnsi="Times New Roman" w:cs="Times New Roman"/>
          <w:sz w:val="24"/>
          <w:szCs w:val="24"/>
        </w:rPr>
      </w:pPr>
      <w:r w:rsidRPr="00D404D7">
        <w:rPr>
          <w:rFonts w:ascii="Times New Roman" w:hAnsi="Times New Roman" w:cs="Times New Roman"/>
          <w:sz w:val="24"/>
          <w:szCs w:val="24"/>
        </w:rPr>
        <w:t>Neve:</w:t>
      </w:r>
    </w:p>
    <w:p w:rsidR="004D271A" w:rsidRDefault="004D271A" w:rsidP="004D271A">
      <w:pPr>
        <w:spacing w:after="0" w:line="240" w:lineRule="auto"/>
        <w:rPr>
          <w:rFonts w:ascii="Times New Roman" w:hAnsi="Times New Roman" w:cs="Times New Roman"/>
          <w:sz w:val="24"/>
          <w:szCs w:val="24"/>
        </w:rPr>
      </w:pPr>
      <w:r w:rsidRPr="00D404D7">
        <w:rPr>
          <w:rFonts w:ascii="Times New Roman" w:hAnsi="Times New Roman" w:cs="Times New Roman"/>
          <w:sz w:val="24"/>
          <w:szCs w:val="24"/>
        </w:rPr>
        <w:t>Székhelye:</w:t>
      </w:r>
    </w:p>
    <w:p w:rsidR="00C95070" w:rsidRDefault="00C95070" w:rsidP="004D271A">
      <w:pPr>
        <w:spacing w:after="0" w:line="240" w:lineRule="auto"/>
        <w:rPr>
          <w:rFonts w:ascii="Times New Roman" w:hAnsi="Times New Roman" w:cs="Times New Roman"/>
          <w:sz w:val="24"/>
          <w:szCs w:val="24"/>
        </w:rPr>
      </w:pPr>
      <w:r>
        <w:rPr>
          <w:rFonts w:ascii="Times New Roman" w:hAnsi="Times New Roman" w:cs="Times New Roman"/>
          <w:sz w:val="24"/>
          <w:szCs w:val="24"/>
        </w:rPr>
        <w:t>Cégjegyzékszáma:</w:t>
      </w:r>
    </w:p>
    <w:p w:rsidR="00BC0D66" w:rsidRDefault="00BC0D66" w:rsidP="004D271A">
      <w:pPr>
        <w:spacing w:after="0" w:line="240" w:lineRule="auto"/>
        <w:rPr>
          <w:rFonts w:ascii="Times New Roman" w:hAnsi="Times New Roman" w:cs="Times New Roman"/>
          <w:sz w:val="24"/>
          <w:szCs w:val="24"/>
        </w:rPr>
      </w:pPr>
      <w:r>
        <w:rPr>
          <w:rFonts w:ascii="Times New Roman" w:hAnsi="Times New Roman" w:cs="Times New Roman"/>
          <w:sz w:val="24"/>
          <w:szCs w:val="24"/>
        </w:rPr>
        <w:t>Adószáma:</w:t>
      </w:r>
    </w:p>
    <w:p w:rsidR="00BC0D66" w:rsidRPr="00D404D7" w:rsidRDefault="00BC0D66" w:rsidP="004D27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Képviselő neve: </w:t>
      </w:r>
    </w:p>
    <w:p w:rsidR="004D271A" w:rsidRPr="00D404D7" w:rsidRDefault="004D271A" w:rsidP="004D271A">
      <w:pPr>
        <w:spacing w:after="0" w:line="240" w:lineRule="auto"/>
        <w:rPr>
          <w:rFonts w:ascii="Times New Roman" w:hAnsi="Times New Roman" w:cs="Times New Roman"/>
          <w:sz w:val="24"/>
          <w:szCs w:val="24"/>
        </w:rPr>
      </w:pPr>
    </w:p>
    <w:p w:rsidR="004D271A" w:rsidRPr="00D404D7" w:rsidRDefault="004D271A" w:rsidP="004D271A">
      <w:pPr>
        <w:spacing w:after="0" w:line="240" w:lineRule="auto"/>
        <w:rPr>
          <w:rFonts w:ascii="Times New Roman" w:hAnsi="Times New Roman" w:cs="Times New Roman"/>
          <w:b/>
          <w:sz w:val="24"/>
          <w:szCs w:val="24"/>
        </w:rPr>
      </w:pPr>
      <w:r w:rsidRPr="00D404D7">
        <w:rPr>
          <w:rFonts w:ascii="Times New Roman" w:hAnsi="Times New Roman" w:cs="Times New Roman"/>
          <w:b/>
          <w:sz w:val="24"/>
          <w:szCs w:val="24"/>
        </w:rPr>
        <w:t>Kapcsolattartó</w:t>
      </w:r>
    </w:p>
    <w:p w:rsidR="004D271A" w:rsidRPr="00D404D7" w:rsidRDefault="004D271A" w:rsidP="004D271A">
      <w:pPr>
        <w:spacing w:before="120" w:after="0" w:line="240" w:lineRule="auto"/>
        <w:rPr>
          <w:rFonts w:ascii="Times New Roman" w:hAnsi="Times New Roman" w:cs="Times New Roman"/>
          <w:sz w:val="24"/>
          <w:szCs w:val="24"/>
        </w:rPr>
      </w:pPr>
      <w:r w:rsidRPr="00D404D7">
        <w:rPr>
          <w:rFonts w:ascii="Times New Roman" w:hAnsi="Times New Roman" w:cs="Times New Roman"/>
          <w:sz w:val="24"/>
          <w:szCs w:val="24"/>
        </w:rPr>
        <w:t>Neve:</w:t>
      </w:r>
    </w:p>
    <w:p w:rsidR="004D271A" w:rsidRPr="00D404D7" w:rsidRDefault="004D271A" w:rsidP="004D271A">
      <w:pPr>
        <w:spacing w:after="0" w:line="240" w:lineRule="auto"/>
        <w:rPr>
          <w:rFonts w:ascii="Times New Roman" w:hAnsi="Times New Roman" w:cs="Times New Roman"/>
          <w:sz w:val="24"/>
          <w:szCs w:val="24"/>
        </w:rPr>
      </w:pPr>
      <w:r w:rsidRPr="00D404D7">
        <w:rPr>
          <w:rFonts w:ascii="Times New Roman" w:hAnsi="Times New Roman" w:cs="Times New Roman"/>
          <w:sz w:val="24"/>
          <w:szCs w:val="24"/>
        </w:rPr>
        <w:t>Beosztása:</w:t>
      </w:r>
    </w:p>
    <w:p w:rsidR="004D271A" w:rsidRPr="00D404D7" w:rsidRDefault="004D271A" w:rsidP="004D271A">
      <w:pPr>
        <w:spacing w:after="0" w:line="240" w:lineRule="auto"/>
        <w:rPr>
          <w:rFonts w:ascii="Times New Roman" w:hAnsi="Times New Roman" w:cs="Times New Roman"/>
          <w:sz w:val="24"/>
          <w:szCs w:val="24"/>
        </w:rPr>
      </w:pPr>
      <w:r w:rsidRPr="00D404D7">
        <w:rPr>
          <w:rFonts w:ascii="Times New Roman" w:hAnsi="Times New Roman" w:cs="Times New Roman"/>
          <w:sz w:val="24"/>
          <w:szCs w:val="24"/>
        </w:rPr>
        <w:t>Telefonszáma:</w:t>
      </w:r>
    </w:p>
    <w:p w:rsidR="004D271A" w:rsidRPr="00D404D7" w:rsidRDefault="004D271A" w:rsidP="004D271A">
      <w:pPr>
        <w:spacing w:after="0" w:line="240" w:lineRule="auto"/>
        <w:rPr>
          <w:rFonts w:ascii="Times New Roman" w:hAnsi="Times New Roman" w:cs="Times New Roman"/>
          <w:sz w:val="24"/>
          <w:szCs w:val="24"/>
        </w:rPr>
      </w:pPr>
      <w:r w:rsidRPr="00D404D7">
        <w:rPr>
          <w:rFonts w:ascii="Times New Roman" w:hAnsi="Times New Roman" w:cs="Times New Roman"/>
          <w:sz w:val="24"/>
          <w:szCs w:val="24"/>
        </w:rPr>
        <w:t>Faxszáma:</w:t>
      </w:r>
    </w:p>
    <w:p w:rsidR="004D271A" w:rsidRPr="00D404D7" w:rsidRDefault="004D271A" w:rsidP="004D271A">
      <w:pPr>
        <w:spacing w:after="0" w:line="240" w:lineRule="auto"/>
        <w:rPr>
          <w:rFonts w:ascii="Times New Roman" w:hAnsi="Times New Roman" w:cs="Times New Roman"/>
          <w:sz w:val="24"/>
          <w:szCs w:val="24"/>
        </w:rPr>
      </w:pPr>
      <w:r w:rsidRPr="00D404D7">
        <w:rPr>
          <w:rFonts w:ascii="Times New Roman" w:hAnsi="Times New Roman" w:cs="Times New Roman"/>
          <w:sz w:val="24"/>
          <w:szCs w:val="24"/>
        </w:rPr>
        <w:t>E-mail címe:</w:t>
      </w:r>
    </w:p>
    <w:p w:rsidR="00540DFC" w:rsidRPr="00D404D7" w:rsidRDefault="00540DFC" w:rsidP="004D271A">
      <w:pPr>
        <w:spacing w:before="120" w:after="0" w:line="240" w:lineRule="auto"/>
        <w:ind w:right="-357"/>
        <w:jc w:val="both"/>
        <w:rPr>
          <w:rFonts w:ascii="Times New Roman" w:hAnsi="Times New Roman" w:cs="Times New Roman"/>
          <w:snapToGrid w:val="0"/>
          <w:sz w:val="24"/>
          <w:szCs w:val="24"/>
        </w:rPr>
      </w:pPr>
    </w:p>
    <w:p w:rsidR="004D271A" w:rsidRPr="00D404D7" w:rsidRDefault="004D271A" w:rsidP="004D271A">
      <w:pPr>
        <w:spacing w:before="120" w:after="0" w:line="240" w:lineRule="auto"/>
        <w:ind w:right="-357"/>
        <w:jc w:val="both"/>
        <w:rPr>
          <w:rFonts w:ascii="Times New Roman" w:hAnsi="Times New Roman" w:cs="Times New Roman"/>
          <w:snapToGrid w:val="0"/>
          <w:sz w:val="24"/>
          <w:szCs w:val="24"/>
        </w:rPr>
      </w:pPr>
      <w:r w:rsidRPr="00D404D7">
        <w:rPr>
          <w:rFonts w:ascii="Times New Roman" w:hAnsi="Times New Roman" w:cs="Times New Roman"/>
          <w:snapToGrid w:val="0"/>
          <w:sz w:val="24"/>
          <w:szCs w:val="24"/>
        </w:rPr>
        <w:t>Kelt</w:t>
      </w:r>
      <w:proofErr w:type="gramStart"/>
      <w:r w:rsidRPr="00D404D7">
        <w:rPr>
          <w:rFonts w:ascii="Times New Roman" w:hAnsi="Times New Roman" w:cs="Times New Roman"/>
          <w:snapToGrid w:val="0"/>
          <w:sz w:val="24"/>
          <w:szCs w:val="24"/>
        </w:rPr>
        <w:t>: …</w:t>
      </w:r>
      <w:proofErr w:type="gramEnd"/>
      <w:r w:rsidRPr="00D404D7">
        <w:rPr>
          <w:rFonts w:ascii="Times New Roman" w:hAnsi="Times New Roman" w:cs="Times New Roman"/>
          <w:snapToGrid w:val="0"/>
          <w:sz w:val="24"/>
          <w:szCs w:val="24"/>
        </w:rPr>
        <w:t>………… ……….. év ……………….. hónap …. napján</w:t>
      </w:r>
    </w:p>
    <w:p w:rsidR="00FA1F86" w:rsidRPr="00D404D7" w:rsidRDefault="00FA1F86" w:rsidP="004D271A">
      <w:pPr>
        <w:spacing w:before="120" w:after="0" w:line="240" w:lineRule="auto"/>
        <w:ind w:right="-357"/>
        <w:jc w:val="both"/>
        <w:rPr>
          <w:rFonts w:ascii="Times New Roman" w:hAnsi="Times New Roman" w:cs="Times New Roman"/>
          <w:snapToGrid w:val="0"/>
          <w:sz w:val="24"/>
          <w:szCs w:val="24"/>
        </w:rPr>
      </w:pPr>
    </w:p>
    <w:p w:rsidR="00E414EB" w:rsidRPr="00D404D7" w:rsidRDefault="00E414EB" w:rsidP="004D271A">
      <w:pPr>
        <w:spacing w:before="120" w:after="0" w:line="240" w:lineRule="auto"/>
        <w:ind w:right="-357"/>
        <w:jc w:val="both"/>
        <w:rPr>
          <w:rFonts w:ascii="Times New Roman" w:hAnsi="Times New Roman" w:cs="Times New Roman"/>
          <w:snapToGrid w:val="0"/>
          <w:sz w:val="24"/>
          <w:szCs w:val="24"/>
        </w:rPr>
      </w:pPr>
    </w:p>
    <w:p w:rsidR="004D271A" w:rsidRPr="00D404D7" w:rsidRDefault="004D271A" w:rsidP="004D271A">
      <w:pPr>
        <w:spacing w:before="120" w:after="0" w:line="240" w:lineRule="auto"/>
        <w:ind w:right="-357"/>
        <w:jc w:val="both"/>
        <w:rPr>
          <w:rFonts w:ascii="Times New Roman" w:hAnsi="Times New Roman" w:cs="Times New Roman"/>
          <w:snapToGrid w:val="0"/>
          <w:sz w:val="24"/>
          <w:szCs w:val="24"/>
        </w:rPr>
      </w:pPr>
    </w:p>
    <w:tbl>
      <w:tblPr>
        <w:tblW w:w="3834" w:type="dxa"/>
        <w:jc w:val="right"/>
        <w:tblCellMar>
          <w:left w:w="0" w:type="dxa"/>
          <w:right w:w="0" w:type="dxa"/>
        </w:tblCellMar>
        <w:tblLook w:val="0000" w:firstRow="0" w:lastRow="0" w:firstColumn="0" w:lastColumn="0" w:noHBand="0" w:noVBand="0"/>
      </w:tblPr>
      <w:tblGrid>
        <w:gridCol w:w="3834"/>
      </w:tblGrid>
      <w:tr w:rsidR="004D271A" w:rsidRPr="00D404D7" w:rsidTr="004D271A">
        <w:trPr>
          <w:jc w:val="right"/>
        </w:trPr>
        <w:tc>
          <w:tcPr>
            <w:tcW w:w="3834" w:type="dxa"/>
            <w:tcBorders>
              <w:top w:val="single" w:sz="8" w:space="0" w:color="auto"/>
              <w:left w:val="nil"/>
              <w:bottom w:val="nil"/>
              <w:right w:val="nil"/>
            </w:tcBorders>
            <w:tcMar>
              <w:top w:w="0" w:type="dxa"/>
              <w:left w:w="108" w:type="dxa"/>
              <w:bottom w:w="0" w:type="dxa"/>
              <w:right w:w="108" w:type="dxa"/>
            </w:tcMar>
          </w:tcPr>
          <w:p w:rsidR="004D271A" w:rsidRPr="00D404D7" w:rsidRDefault="004D271A" w:rsidP="004D271A">
            <w:pPr>
              <w:jc w:val="center"/>
              <w:rPr>
                <w:rFonts w:ascii="Times New Roman" w:hAnsi="Times New Roman" w:cs="Times New Roman"/>
                <w:sz w:val="24"/>
                <w:szCs w:val="24"/>
              </w:rPr>
            </w:pPr>
            <w:r w:rsidRPr="00D404D7">
              <w:rPr>
                <w:rFonts w:ascii="Times New Roman" w:hAnsi="Times New Roman" w:cs="Times New Roman"/>
                <w:sz w:val="24"/>
                <w:szCs w:val="24"/>
              </w:rPr>
              <w:t>(cégszerű aláírás)</w:t>
            </w:r>
          </w:p>
        </w:tc>
      </w:tr>
    </w:tbl>
    <w:p w:rsidR="00CC56E6" w:rsidRDefault="00CC56E6" w:rsidP="004D271A">
      <w:pPr>
        <w:pStyle w:val="Cmsor3"/>
        <w:spacing w:after="120"/>
        <w:jc w:val="center"/>
        <w:rPr>
          <w:rFonts w:ascii="Times New Roman" w:hAnsi="Times New Roman" w:cs="Times New Roman"/>
          <w:bCs w:val="0"/>
          <w:color w:val="auto"/>
          <w:sz w:val="24"/>
          <w:szCs w:val="24"/>
        </w:rPr>
      </w:pPr>
    </w:p>
    <w:p w:rsidR="00D404D7" w:rsidRDefault="00D404D7" w:rsidP="00D404D7"/>
    <w:p w:rsidR="00257F60" w:rsidRDefault="00257F60" w:rsidP="00D404D7"/>
    <w:p w:rsidR="00257F60" w:rsidRDefault="00257F60" w:rsidP="00D404D7"/>
    <w:p w:rsidR="00257F60" w:rsidRDefault="00257F60" w:rsidP="00D404D7"/>
    <w:p w:rsidR="00941BAC" w:rsidRDefault="00941BAC" w:rsidP="00D404D7"/>
    <w:p w:rsidR="00941BAC" w:rsidRDefault="00941BAC" w:rsidP="00D404D7"/>
    <w:p w:rsidR="00257F60" w:rsidRDefault="00257F60" w:rsidP="00D404D7"/>
    <w:p w:rsidR="000F6FBA" w:rsidRPr="000F6FBA" w:rsidRDefault="000F6FBA" w:rsidP="0021001A">
      <w:pPr>
        <w:pStyle w:val="lfej"/>
        <w:numPr>
          <w:ilvl w:val="0"/>
          <w:numId w:val="5"/>
        </w:numPr>
        <w:shd w:val="clear" w:color="auto" w:fill="D9D9D9" w:themeFill="background1" w:themeFillShade="D9"/>
        <w:jc w:val="right"/>
        <w:rPr>
          <w:rFonts w:ascii="Times New Roman" w:hAnsi="Times New Roman" w:cs="Times New Roman"/>
          <w:sz w:val="16"/>
          <w:szCs w:val="16"/>
        </w:rPr>
      </w:pPr>
      <w:bookmarkStart w:id="4" w:name="_Toc316565961"/>
      <w:bookmarkEnd w:id="1"/>
      <w:r w:rsidRPr="007E06F0">
        <w:rPr>
          <w:rFonts w:ascii="Times New Roman" w:hAnsi="Times New Roman" w:cs="Times New Roman"/>
          <w:sz w:val="16"/>
          <w:szCs w:val="16"/>
        </w:rPr>
        <w:t>számú melléklet</w:t>
      </w:r>
    </w:p>
    <w:p w:rsidR="00941BAC" w:rsidRDefault="00941BAC" w:rsidP="007E06F0">
      <w:pPr>
        <w:pStyle w:val="Cmsor1"/>
        <w:rPr>
          <w:rFonts w:ascii="Times New Roman" w:hAnsi="Times New Roman"/>
          <w:lang w:eastAsia="ar-SA"/>
        </w:rPr>
      </w:pPr>
    </w:p>
    <w:p w:rsidR="007E06F0" w:rsidRPr="00941BAC" w:rsidRDefault="004D271A" w:rsidP="00941BAC">
      <w:pPr>
        <w:pStyle w:val="Cmsor1"/>
        <w:shd w:val="clear" w:color="auto" w:fill="8DB3E2" w:themeFill="text2" w:themeFillTint="66"/>
        <w:rPr>
          <w:rFonts w:ascii="Times New Roman" w:hAnsi="Times New Roman"/>
          <w:lang w:eastAsia="ar-SA"/>
        </w:rPr>
      </w:pPr>
      <w:r w:rsidRPr="00D404D7">
        <w:rPr>
          <w:rFonts w:ascii="Times New Roman" w:hAnsi="Times New Roman"/>
          <w:lang w:eastAsia="ar-SA"/>
        </w:rPr>
        <w:t>Felolvasólap</w:t>
      </w:r>
      <w:bookmarkEnd w:id="2"/>
      <w:bookmarkEnd w:id="3"/>
      <w:r w:rsidRPr="00D404D7">
        <w:rPr>
          <w:rStyle w:val="Lbjegyzet-hivatkozs"/>
          <w:rFonts w:ascii="Times New Roman" w:hAnsi="Times New Roman"/>
          <w:lang w:eastAsia="ar-SA"/>
        </w:rPr>
        <w:footnoteReference w:id="2"/>
      </w:r>
      <w:bookmarkEnd w:id="4"/>
    </w:p>
    <w:p w:rsidR="004D271A" w:rsidRPr="00941BAC" w:rsidRDefault="00C95070" w:rsidP="00941BAC">
      <w:pPr>
        <w:spacing w:after="0" w:line="240" w:lineRule="auto"/>
        <w:jc w:val="center"/>
        <w:rPr>
          <w:rFonts w:ascii="Times New Roman" w:hAnsi="Times New Roman" w:cs="Times New Roman"/>
          <w:color w:val="000000"/>
          <w:sz w:val="20"/>
          <w:szCs w:val="20"/>
        </w:rPr>
      </w:pPr>
      <w:r w:rsidRPr="00C95070">
        <w:rPr>
          <w:rFonts w:ascii="Times New Roman" w:hAnsi="Times New Roman" w:cs="Times New Roman"/>
          <w:b/>
          <w:sz w:val="20"/>
          <w:szCs w:val="20"/>
        </w:rPr>
        <w:t>„Portaszolgálat és őrzés-védelmi feladatok ellátása vállalkozási szerződés keretében az OVF központi irodaépületében, valamint az OV</w:t>
      </w:r>
      <w:r>
        <w:rPr>
          <w:rFonts w:ascii="Times New Roman" w:hAnsi="Times New Roman" w:cs="Times New Roman"/>
          <w:b/>
          <w:sz w:val="20"/>
          <w:szCs w:val="20"/>
        </w:rPr>
        <w:t>F Hármashatár-hegyi telephelyén</w:t>
      </w:r>
      <w:r w:rsidR="007E06F0" w:rsidRPr="00C95070">
        <w:rPr>
          <w:rFonts w:ascii="Times New Roman" w:hAnsi="Times New Roman" w:cs="Times New Roman"/>
          <w:b/>
          <w:sz w:val="20"/>
          <w:szCs w:val="20"/>
        </w:rPr>
        <w:t>”</w:t>
      </w:r>
      <w:r w:rsidR="007E06F0" w:rsidRPr="00941BAC">
        <w:rPr>
          <w:rFonts w:ascii="Times New Roman" w:hAnsi="Times New Roman" w:cs="Times New Roman"/>
          <w:sz w:val="20"/>
          <w:szCs w:val="20"/>
        </w:rPr>
        <w:t xml:space="preserve"> tárgyú, Kbt. 12</w:t>
      </w:r>
      <w:r w:rsidR="000D5363">
        <w:rPr>
          <w:rFonts w:ascii="Times New Roman" w:hAnsi="Times New Roman" w:cs="Times New Roman"/>
          <w:sz w:val="20"/>
          <w:szCs w:val="20"/>
        </w:rPr>
        <w:t>1</w:t>
      </w:r>
      <w:r w:rsidR="007E06F0" w:rsidRPr="00941BAC">
        <w:rPr>
          <w:rFonts w:ascii="Times New Roman" w:hAnsi="Times New Roman" w:cs="Times New Roman"/>
          <w:sz w:val="20"/>
          <w:szCs w:val="20"/>
        </w:rPr>
        <w:t>. § (1) bekezdés</w:t>
      </w:r>
      <w:r w:rsidR="000D5363">
        <w:rPr>
          <w:rFonts w:ascii="Times New Roman" w:hAnsi="Times New Roman" w:cs="Times New Roman"/>
          <w:sz w:val="20"/>
          <w:szCs w:val="20"/>
        </w:rPr>
        <w:t xml:space="preserve"> b)</w:t>
      </w:r>
      <w:r w:rsidR="007E06F0" w:rsidRPr="00941BAC">
        <w:rPr>
          <w:rFonts w:ascii="Times New Roman" w:hAnsi="Times New Roman" w:cs="Times New Roman"/>
          <w:sz w:val="20"/>
          <w:szCs w:val="20"/>
        </w:rPr>
        <w:t xml:space="preserve"> szerinti közbeszerzési eljárásra</w:t>
      </w:r>
      <w:r w:rsidR="002A46B6" w:rsidRPr="00941BAC">
        <w:rPr>
          <w:rFonts w:ascii="Times New Roman" w:hAnsi="Times New Roman" w:cs="Times New Roman"/>
          <w:sz w:val="20"/>
          <w:szCs w:val="20"/>
        </w:rPr>
        <w:t xml:space="preserve"> </w:t>
      </w:r>
      <w:r w:rsidR="004D271A" w:rsidRPr="00941BAC">
        <w:rPr>
          <w:rFonts w:ascii="Times New Roman" w:hAnsi="Times New Roman" w:cs="Times New Roman"/>
          <w:color w:val="000000"/>
          <w:sz w:val="20"/>
          <w:szCs w:val="20"/>
        </w:rPr>
        <w:t>benyújtott ajánlathoz.</w:t>
      </w:r>
    </w:p>
    <w:p w:rsidR="004D271A" w:rsidRPr="007E06F0" w:rsidRDefault="004D271A" w:rsidP="004D271A">
      <w:pPr>
        <w:spacing w:after="0" w:line="240" w:lineRule="auto"/>
        <w:jc w:val="both"/>
        <w:rPr>
          <w:rFonts w:ascii="Times New Roman" w:hAnsi="Times New Roman" w:cs="Times New Roman"/>
        </w:rPr>
      </w:pPr>
    </w:p>
    <w:p w:rsidR="004D271A" w:rsidRPr="007E06F0" w:rsidRDefault="004D271A" w:rsidP="004D271A">
      <w:pPr>
        <w:ind w:left="-142"/>
        <w:jc w:val="both"/>
        <w:rPr>
          <w:rFonts w:ascii="Times New Roman" w:hAnsi="Times New Roman" w:cs="Times New Roman"/>
          <w:b/>
        </w:rPr>
      </w:pPr>
      <w:r w:rsidRPr="007E06F0">
        <w:rPr>
          <w:rFonts w:ascii="Times New Roman" w:hAnsi="Times New Roman" w:cs="Times New Roman"/>
          <w:b/>
        </w:rPr>
        <w:t xml:space="preserve">Ajánlattevő és a kapcsolattartó </w:t>
      </w:r>
      <w:proofErr w:type="gramStart"/>
      <w:r w:rsidRPr="007E06F0">
        <w:rPr>
          <w:rFonts w:ascii="Times New Roman" w:hAnsi="Times New Roman" w:cs="Times New Roman"/>
          <w:b/>
        </w:rPr>
        <w:t>adatai</w:t>
      </w:r>
      <w:r w:rsidRPr="007E06F0">
        <w:rPr>
          <w:rStyle w:val="Lbjegyzet-hivatkozs"/>
          <w:rFonts w:ascii="Times New Roman" w:hAnsi="Times New Roman"/>
          <w:b/>
        </w:rPr>
        <w:footnoteReference w:id="3"/>
      </w:r>
      <w:r w:rsidRPr="007E06F0">
        <w:rPr>
          <w:rFonts w:ascii="Times New Roman" w:hAnsi="Times New Roman" w:cs="Times New Roman"/>
          <w:b/>
        </w:rPr>
        <w:t>:</w:t>
      </w:r>
      <w:proofErr w:type="gramEnd"/>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412"/>
      </w:tblGrid>
      <w:tr w:rsidR="004D271A" w:rsidRPr="007E06F0" w:rsidTr="004D271A">
        <w:trPr>
          <w:trHeight w:val="477"/>
        </w:trPr>
        <w:tc>
          <w:tcPr>
            <w:tcW w:w="2660" w:type="dxa"/>
            <w:shd w:val="clear" w:color="auto" w:fill="F2F2F2"/>
            <w:vAlign w:val="center"/>
          </w:tcPr>
          <w:p w:rsidR="004D271A" w:rsidRPr="007E06F0" w:rsidRDefault="004D271A" w:rsidP="004D271A">
            <w:pPr>
              <w:spacing w:after="0" w:line="240" w:lineRule="auto"/>
              <w:jc w:val="both"/>
              <w:rPr>
                <w:rFonts w:ascii="Times New Roman" w:hAnsi="Times New Roman" w:cs="Times New Roman"/>
                <w:b/>
              </w:rPr>
            </w:pPr>
            <w:r w:rsidRPr="007E06F0">
              <w:rPr>
                <w:rFonts w:ascii="Times New Roman" w:hAnsi="Times New Roman" w:cs="Times New Roman"/>
                <w:b/>
              </w:rPr>
              <w:t xml:space="preserve">Ajánlattevő </w:t>
            </w:r>
            <w:proofErr w:type="gramStart"/>
            <w:r w:rsidRPr="007E06F0">
              <w:rPr>
                <w:rFonts w:ascii="Times New Roman" w:hAnsi="Times New Roman" w:cs="Times New Roman"/>
                <w:b/>
              </w:rPr>
              <w:t>neve</w:t>
            </w:r>
            <w:r w:rsidR="007E06F0">
              <w:rPr>
                <w:rStyle w:val="Lbjegyzet-hivatkozs"/>
                <w:rFonts w:ascii="Times New Roman" w:hAnsi="Times New Roman"/>
                <w:b/>
              </w:rPr>
              <w:footnoteReference w:id="4"/>
            </w:r>
            <w:r w:rsidRPr="007E06F0">
              <w:rPr>
                <w:rFonts w:ascii="Times New Roman" w:hAnsi="Times New Roman" w:cs="Times New Roman"/>
                <w:b/>
              </w:rPr>
              <w:t>:</w:t>
            </w:r>
            <w:proofErr w:type="gramEnd"/>
          </w:p>
        </w:tc>
        <w:tc>
          <w:tcPr>
            <w:tcW w:w="6412" w:type="dxa"/>
            <w:vAlign w:val="center"/>
          </w:tcPr>
          <w:p w:rsidR="004D271A" w:rsidRPr="007E06F0" w:rsidRDefault="004D271A" w:rsidP="004D271A">
            <w:pPr>
              <w:spacing w:after="0" w:line="240" w:lineRule="auto"/>
              <w:rPr>
                <w:rFonts w:ascii="Times New Roman" w:hAnsi="Times New Roman" w:cs="Times New Roman"/>
              </w:rPr>
            </w:pPr>
          </w:p>
        </w:tc>
      </w:tr>
      <w:tr w:rsidR="004D271A" w:rsidRPr="007E06F0" w:rsidTr="004D271A">
        <w:trPr>
          <w:trHeight w:val="513"/>
        </w:trPr>
        <w:tc>
          <w:tcPr>
            <w:tcW w:w="2660" w:type="dxa"/>
            <w:shd w:val="clear" w:color="auto" w:fill="F2F2F2"/>
            <w:vAlign w:val="center"/>
          </w:tcPr>
          <w:p w:rsidR="004D271A" w:rsidRPr="007E06F0" w:rsidRDefault="004D271A" w:rsidP="004D271A">
            <w:pPr>
              <w:spacing w:after="0" w:line="240" w:lineRule="auto"/>
              <w:jc w:val="both"/>
              <w:rPr>
                <w:rFonts w:ascii="Times New Roman" w:hAnsi="Times New Roman" w:cs="Times New Roman"/>
                <w:b/>
              </w:rPr>
            </w:pPr>
            <w:r w:rsidRPr="007E06F0">
              <w:rPr>
                <w:rFonts w:ascii="Times New Roman" w:hAnsi="Times New Roman" w:cs="Times New Roman"/>
                <w:b/>
              </w:rPr>
              <w:t xml:space="preserve">Ajánlattevő </w:t>
            </w:r>
            <w:proofErr w:type="gramStart"/>
            <w:r w:rsidRPr="007E06F0">
              <w:rPr>
                <w:rFonts w:ascii="Times New Roman" w:hAnsi="Times New Roman" w:cs="Times New Roman"/>
                <w:b/>
              </w:rPr>
              <w:t>székhelye</w:t>
            </w:r>
            <w:r w:rsidR="007E06F0">
              <w:rPr>
                <w:rStyle w:val="Lbjegyzet-hivatkozs"/>
                <w:rFonts w:ascii="Times New Roman" w:hAnsi="Times New Roman"/>
                <w:b/>
              </w:rPr>
              <w:footnoteReference w:id="5"/>
            </w:r>
            <w:r w:rsidRPr="007E06F0">
              <w:rPr>
                <w:rFonts w:ascii="Times New Roman" w:hAnsi="Times New Roman" w:cs="Times New Roman"/>
                <w:b/>
              </w:rPr>
              <w:t>:</w:t>
            </w:r>
            <w:proofErr w:type="gramEnd"/>
          </w:p>
        </w:tc>
        <w:tc>
          <w:tcPr>
            <w:tcW w:w="6412" w:type="dxa"/>
            <w:vAlign w:val="center"/>
          </w:tcPr>
          <w:p w:rsidR="004D271A" w:rsidRPr="007E06F0" w:rsidRDefault="004D271A" w:rsidP="004D271A">
            <w:pPr>
              <w:spacing w:after="0" w:line="240" w:lineRule="auto"/>
              <w:rPr>
                <w:rFonts w:ascii="Times New Roman" w:hAnsi="Times New Roman" w:cs="Times New Roman"/>
              </w:rPr>
            </w:pPr>
          </w:p>
        </w:tc>
      </w:tr>
      <w:tr w:rsidR="004D271A" w:rsidRPr="007E06F0" w:rsidTr="004D271A">
        <w:trPr>
          <w:trHeight w:val="535"/>
        </w:trPr>
        <w:tc>
          <w:tcPr>
            <w:tcW w:w="2660" w:type="dxa"/>
            <w:shd w:val="clear" w:color="auto" w:fill="F2F2F2"/>
            <w:vAlign w:val="center"/>
          </w:tcPr>
          <w:p w:rsidR="004D271A" w:rsidRPr="007E06F0" w:rsidRDefault="004D271A" w:rsidP="004D271A">
            <w:pPr>
              <w:spacing w:after="0" w:line="240" w:lineRule="auto"/>
              <w:jc w:val="both"/>
              <w:rPr>
                <w:rFonts w:ascii="Times New Roman" w:hAnsi="Times New Roman" w:cs="Times New Roman"/>
                <w:b/>
              </w:rPr>
            </w:pPr>
            <w:r w:rsidRPr="007E06F0">
              <w:rPr>
                <w:rFonts w:ascii="Times New Roman" w:hAnsi="Times New Roman" w:cs="Times New Roman"/>
                <w:b/>
              </w:rPr>
              <w:t>Belföldi adószáma:</w:t>
            </w:r>
          </w:p>
        </w:tc>
        <w:tc>
          <w:tcPr>
            <w:tcW w:w="6412" w:type="dxa"/>
            <w:vAlign w:val="center"/>
          </w:tcPr>
          <w:p w:rsidR="004D271A" w:rsidRPr="007E06F0" w:rsidRDefault="004D271A" w:rsidP="004D271A">
            <w:pPr>
              <w:spacing w:after="0" w:line="240" w:lineRule="auto"/>
              <w:rPr>
                <w:rFonts w:ascii="Times New Roman" w:hAnsi="Times New Roman" w:cs="Times New Roman"/>
              </w:rPr>
            </w:pPr>
          </w:p>
        </w:tc>
      </w:tr>
      <w:tr w:rsidR="004D271A" w:rsidRPr="007E06F0" w:rsidTr="004D271A">
        <w:trPr>
          <w:trHeight w:val="529"/>
        </w:trPr>
        <w:tc>
          <w:tcPr>
            <w:tcW w:w="2660" w:type="dxa"/>
            <w:shd w:val="clear" w:color="auto" w:fill="F2F2F2"/>
            <w:vAlign w:val="center"/>
          </w:tcPr>
          <w:p w:rsidR="004D271A" w:rsidRPr="007E06F0" w:rsidRDefault="004D271A" w:rsidP="004D271A">
            <w:pPr>
              <w:spacing w:after="0" w:line="240" w:lineRule="auto"/>
              <w:jc w:val="both"/>
              <w:rPr>
                <w:rFonts w:ascii="Times New Roman" w:hAnsi="Times New Roman" w:cs="Times New Roman"/>
                <w:b/>
              </w:rPr>
            </w:pPr>
            <w:r w:rsidRPr="007E06F0">
              <w:rPr>
                <w:rFonts w:ascii="Times New Roman" w:hAnsi="Times New Roman" w:cs="Times New Roman"/>
                <w:b/>
              </w:rPr>
              <w:t>Bankszámlaszáma:</w:t>
            </w:r>
          </w:p>
        </w:tc>
        <w:tc>
          <w:tcPr>
            <w:tcW w:w="6412" w:type="dxa"/>
            <w:vAlign w:val="center"/>
          </w:tcPr>
          <w:p w:rsidR="004D271A" w:rsidRPr="007E06F0" w:rsidRDefault="004D271A" w:rsidP="004D271A">
            <w:pPr>
              <w:spacing w:after="0" w:line="240" w:lineRule="auto"/>
              <w:rPr>
                <w:rFonts w:ascii="Times New Roman" w:hAnsi="Times New Roman" w:cs="Times New Roman"/>
              </w:rPr>
            </w:pPr>
          </w:p>
        </w:tc>
      </w:tr>
      <w:tr w:rsidR="004D271A" w:rsidRPr="007E06F0" w:rsidTr="004D271A">
        <w:trPr>
          <w:trHeight w:val="537"/>
        </w:trPr>
        <w:tc>
          <w:tcPr>
            <w:tcW w:w="2660" w:type="dxa"/>
            <w:shd w:val="clear" w:color="auto" w:fill="F2F2F2"/>
            <w:vAlign w:val="center"/>
          </w:tcPr>
          <w:p w:rsidR="004D271A" w:rsidRPr="007E06F0" w:rsidRDefault="004D271A" w:rsidP="004D271A">
            <w:pPr>
              <w:spacing w:after="0" w:line="240" w:lineRule="auto"/>
              <w:jc w:val="both"/>
              <w:rPr>
                <w:rFonts w:ascii="Times New Roman" w:hAnsi="Times New Roman" w:cs="Times New Roman"/>
                <w:b/>
              </w:rPr>
            </w:pPr>
            <w:r w:rsidRPr="007E06F0">
              <w:rPr>
                <w:rFonts w:ascii="Times New Roman" w:hAnsi="Times New Roman" w:cs="Times New Roman"/>
                <w:b/>
              </w:rPr>
              <w:t>Képviselő neve:</w:t>
            </w:r>
          </w:p>
        </w:tc>
        <w:tc>
          <w:tcPr>
            <w:tcW w:w="6412" w:type="dxa"/>
            <w:vAlign w:val="center"/>
          </w:tcPr>
          <w:p w:rsidR="004D271A" w:rsidRPr="007E06F0" w:rsidRDefault="004D271A" w:rsidP="004D271A">
            <w:pPr>
              <w:spacing w:after="0" w:line="240" w:lineRule="auto"/>
              <w:rPr>
                <w:rFonts w:ascii="Times New Roman" w:hAnsi="Times New Roman" w:cs="Times New Roman"/>
              </w:rPr>
            </w:pPr>
          </w:p>
        </w:tc>
      </w:tr>
    </w:tbl>
    <w:p w:rsidR="004D271A" w:rsidRPr="007E06F0" w:rsidRDefault="004D271A" w:rsidP="004D271A">
      <w:pPr>
        <w:jc w:val="both"/>
        <w:rPr>
          <w:rFonts w:ascii="Times New Roman" w:hAnsi="Times New Roman" w:cs="Times New Roman"/>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378"/>
      </w:tblGrid>
      <w:tr w:rsidR="004D271A" w:rsidRPr="007E06F0" w:rsidTr="004D271A">
        <w:trPr>
          <w:trHeight w:val="518"/>
        </w:trPr>
        <w:tc>
          <w:tcPr>
            <w:tcW w:w="2694" w:type="dxa"/>
            <w:shd w:val="clear" w:color="auto" w:fill="F2F2F2"/>
            <w:vAlign w:val="center"/>
          </w:tcPr>
          <w:p w:rsidR="004D271A" w:rsidRPr="007E06F0" w:rsidRDefault="004D271A" w:rsidP="004D271A">
            <w:pPr>
              <w:spacing w:after="0" w:line="240" w:lineRule="auto"/>
              <w:rPr>
                <w:rFonts w:ascii="Times New Roman" w:hAnsi="Times New Roman" w:cs="Times New Roman"/>
              </w:rPr>
            </w:pPr>
            <w:r w:rsidRPr="007E06F0">
              <w:rPr>
                <w:rFonts w:ascii="Times New Roman" w:hAnsi="Times New Roman" w:cs="Times New Roman"/>
              </w:rPr>
              <w:t>Kapcsolattartó személy neve:</w:t>
            </w:r>
          </w:p>
        </w:tc>
        <w:tc>
          <w:tcPr>
            <w:tcW w:w="6378" w:type="dxa"/>
            <w:vAlign w:val="center"/>
          </w:tcPr>
          <w:p w:rsidR="004D271A" w:rsidRPr="007E06F0" w:rsidRDefault="004D271A" w:rsidP="004D271A">
            <w:pPr>
              <w:spacing w:after="0"/>
              <w:rPr>
                <w:rFonts w:ascii="Times New Roman" w:hAnsi="Times New Roman" w:cs="Times New Roman"/>
              </w:rPr>
            </w:pPr>
          </w:p>
        </w:tc>
      </w:tr>
      <w:tr w:rsidR="004D271A" w:rsidRPr="007E06F0" w:rsidTr="004D271A">
        <w:tc>
          <w:tcPr>
            <w:tcW w:w="2694" w:type="dxa"/>
            <w:shd w:val="clear" w:color="auto" w:fill="F2F2F2"/>
            <w:vAlign w:val="center"/>
          </w:tcPr>
          <w:p w:rsidR="004D271A" w:rsidRPr="007E06F0" w:rsidRDefault="004D271A" w:rsidP="004D271A">
            <w:pPr>
              <w:spacing w:after="0" w:line="240" w:lineRule="auto"/>
              <w:rPr>
                <w:rFonts w:ascii="Times New Roman" w:hAnsi="Times New Roman" w:cs="Times New Roman"/>
              </w:rPr>
            </w:pPr>
            <w:r w:rsidRPr="007E06F0">
              <w:rPr>
                <w:rFonts w:ascii="Times New Roman" w:hAnsi="Times New Roman" w:cs="Times New Roman"/>
              </w:rPr>
              <w:t>Kapcsolattartó személy telefon száma:</w:t>
            </w:r>
          </w:p>
        </w:tc>
        <w:tc>
          <w:tcPr>
            <w:tcW w:w="6378" w:type="dxa"/>
            <w:vAlign w:val="center"/>
          </w:tcPr>
          <w:p w:rsidR="004D271A" w:rsidRPr="007E06F0" w:rsidRDefault="004D271A" w:rsidP="004D271A">
            <w:pPr>
              <w:spacing w:after="0"/>
              <w:rPr>
                <w:rFonts w:ascii="Times New Roman" w:hAnsi="Times New Roman" w:cs="Times New Roman"/>
              </w:rPr>
            </w:pPr>
          </w:p>
        </w:tc>
      </w:tr>
      <w:tr w:rsidR="004D271A" w:rsidRPr="007E06F0" w:rsidTr="004D271A">
        <w:tc>
          <w:tcPr>
            <w:tcW w:w="2694" w:type="dxa"/>
            <w:shd w:val="clear" w:color="auto" w:fill="F2F2F2"/>
            <w:vAlign w:val="center"/>
          </w:tcPr>
          <w:p w:rsidR="004D271A" w:rsidRPr="007E06F0" w:rsidRDefault="004D271A" w:rsidP="004D271A">
            <w:pPr>
              <w:spacing w:after="0" w:line="240" w:lineRule="auto"/>
              <w:rPr>
                <w:rFonts w:ascii="Times New Roman" w:hAnsi="Times New Roman" w:cs="Times New Roman"/>
              </w:rPr>
            </w:pPr>
            <w:r w:rsidRPr="007E06F0">
              <w:rPr>
                <w:rFonts w:ascii="Times New Roman" w:hAnsi="Times New Roman" w:cs="Times New Roman"/>
              </w:rPr>
              <w:t xml:space="preserve">Kapcsolattartó személy </w:t>
            </w:r>
          </w:p>
          <w:p w:rsidR="004D271A" w:rsidRPr="007E06F0" w:rsidRDefault="004D271A" w:rsidP="004D271A">
            <w:pPr>
              <w:spacing w:after="0" w:line="240" w:lineRule="auto"/>
              <w:rPr>
                <w:rFonts w:ascii="Times New Roman" w:hAnsi="Times New Roman" w:cs="Times New Roman"/>
              </w:rPr>
            </w:pPr>
            <w:r w:rsidRPr="007E06F0">
              <w:rPr>
                <w:rFonts w:ascii="Times New Roman" w:hAnsi="Times New Roman" w:cs="Times New Roman"/>
              </w:rPr>
              <w:t>e-</w:t>
            </w:r>
            <w:r w:rsidRPr="007E06F0">
              <w:rPr>
                <w:rFonts w:ascii="Times New Roman" w:hAnsi="Times New Roman" w:cs="Times New Roman"/>
              </w:rPr>
              <w:softHyphen/>
              <w:t>mail címe:</w:t>
            </w:r>
          </w:p>
        </w:tc>
        <w:tc>
          <w:tcPr>
            <w:tcW w:w="6378" w:type="dxa"/>
            <w:vAlign w:val="center"/>
          </w:tcPr>
          <w:p w:rsidR="004D271A" w:rsidRPr="007E06F0" w:rsidRDefault="004D271A" w:rsidP="004D271A">
            <w:pPr>
              <w:spacing w:after="0"/>
              <w:rPr>
                <w:rFonts w:ascii="Times New Roman" w:hAnsi="Times New Roman" w:cs="Times New Roman"/>
              </w:rPr>
            </w:pPr>
          </w:p>
        </w:tc>
      </w:tr>
      <w:tr w:rsidR="004D271A" w:rsidRPr="007E06F0" w:rsidTr="004D271A">
        <w:tc>
          <w:tcPr>
            <w:tcW w:w="2694" w:type="dxa"/>
            <w:shd w:val="clear" w:color="auto" w:fill="F2F2F2"/>
            <w:vAlign w:val="center"/>
          </w:tcPr>
          <w:p w:rsidR="004D271A" w:rsidRPr="007E06F0" w:rsidRDefault="004D271A" w:rsidP="004D271A">
            <w:pPr>
              <w:spacing w:after="0" w:line="240" w:lineRule="auto"/>
              <w:rPr>
                <w:rFonts w:ascii="Times New Roman" w:hAnsi="Times New Roman" w:cs="Times New Roman"/>
              </w:rPr>
            </w:pPr>
            <w:r w:rsidRPr="007E06F0">
              <w:rPr>
                <w:rFonts w:ascii="Times New Roman" w:hAnsi="Times New Roman" w:cs="Times New Roman"/>
              </w:rPr>
              <w:t>Kapcsolattartó személy faxszáma:</w:t>
            </w:r>
          </w:p>
        </w:tc>
        <w:tc>
          <w:tcPr>
            <w:tcW w:w="6378" w:type="dxa"/>
            <w:vAlign w:val="center"/>
          </w:tcPr>
          <w:p w:rsidR="004D271A" w:rsidRPr="007E06F0" w:rsidRDefault="004D271A" w:rsidP="004D271A">
            <w:pPr>
              <w:spacing w:after="0"/>
              <w:rPr>
                <w:rFonts w:ascii="Times New Roman" w:hAnsi="Times New Roman" w:cs="Times New Roman"/>
              </w:rPr>
            </w:pPr>
          </w:p>
        </w:tc>
      </w:tr>
    </w:tbl>
    <w:p w:rsidR="000D5363" w:rsidRDefault="000D5363" w:rsidP="007E06F0">
      <w:pPr>
        <w:spacing w:before="120" w:after="120" w:line="240" w:lineRule="auto"/>
        <w:ind w:left="-142" w:firstLine="142"/>
        <w:jc w:val="both"/>
        <w:rPr>
          <w:rFonts w:ascii="Times New Roman" w:hAnsi="Times New Roman" w:cs="Times New Roman"/>
          <w:b/>
        </w:rPr>
      </w:pPr>
    </w:p>
    <w:p w:rsidR="00257F60" w:rsidRPr="007E06F0" w:rsidRDefault="004D271A" w:rsidP="007E06F0">
      <w:pPr>
        <w:spacing w:before="120" w:after="120" w:line="240" w:lineRule="auto"/>
        <w:ind w:left="-142" w:firstLine="142"/>
        <w:jc w:val="both"/>
        <w:rPr>
          <w:rFonts w:ascii="Times New Roman" w:hAnsi="Times New Roman" w:cs="Times New Roman"/>
          <w:b/>
          <w:bCs/>
        </w:rPr>
      </w:pPr>
      <w:r w:rsidRPr="007E06F0">
        <w:rPr>
          <w:rFonts w:ascii="Times New Roman" w:hAnsi="Times New Roman" w:cs="Times New Roman"/>
          <w:b/>
        </w:rPr>
        <w:t>Azon számszerűsíthető adatok, amelyek a bírálati szempont alapján értékelésre kerülnek</w:t>
      </w:r>
      <w:r w:rsidRPr="007E06F0">
        <w:rPr>
          <w:rFonts w:ascii="Times New Roman" w:hAnsi="Times New Roman" w:cs="Times New Roman"/>
          <w:b/>
          <w:bCs/>
        </w:rPr>
        <w:t>:</w:t>
      </w:r>
    </w:p>
    <w:p w:rsidR="00257F60" w:rsidRPr="007E06F0" w:rsidRDefault="00257F60" w:rsidP="0021001A">
      <w:pPr>
        <w:pStyle w:val="Listaszerbekezds"/>
        <w:numPr>
          <w:ilvl w:val="0"/>
          <w:numId w:val="4"/>
        </w:numPr>
        <w:spacing w:before="120" w:after="120" w:line="240" w:lineRule="auto"/>
        <w:ind w:left="284" w:hanging="284"/>
        <w:jc w:val="both"/>
        <w:rPr>
          <w:b/>
          <w:bCs/>
        </w:rPr>
      </w:pPr>
      <w:r w:rsidRPr="007E06F0">
        <w:rPr>
          <w:b/>
          <w:bCs/>
        </w:rPr>
        <w:t xml:space="preserve">RÉSZ: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378"/>
      </w:tblGrid>
      <w:tr w:rsidR="00257F60" w:rsidRPr="007E06F0" w:rsidTr="007E06F0">
        <w:tc>
          <w:tcPr>
            <w:tcW w:w="2694" w:type="dxa"/>
            <w:shd w:val="clear" w:color="auto" w:fill="F2F2F2"/>
            <w:vAlign w:val="center"/>
          </w:tcPr>
          <w:p w:rsidR="00257F60" w:rsidRPr="007E06F0" w:rsidRDefault="00257F60" w:rsidP="007E06F0">
            <w:pPr>
              <w:spacing w:after="0" w:line="240" w:lineRule="auto"/>
              <w:rPr>
                <w:rFonts w:ascii="Times New Roman" w:hAnsi="Times New Roman" w:cs="Times New Roman"/>
                <w:b/>
              </w:rPr>
            </w:pPr>
            <w:r w:rsidRPr="007E06F0">
              <w:rPr>
                <w:rFonts w:ascii="Times New Roman" w:hAnsi="Times New Roman" w:cs="Times New Roman"/>
                <w:b/>
              </w:rPr>
              <w:t>Nettó ajánlati ár (nettó Ft</w:t>
            </w:r>
            <w:r w:rsidR="0080086A">
              <w:rPr>
                <w:rFonts w:ascii="Times New Roman" w:hAnsi="Times New Roman" w:cs="Times New Roman"/>
                <w:b/>
              </w:rPr>
              <w:t>/óra</w:t>
            </w:r>
            <w:r w:rsidRPr="007E06F0">
              <w:rPr>
                <w:rFonts w:ascii="Times New Roman" w:hAnsi="Times New Roman" w:cs="Times New Roman"/>
                <w:b/>
              </w:rPr>
              <w:t>):</w:t>
            </w:r>
          </w:p>
        </w:tc>
        <w:tc>
          <w:tcPr>
            <w:tcW w:w="6378" w:type="dxa"/>
            <w:vAlign w:val="center"/>
          </w:tcPr>
          <w:p w:rsidR="00257F60" w:rsidRPr="007E06F0" w:rsidRDefault="00257F60" w:rsidP="007E06F0">
            <w:pPr>
              <w:spacing w:after="0"/>
              <w:rPr>
                <w:rFonts w:ascii="Times New Roman" w:hAnsi="Times New Roman" w:cs="Times New Roman"/>
              </w:rPr>
            </w:pPr>
          </w:p>
        </w:tc>
      </w:tr>
    </w:tbl>
    <w:p w:rsidR="00182084" w:rsidRPr="007E06F0" w:rsidRDefault="00182084" w:rsidP="00273BAF">
      <w:pPr>
        <w:spacing w:after="0" w:line="240" w:lineRule="auto"/>
        <w:ind w:right="-357"/>
        <w:jc w:val="both"/>
        <w:rPr>
          <w:rFonts w:ascii="Times New Roman" w:hAnsi="Times New Roman" w:cs="Times New Roman"/>
          <w:snapToGrid w:val="0"/>
        </w:rPr>
      </w:pPr>
    </w:p>
    <w:p w:rsidR="00257F60" w:rsidRPr="007E06F0" w:rsidRDefault="00257F60" w:rsidP="0021001A">
      <w:pPr>
        <w:pStyle w:val="Listaszerbekezds"/>
        <w:numPr>
          <w:ilvl w:val="0"/>
          <w:numId w:val="4"/>
        </w:numPr>
        <w:spacing w:before="120" w:after="120" w:line="240" w:lineRule="auto"/>
        <w:ind w:left="284" w:hanging="284"/>
        <w:jc w:val="both"/>
        <w:rPr>
          <w:b/>
          <w:bCs/>
        </w:rPr>
      </w:pPr>
      <w:r w:rsidRPr="007E06F0">
        <w:rPr>
          <w:b/>
          <w:bCs/>
        </w:rPr>
        <w:t xml:space="preserve">RÉSZ: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378"/>
      </w:tblGrid>
      <w:tr w:rsidR="00257F60" w:rsidRPr="007E06F0" w:rsidTr="007E06F0">
        <w:tc>
          <w:tcPr>
            <w:tcW w:w="2694" w:type="dxa"/>
            <w:shd w:val="clear" w:color="auto" w:fill="F2F2F2"/>
            <w:vAlign w:val="center"/>
          </w:tcPr>
          <w:p w:rsidR="00257F60" w:rsidRPr="007E06F0" w:rsidRDefault="00257F60" w:rsidP="007E06F0">
            <w:pPr>
              <w:spacing w:after="0" w:line="240" w:lineRule="auto"/>
              <w:rPr>
                <w:rFonts w:ascii="Times New Roman" w:hAnsi="Times New Roman" w:cs="Times New Roman"/>
                <w:b/>
              </w:rPr>
            </w:pPr>
            <w:r w:rsidRPr="007E06F0">
              <w:rPr>
                <w:rFonts w:ascii="Times New Roman" w:hAnsi="Times New Roman" w:cs="Times New Roman"/>
                <w:b/>
              </w:rPr>
              <w:t>Nettó ajánlati ár (nettó Ft</w:t>
            </w:r>
            <w:r w:rsidR="0080086A">
              <w:rPr>
                <w:rFonts w:ascii="Times New Roman" w:hAnsi="Times New Roman" w:cs="Times New Roman"/>
                <w:b/>
              </w:rPr>
              <w:t>/óra</w:t>
            </w:r>
            <w:r w:rsidRPr="007E06F0">
              <w:rPr>
                <w:rFonts w:ascii="Times New Roman" w:hAnsi="Times New Roman" w:cs="Times New Roman"/>
                <w:b/>
              </w:rPr>
              <w:t>):</w:t>
            </w:r>
          </w:p>
        </w:tc>
        <w:tc>
          <w:tcPr>
            <w:tcW w:w="6378" w:type="dxa"/>
            <w:vAlign w:val="center"/>
          </w:tcPr>
          <w:p w:rsidR="00257F60" w:rsidRPr="007E06F0" w:rsidRDefault="00257F60" w:rsidP="007E06F0">
            <w:pPr>
              <w:spacing w:after="0"/>
              <w:rPr>
                <w:rFonts w:ascii="Times New Roman" w:hAnsi="Times New Roman" w:cs="Times New Roman"/>
              </w:rPr>
            </w:pPr>
          </w:p>
        </w:tc>
      </w:tr>
    </w:tbl>
    <w:p w:rsidR="000D5363" w:rsidRPr="007E06F0" w:rsidRDefault="000D5363" w:rsidP="00273BAF">
      <w:pPr>
        <w:spacing w:after="0" w:line="240" w:lineRule="auto"/>
        <w:ind w:right="-357"/>
        <w:jc w:val="both"/>
        <w:rPr>
          <w:rFonts w:ascii="Times New Roman" w:hAnsi="Times New Roman" w:cs="Times New Roman"/>
          <w:snapToGrid w:val="0"/>
        </w:rPr>
      </w:pPr>
    </w:p>
    <w:p w:rsidR="005B293C" w:rsidRPr="007E06F0" w:rsidRDefault="004D271A" w:rsidP="007E06F0">
      <w:pPr>
        <w:spacing w:before="240" w:after="0" w:line="240" w:lineRule="auto"/>
        <w:ind w:right="-357"/>
        <w:jc w:val="both"/>
        <w:rPr>
          <w:rFonts w:ascii="Times New Roman" w:hAnsi="Times New Roman" w:cs="Times New Roman"/>
          <w:snapToGrid w:val="0"/>
        </w:rPr>
      </w:pPr>
      <w:r w:rsidRPr="007E06F0">
        <w:rPr>
          <w:rFonts w:ascii="Times New Roman" w:hAnsi="Times New Roman" w:cs="Times New Roman"/>
          <w:snapToGrid w:val="0"/>
        </w:rPr>
        <w:t>Kelt</w:t>
      </w:r>
      <w:proofErr w:type="gramStart"/>
      <w:r w:rsidRPr="007E06F0">
        <w:rPr>
          <w:rFonts w:ascii="Times New Roman" w:hAnsi="Times New Roman" w:cs="Times New Roman"/>
          <w:snapToGrid w:val="0"/>
        </w:rPr>
        <w:t>: …</w:t>
      </w:r>
      <w:proofErr w:type="gramEnd"/>
      <w:r w:rsidRPr="007E06F0">
        <w:rPr>
          <w:rFonts w:ascii="Times New Roman" w:hAnsi="Times New Roman" w:cs="Times New Roman"/>
          <w:snapToGrid w:val="0"/>
        </w:rPr>
        <w:t>………… ….. év ….. hónap …. napján</w:t>
      </w:r>
      <w:r w:rsidR="007E06F0">
        <w:rPr>
          <w:rFonts w:ascii="Times New Roman" w:hAnsi="Times New Roman" w:cs="Times New Roman"/>
          <w:snapToGrid w:val="0"/>
        </w:rPr>
        <w:t xml:space="preserve"> </w:t>
      </w:r>
    </w:p>
    <w:tbl>
      <w:tblPr>
        <w:tblpPr w:leftFromText="141" w:rightFromText="141" w:vertAnchor="text" w:tblpXSpec="right" w:tblpY="1"/>
        <w:tblOverlap w:val="never"/>
        <w:tblW w:w="3834" w:type="dxa"/>
        <w:tblCellMar>
          <w:left w:w="0" w:type="dxa"/>
          <w:right w:w="0" w:type="dxa"/>
        </w:tblCellMar>
        <w:tblLook w:val="0000" w:firstRow="0" w:lastRow="0" w:firstColumn="0" w:lastColumn="0" w:noHBand="0" w:noVBand="0"/>
      </w:tblPr>
      <w:tblGrid>
        <w:gridCol w:w="3834"/>
      </w:tblGrid>
      <w:tr w:rsidR="004D271A" w:rsidRPr="007E06F0" w:rsidTr="0086735F">
        <w:tc>
          <w:tcPr>
            <w:tcW w:w="3834" w:type="dxa"/>
            <w:tcBorders>
              <w:top w:val="single" w:sz="8" w:space="0" w:color="auto"/>
              <w:left w:val="nil"/>
              <w:bottom w:val="nil"/>
              <w:right w:val="nil"/>
            </w:tcBorders>
            <w:tcMar>
              <w:top w:w="0" w:type="dxa"/>
              <w:left w:w="108" w:type="dxa"/>
              <w:bottom w:w="0" w:type="dxa"/>
              <w:right w:w="108" w:type="dxa"/>
            </w:tcMar>
          </w:tcPr>
          <w:p w:rsidR="0086735F" w:rsidRPr="007E06F0" w:rsidRDefault="004D271A" w:rsidP="0086735F">
            <w:pPr>
              <w:jc w:val="center"/>
              <w:rPr>
                <w:rFonts w:ascii="Times New Roman" w:hAnsi="Times New Roman" w:cs="Times New Roman"/>
              </w:rPr>
            </w:pPr>
            <w:r w:rsidRPr="007E06F0">
              <w:rPr>
                <w:rFonts w:ascii="Times New Roman" w:hAnsi="Times New Roman" w:cs="Times New Roman"/>
              </w:rPr>
              <w:t>(cégszerű aláírás)</w:t>
            </w:r>
          </w:p>
        </w:tc>
      </w:tr>
    </w:tbl>
    <w:p w:rsidR="007E06F0" w:rsidRDefault="007E06F0" w:rsidP="004D271A">
      <w:pPr>
        <w:jc w:val="center"/>
        <w:rPr>
          <w:rFonts w:ascii="Times New Roman" w:hAnsi="Times New Roman" w:cs="Times New Roman"/>
          <w:b/>
          <w:sz w:val="24"/>
          <w:szCs w:val="24"/>
        </w:rPr>
      </w:pPr>
      <w:bookmarkStart w:id="5" w:name="_Toc256670974"/>
      <w:bookmarkStart w:id="6" w:name="_Toc268020057"/>
      <w:bookmarkStart w:id="7" w:name="_Toc316565964"/>
    </w:p>
    <w:p w:rsidR="00673412" w:rsidRDefault="00673412" w:rsidP="00673412">
      <w:pPr>
        <w:pStyle w:val="lfej"/>
        <w:ind w:left="720"/>
        <w:jc w:val="center"/>
        <w:rPr>
          <w:rFonts w:ascii="Times New Roman" w:hAnsi="Times New Roman" w:cs="Times New Roman"/>
          <w:sz w:val="16"/>
          <w:szCs w:val="16"/>
        </w:rPr>
      </w:pPr>
    </w:p>
    <w:p w:rsidR="00673412" w:rsidRDefault="00673412" w:rsidP="00673412">
      <w:pPr>
        <w:pStyle w:val="lfej"/>
        <w:ind w:left="720"/>
        <w:jc w:val="center"/>
        <w:rPr>
          <w:rFonts w:ascii="Times New Roman" w:hAnsi="Times New Roman" w:cs="Times New Roman"/>
          <w:sz w:val="16"/>
          <w:szCs w:val="16"/>
        </w:rPr>
      </w:pPr>
    </w:p>
    <w:p w:rsidR="000F6FBA" w:rsidRPr="007E06F0" w:rsidRDefault="000F6FBA" w:rsidP="0021001A">
      <w:pPr>
        <w:pStyle w:val="lfej"/>
        <w:numPr>
          <w:ilvl w:val="0"/>
          <w:numId w:val="5"/>
        </w:numPr>
        <w:shd w:val="clear" w:color="auto" w:fill="D9D9D9" w:themeFill="background1" w:themeFillShade="D9"/>
        <w:jc w:val="right"/>
        <w:rPr>
          <w:rFonts w:ascii="Times New Roman" w:hAnsi="Times New Roman" w:cs="Times New Roman"/>
          <w:sz w:val="16"/>
          <w:szCs w:val="16"/>
        </w:rPr>
      </w:pPr>
      <w:r w:rsidRPr="007E06F0">
        <w:rPr>
          <w:rFonts w:ascii="Times New Roman" w:hAnsi="Times New Roman" w:cs="Times New Roman"/>
          <w:sz w:val="16"/>
          <w:szCs w:val="16"/>
        </w:rPr>
        <w:lastRenderedPageBreak/>
        <w:t>számú melléklet</w:t>
      </w:r>
    </w:p>
    <w:p w:rsidR="007E06F0" w:rsidRDefault="007E06F0" w:rsidP="004D271A">
      <w:pPr>
        <w:jc w:val="center"/>
        <w:rPr>
          <w:rFonts w:ascii="Times New Roman" w:hAnsi="Times New Roman" w:cs="Times New Roman"/>
          <w:b/>
          <w:sz w:val="24"/>
          <w:szCs w:val="24"/>
        </w:rPr>
      </w:pPr>
    </w:p>
    <w:p w:rsidR="000F6FBA" w:rsidRDefault="000F6FBA" w:rsidP="00941BAC">
      <w:pPr>
        <w:shd w:val="clear" w:color="auto" w:fill="8DB3E2" w:themeFill="text2" w:themeFillTint="66"/>
        <w:spacing w:before="240"/>
        <w:jc w:val="center"/>
        <w:rPr>
          <w:rFonts w:ascii="Times New Roman" w:hAnsi="Times New Roman" w:cs="Times New Roman"/>
          <w:b/>
          <w:sz w:val="24"/>
          <w:szCs w:val="24"/>
        </w:rPr>
      </w:pPr>
      <w:r w:rsidRPr="000F6FBA">
        <w:rPr>
          <w:rFonts w:ascii="Times New Roman" w:hAnsi="Times New Roman" w:cs="Times New Roman"/>
          <w:b/>
          <w:sz w:val="24"/>
          <w:szCs w:val="24"/>
        </w:rPr>
        <w:t xml:space="preserve">A KBT. 60. § (3) BEKEZDÉSÉBEN ELŐÍRT </w:t>
      </w:r>
    </w:p>
    <w:p w:rsidR="000F6FBA" w:rsidRPr="000F6FBA" w:rsidRDefault="000F6FBA" w:rsidP="00941BAC">
      <w:pPr>
        <w:shd w:val="clear" w:color="auto" w:fill="8DB3E2" w:themeFill="text2" w:themeFillTint="66"/>
        <w:spacing w:before="240"/>
        <w:jc w:val="center"/>
        <w:rPr>
          <w:rFonts w:ascii="Times New Roman" w:hAnsi="Times New Roman" w:cs="Times New Roman"/>
          <w:sz w:val="20"/>
          <w:szCs w:val="20"/>
        </w:rPr>
      </w:pPr>
      <w:r w:rsidRPr="000F6FBA">
        <w:rPr>
          <w:rFonts w:ascii="Times New Roman" w:hAnsi="Times New Roman" w:cs="Times New Roman"/>
          <w:b/>
          <w:sz w:val="24"/>
          <w:szCs w:val="24"/>
        </w:rPr>
        <w:t>AJÁNLATI</w:t>
      </w:r>
      <w:r>
        <w:rPr>
          <w:rFonts w:ascii="Times New Roman" w:hAnsi="Times New Roman" w:cs="Times New Roman"/>
          <w:b/>
          <w:sz w:val="24"/>
          <w:szCs w:val="24"/>
        </w:rPr>
        <w:t xml:space="preserve"> </w:t>
      </w:r>
      <w:r w:rsidRPr="000F6FBA">
        <w:rPr>
          <w:rFonts w:ascii="Times New Roman" w:hAnsi="Times New Roman" w:cs="Times New Roman"/>
          <w:b/>
          <w:sz w:val="24"/>
          <w:szCs w:val="24"/>
        </w:rPr>
        <w:t>NYILATKOZAT</w:t>
      </w:r>
      <w:r w:rsidRPr="000F6FBA">
        <w:rPr>
          <w:rStyle w:val="Lbjegyzet-hivatkozs"/>
          <w:rFonts w:ascii="Times New Roman" w:hAnsi="Times New Roman"/>
          <w:sz w:val="20"/>
          <w:szCs w:val="20"/>
        </w:rPr>
        <w:footnoteReference w:id="6"/>
      </w:r>
    </w:p>
    <w:p w:rsidR="000F6FBA" w:rsidRDefault="000F6FBA" w:rsidP="000F6FBA">
      <w:pPr>
        <w:spacing w:before="240"/>
        <w:jc w:val="both"/>
        <w:rPr>
          <w:rFonts w:ascii="Times New Roman" w:hAnsi="Times New Roman" w:cs="Times New Roman"/>
          <w:b/>
          <w:sz w:val="24"/>
          <w:szCs w:val="24"/>
        </w:rPr>
      </w:pPr>
    </w:p>
    <w:p w:rsidR="000F6FBA" w:rsidRPr="003643DD" w:rsidRDefault="004D271A" w:rsidP="000F6FBA">
      <w:pPr>
        <w:spacing w:before="240" w:line="360" w:lineRule="auto"/>
        <w:jc w:val="both"/>
        <w:rPr>
          <w:rFonts w:ascii="Times New Roman" w:hAnsi="Times New Roman" w:cs="Times New Roman"/>
        </w:rPr>
      </w:pPr>
      <w:proofErr w:type="gramStart"/>
      <w:r w:rsidRPr="003643DD">
        <w:rPr>
          <w:rFonts w:ascii="Times New Roman" w:hAnsi="Times New Roman" w:cs="Times New Roman"/>
        </w:rPr>
        <w:t xml:space="preserve">Alulírott, …………………………………, mint a(z) …………................................................. </w:t>
      </w:r>
      <w:r w:rsidR="000F6FBA" w:rsidRPr="003643DD">
        <w:rPr>
          <w:rFonts w:ascii="Times New Roman" w:hAnsi="Times New Roman" w:cs="Times New Roman"/>
        </w:rPr>
        <w:t>aláírásra jogosult képviselője, az Országos Vízügyi Főigazgatóság mint Ajánlatkérő által kiírt „</w:t>
      </w:r>
      <w:r w:rsidR="00C95070" w:rsidRPr="00C95070">
        <w:rPr>
          <w:rFonts w:ascii="Times New Roman" w:hAnsi="Times New Roman" w:cs="Times New Roman"/>
          <w:b/>
        </w:rPr>
        <w:t>Portaszolgálat és őrzés-védelmi feladatok ellátása vállalkozási szerződés keretében az OVF központi irodaépületében, valamint az OV</w:t>
      </w:r>
      <w:r w:rsidR="00C95070">
        <w:rPr>
          <w:rFonts w:ascii="Times New Roman" w:hAnsi="Times New Roman" w:cs="Times New Roman"/>
          <w:b/>
        </w:rPr>
        <w:t>F Hármashatár-hegyi telephelyén</w:t>
      </w:r>
      <w:r w:rsidR="000F6FBA" w:rsidRPr="003643DD">
        <w:rPr>
          <w:rFonts w:ascii="Times New Roman" w:hAnsi="Times New Roman" w:cs="Times New Roman"/>
        </w:rPr>
        <w:t>” tárgyú közbeszerzési eljárás ajánlattevőjeként és a(z) ……………………… (név) ……………………… (cím) közös ajánlattevő</w:t>
      </w:r>
      <w:r w:rsidR="000F6FBA" w:rsidRPr="003643DD">
        <w:rPr>
          <w:rStyle w:val="Lbjegyzet-hivatkozs"/>
          <w:rFonts w:ascii="Times New Roman" w:hAnsi="Times New Roman"/>
        </w:rPr>
        <w:footnoteReference w:id="7"/>
      </w:r>
      <w:r w:rsidR="000F6FBA" w:rsidRPr="003643DD">
        <w:rPr>
          <w:rFonts w:ascii="Times New Roman" w:hAnsi="Times New Roman" w:cs="Times New Roman"/>
        </w:rPr>
        <w:t xml:space="preserve"> képviseletében</w:t>
      </w:r>
      <w:proofErr w:type="gramEnd"/>
    </w:p>
    <w:p w:rsidR="000F6FBA" w:rsidRPr="003643DD" w:rsidRDefault="000F6FBA" w:rsidP="000F6FBA">
      <w:pPr>
        <w:autoSpaceDE w:val="0"/>
        <w:autoSpaceDN w:val="0"/>
        <w:adjustRightInd w:val="0"/>
        <w:spacing w:after="0" w:line="240" w:lineRule="auto"/>
        <w:jc w:val="center"/>
        <w:rPr>
          <w:rFonts w:ascii="Times New Roman" w:hAnsi="Times New Roman" w:cs="Times New Roman"/>
          <w:b/>
        </w:rPr>
      </w:pPr>
      <w:r w:rsidRPr="003643DD">
        <w:rPr>
          <w:rFonts w:ascii="Times New Roman" w:hAnsi="Times New Roman" w:cs="Times New Roman"/>
          <w:b/>
        </w:rPr>
        <w:t>n y i l a t k o z o m, hogy</w:t>
      </w:r>
    </w:p>
    <w:p w:rsidR="000F6FBA" w:rsidRPr="003643DD" w:rsidRDefault="000F6FBA" w:rsidP="000F6FBA">
      <w:pPr>
        <w:autoSpaceDE w:val="0"/>
        <w:autoSpaceDN w:val="0"/>
        <w:adjustRightInd w:val="0"/>
        <w:spacing w:after="0" w:line="240" w:lineRule="auto"/>
        <w:rPr>
          <w:rFonts w:ascii="Times New Roman" w:hAnsi="Times New Roman" w:cs="Times New Roman"/>
        </w:rPr>
      </w:pPr>
    </w:p>
    <w:p w:rsidR="000F6FBA" w:rsidRPr="003643DD" w:rsidRDefault="000F6FBA" w:rsidP="0021001A">
      <w:pPr>
        <w:pStyle w:val="Listaszerbekezds"/>
        <w:numPr>
          <w:ilvl w:val="0"/>
          <w:numId w:val="6"/>
        </w:numPr>
        <w:autoSpaceDE w:val="0"/>
        <w:autoSpaceDN w:val="0"/>
        <w:adjustRightInd w:val="0"/>
        <w:spacing w:after="0" w:line="360" w:lineRule="auto"/>
        <w:ind w:left="284" w:hanging="284"/>
        <w:jc w:val="both"/>
      </w:pPr>
      <w:r w:rsidRPr="003643DD">
        <w:t>miután az Önök felhívásának és dokumentációjának feltételeit megvizsgáltuk, azokat elfogadjuk, és a felhívás és dokumentáció feltételei, továbbá az eljárás során keletkezett egyéb dokumentumok szerint ajánlatot teszünk az ajánlatunkban a Felolvasólapon rögzített ajánlati áron;</w:t>
      </w:r>
    </w:p>
    <w:p w:rsidR="000F6FBA" w:rsidRPr="003643DD" w:rsidRDefault="000F6FBA" w:rsidP="0021001A">
      <w:pPr>
        <w:pStyle w:val="Listaszerbekezds"/>
        <w:numPr>
          <w:ilvl w:val="0"/>
          <w:numId w:val="6"/>
        </w:numPr>
        <w:autoSpaceDE w:val="0"/>
        <w:autoSpaceDN w:val="0"/>
        <w:adjustRightInd w:val="0"/>
        <w:spacing w:after="0" w:line="360" w:lineRule="auto"/>
        <w:ind w:left="284" w:hanging="284"/>
        <w:jc w:val="both"/>
      </w:pPr>
      <w:r w:rsidRPr="003643DD">
        <w:t>nyertességünk esetén készek és képesek vagyunk az ajánlatunkban, valamint a felhívásban, a dokumentációban és a közbeszerzési eljárás során keletkezett egyéb iratokban előírt feltételeknek megfelelően a szerződés megkötésére és teljesítésére, nyertességünk esetén vállaljuk a felhívásban, a dokumentációban és a közbeszerzési eljárás során keletkezett egyéb iratokban előírt feltételeknek megfelelően a szerződés megkötését;</w:t>
      </w:r>
    </w:p>
    <w:p w:rsidR="000F6FBA" w:rsidRPr="003643DD" w:rsidRDefault="000F6FBA" w:rsidP="0021001A">
      <w:pPr>
        <w:pStyle w:val="Listaszerbekezds"/>
        <w:numPr>
          <w:ilvl w:val="0"/>
          <w:numId w:val="6"/>
        </w:numPr>
        <w:autoSpaceDE w:val="0"/>
        <w:autoSpaceDN w:val="0"/>
        <w:adjustRightInd w:val="0"/>
        <w:spacing w:after="0" w:line="360" w:lineRule="auto"/>
        <w:ind w:left="284" w:hanging="284"/>
        <w:jc w:val="both"/>
      </w:pPr>
      <w:r w:rsidRPr="003643DD">
        <w:t>az ajánlatban csatolt összes aláírt dokumentumot, igazolást az adott dokumentum, igazolás aláírására jogosult személy írta alá.</w:t>
      </w:r>
    </w:p>
    <w:p w:rsidR="000F6FBA" w:rsidRPr="003643DD" w:rsidRDefault="000F6FBA" w:rsidP="000F6FBA">
      <w:pPr>
        <w:autoSpaceDE w:val="0"/>
        <w:autoSpaceDN w:val="0"/>
        <w:adjustRightInd w:val="0"/>
        <w:spacing w:after="0" w:line="240" w:lineRule="auto"/>
        <w:jc w:val="both"/>
        <w:rPr>
          <w:rFonts w:ascii="Times New Roman" w:hAnsi="Times New Roman" w:cs="Times New Roman"/>
        </w:rPr>
      </w:pPr>
    </w:p>
    <w:p w:rsidR="000F6FBA" w:rsidRPr="003643DD" w:rsidRDefault="000F6FBA" w:rsidP="000F6FBA">
      <w:pPr>
        <w:autoSpaceDE w:val="0"/>
        <w:autoSpaceDN w:val="0"/>
        <w:adjustRightInd w:val="0"/>
        <w:spacing w:after="0" w:line="240" w:lineRule="auto"/>
        <w:jc w:val="both"/>
        <w:rPr>
          <w:rFonts w:ascii="Times New Roman" w:hAnsi="Times New Roman" w:cs="Times New Roman"/>
        </w:rPr>
      </w:pPr>
    </w:p>
    <w:p w:rsidR="000F6FBA" w:rsidRPr="003643DD" w:rsidRDefault="000F6FBA" w:rsidP="000F6FBA">
      <w:pPr>
        <w:autoSpaceDE w:val="0"/>
        <w:autoSpaceDN w:val="0"/>
        <w:adjustRightInd w:val="0"/>
        <w:spacing w:after="0" w:line="240" w:lineRule="auto"/>
        <w:jc w:val="both"/>
        <w:rPr>
          <w:rFonts w:ascii="Times New Roman" w:hAnsi="Times New Roman" w:cs="Times New Roman"/>
        </w:rPr>
      </w:pPr>
    </w:p>
    <w:p w:rsidR="000F6FBA" w:rsidRPr="003643DD" w:rsidRDefault="000F6FBA" w:rsidP="000F6FBA">
      <w:pPr>
        <w:spacing w:before="240" w:after="0" w:line="240" w:lineRule="auto"/>
        <w:ind w:right="-357"/>
        <w:jc w:val="both"/>
        <w:rPr>
          <w:rFonts w:ascii="Times New Roman" w:hAnsi="Times New Roman" w:cs="Times New Roman"/>
          <w:snapToGrid w:val="0"/>
        </w:rPr>
      </w:pPr>
      <w:r w:rsidRPr="003643DD">
        <w:rPr>
          <w:rFonts w:ascii="Times New Roman" w:hAnsi="Times New Roman" w:cs="Times New Roman"/>
          <w:snapToGrid w:val="0"/>
        </w:rPr>
        <w:t>Kelt</w:t>
      </w:r>
      <w:proofErr w:type="gramStart"/>
      <w:r w:rsidRPr="003643DD">
        <w:rPr>
          <w:rFonts w:ascii="Times New Roman" w:hAnsi="Times New Roman" w:cs="Times New Roman"/>
          <w:snapToGrid w:val="0"/>
        </w:rPr>
        <w:t>: …</w:t>
      </w:r>
      <w:proofErr w:type="gramEnd"/>
      <w:r w:rsidRPr="003643DD">
        <w:rPr>
          <w:rFonts w:ascii="Times New Roman" w:hAnsi="Times New Roman" w:cs="Times New Roman"/>
          <w:snapToGrid w:val="0"/>
        </w:rPr>
        <w:t xml:space="preserve">………… ….. év ….. hónap …. napján </w:t>
      </w:r>
    </w:p>
    <w:p w:rsidR="00673412" w:rsidRDefault="00673412" w:rsidP="000F6FBA">
      <w:pPr>
        <w:spacing w:before="240" w:after="0" w:line="240" w:lineRule="auto"/>
        <w:ind w:right="-357"/>
        <w:jc w:val="both"/>
        <w:rPr>
          <w:rFonts w:ascii="Times New Roman" w:hAnsi="Times New Roman" w:cs="Times New Roman"/>
          <w:snapToGrid w:val="0"/>
        </w:rPr>
      </w:pPr>
    </w:p>
    <w:p w:rsidR="00673412" w:rsidRPr="003643DD" w:rsidRDefault="00673412" w:rsidP="000F6FBA">
      <w:pPr>
        <w:spacing w:before="240" w:after="0" w:line="240" w:lineRule="auto"/>
        <w:ind w:right="-357"/>
        <w:jc w:val="both"/>
        <w:rPr>
          <w:rFonts w:ascii="Times New Roman" w:hAnsi="Times New Roman" w:cs="Times New Roman"/>
          <w:snapToGrid w:val="0"/>
        </w:rPr>
      </w:pPr>
    </w:p>
    <w:tbl>
      <w:tblPr>
        <w:tblpPr w:leftFromText="141" w:rightFromText="141" w:vertAnchor="text" w:tblpXSpec="right" w:tblpY="1"/>
        <w:tblOverlap w:val="never"/>
        <w:tblW w:w="3834" w:type="dxa"/>
        <w:tblCellMar>
          <w:left w:w="0" w:type="dxa"/>
          <w:right w:w="0" w:type="dxa"/>
        </w:tblCellMar>
        <w:tblLook w:val="0000" w:firstRow="0" w:lastRow="0" w:firstColumn="0" w:lastColumn="0" w:noHBand="0" w:noVBand="0"/>
      </w:tblPr>
      <w:tblGrid>
        <w:gridCol w:w="3834"/>
      </w:tblGrid>
      <w:tr w:rsidR="000F6FBA" w:rsidRPr="003643DD" w:rsidTr="00673412">
        <w:trPr>
          <w:trHeight w:val="330"/>
        </w:trPr>
        <w:tc>
          <w:tcPr>
            <w:tcW w:w="3834" w:type="dxa"/>
            <w:tcBorders>
              <w:top w:val="single" w:sz="8" w:space="0" w:color="auto"/>
              <w:left w:val="nil"/>
              <w:bottom w:val="nil"/>
              <w:right w:val="nil"/>
            </w:tcBorders>
            <w:tcMar>
              <w:top w:w="0" w:type="dxa"/>
              <w:left w:w="108" w:type="dxa"/>
              <w:bottom w:w="0" w:type="dxa"/>
              <w:right w:w="108" w:type="dxa"/>
            </w:tcMar>
          </w:tcPr>
          <w:p w:rsidR="000F6FBA" w:rsidRPr="003643DD" w:rsidRDefault="000F6FBA" w:rsidP="003643DD">
            <w:pPr>
              <w:jc w:val="center"/>
              <w:rPr>
                <w:rFonts w:ascii="Times New Roman" w:hAnsi="Times New Roman" w:cs="Times New Roman"/>
              </w:rPr>
            </w:pPr>
            <w:r w:rsidRPr="003643DD">
              <w:rPr>
                <w:rFonts w:ascii="Times New Roman" w:hAnsi="Times New Roman" w:cs="Times New Roman"/>
              </w:rPr>
              <w:t>(cégszerű aláírás)</w:t>
            </w:r>
          </w:p>
        </w:tc>
      </w:tr>
    </w:tbl>
    <w:p w:rsidR="000F6FBA" w:rsidRDefault="000F6FBA" w:rsidP="000F6FBA">
      <w:pPr>
        <w:spacing w:before="240"/>
        <w:jc w:val="both"/>
        <w:rPr>
          <w:rFonts w:ascii="Times New Roman" w:hAnsi="Times New Roman" w:cs="Times New Roman"/>
          <w:b/>
          <w:bCs/>
          <w:sz w:val="24"/>
          <w:szCs w:val="24"/>
        </w:rPr>
      </w:pPr>
    </w:p>
    <w:p w:rsidR="00673412" w:rsidRDefault="00673412" w:rsidP="00673412">
      <w:pPr>
        <w:pStyle w:val="lfej"/>
        <w:ind w:left="720"/>
        <w:jc w:val="center"/>
        <w:rPr>
          <w:rFonts w:ascii="Times New Roman" w:hAnsi="Times New Roman" w:cs="Times New Roman"/>
          <w:sz w:val="16"/>
          <w:szCs w:val="16"/>
        </w:rPr>
      </w:pPr>
    </w:p>
    <w:p w:rsidR="00673412" w:rsidRDefault="00673412" w:rsidP="00673412">
      <w:pPr>
        <w:pStyle w:val="lfej"/>
        <w:ind w:left="720"/>
        <w:jc w:val="center"/>
        <w:rPr>
          <w:rFonts w:ascii="Times New Roman" w:hAnsi="Times New Roman" w:cs="Times New Roman"/>
          <w:sz w:val="16"/>
          <w:szCs w:val="16"/>
        </w:rPr>
      </w:pPr>
    </w:p>
    <w:p w:rsidR="00673412" w:rsidRDefault="00673412" w:rsidP="00673412">
      <w:pPr>
        <w:pStyle w:val="lfej"/>
        <w:ind w:left="720"/>
        <w:jc w:val="center"/>
        <w:rPr>
          <w:rFonts w:ascii="Times New Roman" w:hAnsi="Times New Roman" w:cs="Times New Roman"/>
          <w:sz w:val="16"/>
          <w:szCs w:val="16"/>
        </w:rPr>
      </w:pPr>
    </w:p>
    <w:p w:rsidR="00941BAC" w:rsidRDefault="00941BAC" w:rsidP="00673412">
      <w:pPr>
        <w:pStyle w:val="lfej"/>
        <w:jc w:val="right"/>
        <w:rPr>
          <w:rFonts w:ascii="Times New Roman" w:hAnsi="Times New Roman" w:cs="Times New Roman"/>
          <w:sz w:val="16"/>
          <w:szCs w:val="16"/>
        </w:rPr>
      </w:pPr>
    </w:p>
    <w:p w:rsidR="00BC0D66" w:rsidRDefault="00BC0D66" w:rsidP="00673412">
      <w:pPr>
        <w:pStyle w:val="lfej"/>
        <w:jc w:val="right"/>
        <w:rPr>
          <w:rFonts w:ascii="Times New Roman" w:hAnsi="Times New Roman" w:cs="Times New Roman"/>
          <w:sz w:val="16"/>
          <w:szCs w:val="16"/>
        </w:rPr>
      </w:pPr>
    </w:p>
    <w:p w:rsidR="00BC0D66" w:rsidRDefault="00BC0D66" w:rsidP="00673412">
      <w:pPr>
        <w:pStyle w:val="lfej"/>
        <w:jc w:val="right"/>
        <w:rPr>
          <w:rFonts w:ascii="Times New Roman" w:hAnsi="Times New Roman" w:cs="Times New Roman"/>
          <w:sz w:val="16"/>
          <w:szCs w:val="16"/>
        </w:rPr>
      </w:pPr>
    </w:p>
    <w:p w:rsidR="00673412" w:rsidRDefault="00673412" w:rsidP="00673412">
      <w:pPr>
        <w:pStyle w:val="lfej"/>
        <w:jc w:val="right"/>
        <w:rPr>
          <w:rFonts w:ascii="Times New Roman" w:hAnsi="Times New Roman" w:cs="Times New Roman"/>
          <w:sz w:val="16"/>
          <w:szCs w:val="16"/>
        </w:rPr>
      </w:pPr>
    </w:p>
    <w:p w:rsidR="000F6FBA" w:rsidRDefault="000F6FBA" w:rsidP="0021001A">
      <w:pPr>
        <w:pStyle w:val="lfej"/>
        <w:numPr>
          <w:ilvl w:val="0"/>
          <w:numId w:val="5"/>
        </w:numPr>
        <w:shd w:val="clear" w:color="auto" w:fill="D9D9D9" w:themeFill="background1" w:themeFillShade="D9"/>
        <w:jc w:val="right"/>
        <w:rPr>
          <w:rFonts w:ascii="Times New Roman" w:hAnsi="Times New Roman" w:cs="Times New Roman"/>
          <w:sz w:val="16"/>
          <w:szCs w:val="16"/>
        </w:rPr>
      </w:pPr>
      <w:r w:rsidRPr="007E06F0">
        <w:rPr>
          <w:rFonts w:ascii="Times New Roman" w:hAnsi="Times New Roman" w:cs="Times New Roman"/>
          <w:sz w:val="16"/>
          <w:szCs w:val="16"/>
        </w:rPr>
        <w:t>számú melléklet</w:t>
      </w:r>
    </w:p>
    <w:p w:rsidR="00673412" w:rsidRDefault="00673412" w:rsidP="00673412">
      <w:pPr>
        <w:pStyle w:val="lfej"/>
        <w:jc w:val="right"/>
        <w:rPr>
          <w:rFonts w:ascii="Times New Roman" w:hAnsi="Times New Roman" w:cs="Times New Roman"/>
          <w:sz w:val="16"/>
          <w:szCs w:val="16"/>
        </w:rPr>
      </w:pPr>
    </w:p>
    <w:p w:rsidR="00673412" w:rsidRPr="007E06F0" w:rsidRDefault="00673412" w:rsidP="00673412">
      <w:pPr>
        <w:pStyle w:val="lfej"/>
        <w:jc w:val="right"/>
        <w:rPr>
          <w:rFonts w:ascii="Times New Roman" w:hAnsi="Times New Roman" w:cs="Times New Roman"/>
          <w:sz w:val="16"/>
          <w:szCs w:val="16"/>
        </w:rPr>
      </w:pPr>
    </w:p>
    <w:p w:rsidR="000F6FBA" w:rsidRDefault="000F6FBA" w:rsidP="000F6FBA">
      <w:pPr>
        <w:spacing w:before="240"/>
        <w:jc w:val="both"/>
        <w:rPr>
          <w:rFonts w:ascii="Times New Roman" w:hAnsi="Times New Roman" w:cs="Times New Roman"/>
          <w:b/>
          <w:bCs/>
          <w:sz w:val="24"/>
          <w:szCs w:val="24"/>
        </w:rPr>
      </w:pPr>
    </w:p>
    <w:p w:rsidR="000F6FBA" w:rsidRDefault="000F6FBA" w:rsidP="000F6FBA">
      <w:pPr>
        <w:spacing w:before="240"/>
        <w:jc w:val="center"/>
        <w:rPr>
          <w:rFonts w:ascii="Times New Roman" w:hAnsi="Times New Roman" w:cs="Times New Roman"/>
          <w:b/>
          <w:bCs/>
          <w:sz w:val="24"/>
          <w:szCs w:val="24"/>
        </w:rPr>
      </w:pPr>
      <w:r w:rsidRPr="00941BAC">
        <w:rPr>
          <w:rFonts w:ascii="Times New Roman" w:hAnsi="Times New Roman" w:cs="Times New Roman"/>
          <w:b/>
          <w:bCs/>
          <w:sz w:val="24"/>
          <w:szCs w:val="24"/>
          <w:shd w:val="clear" w:color="auto" w:fill="8DB3E2" w:themeFill="text2" w:themeFillTint="66"/>
        </w:rPr>
        <w:t>A KBT. 60. § (5) BEKEZDÉSÉBEN ELŐÍRT NYILATKOZAT</w:t>
      </w:r>
      <w:r w:rsidR="00263ED0" w:rsidRPr="00263ED0">
        <w:rPr>
          <w:rStyle w:val="Lbjegyzet-hivatkozs"/>
          <w:rFonts w:ascii="Times New Roman" w:hAnsi="Times New Roman"/>
          <w:bCs/>
          <w:sz w:val="20"/>
          <w:szCs w:val="20"/>
        </w:rPr>
        <w:footnoteReference w:id="8"/>
      </w:r>
    </w:p>
    <w:p w:rsidR="000F6FBA" w:rsidRDefault="000F6FBA" w:rsidP="000F6FBA">
      <w:pPr>
        <w:spacing w:before="240"/>
        <w:jc w:val="both"/>
        <w:rPr>
          <w:rFonts w:ascii="Times New Roman" w:hAnsi="Times New Roman" w:cs="Times New Roman"/>
          <w:b/>
          <w:bCs/>
          <w:sz w:val="24"/>
          <w:szCs w:val="24"/>
        </w:rPr>
      </w:pPr>
    </w:p>
    <w:p w:rsidR="000F6FBA" w:rsidRDefault="000F6FBA" w:rsidP="000F6FBA">
      <w:pPr>
        <w:spacing w:before="240"/>
        <w:jc w:val="both"/>
        <w:rPr>
          <w:rFonts w:ascii="Times New Roman" w:hAnsi="Times New Roman" w:cs="Times New Roman"/>
          <w:b/>
          <w:bCs/>
          <w:sz w:val="24"/>
          <w:szCs w:val="24"/>
        </w:rPr>
      </w:pPr>
    </w:p>
    <w:p w:rsidR="000F6FBA" w:rsidRPr="003643DD" w:rsidRDefault="000F6FBA" w:rsidP="000F6FBA">
      <w:pPr>
        <w:spacing w:before="240" w:line="360" w:lineRule="auto"/>
        <w:jc w:val="both"/>
        <w:rPr>
          <w:rFonts w:ascii="Times New Roman" w:hAnsi="Times New Roman" w:cs="Times New Roman"/>
        </w:rPr>
      </w:pPr>
      <w:proofErr w:type="gramStart"/>
      <w:r w:rsidRPr="003643DD">
        <w:rPr>
          <w:rFonts w:ascii="Times New Roman" w:hAnsi="Times New Roman" w:cs="Times New Roman"/>
        </w:rPr>
        <w:t xml:space="preserve">Alulírott, …………………………………, mint a(z) …………................................................. aláírásra jogosult képviselője, az Országos Vízügyi Főigazgatóság mint Ajánlatkérő által kiírt </w:t>
      </w:r>
      <w:r w:rsidRPr="00C95070">
        <w:rPr>
          <w:rFonts w:ascii="Times New Roman" w:hAnsi="Times New Roman" w:cs="Times New Roman"/>
          <w:b/>
        </w:rPr>
        <w:t>„</w:t>
      </w:r>
      <w:r w:rsidR="00C95070" w:rsidRPr="00C95070">
        <w:rPr>
          <w:rFonts w:ascii="Times New Roman" w:hAnsi="Times New Roman" w:cs="Times New Roman"/>
          <w:b/>
        </w:rPr>
        <w:t>Portaszolgálat és őrzés-védelmi feladatok ellátása vállalkozási szerződés keretében az OVF központi irodaépületében, valamint az OV</w:t>
      </w:r>
      <w:r w:rsidR="00C95070">
        <w:rPr>
          <w:rFonts w:ascii="Times New Roman" w:hAnsi="Times New Roman" w:cs="Times New Roman"/>
          <w:b/>
        </w:rPr>
        <w:t>F Hármashatár-hegyi telephelyén</w:t>
      </w:r>
      <w:r w:rsidRPr="00C95070">
        <w:rPr>
          <w:rFonts w:ascii="Times New Roman" w:hAnsi="Times New Roman" w:cs="Times New Roman"/>
          <w:b/>
        </w:rPr>
        <w:t>”</w:t>
      </w:r>
      <w:r w:rsidRPr="003643DD">
        <w:rPr>
          <w:rFonts w:ascii="Times New Roman" w:hAnsi="Times New Roman" w:cs="Times New Roman"/>
        </w:rPr>
        <w:t xml:space="preserve"> tárgyú közbeszerzési eljárás ajánlattevőjeként</w:t>
      </w:r>
      <w:proofErr w:type="gramEnd"/>
      <w:r w:rsidRPr="003643DD">
        <w:rPr>
          <w:rFonts w:ascii="Times New Roman" w:hAnsi="Times New Roman" w:cs="Times New Roman"/>
        </w:rPr>
        <w:t xml:space="preserve"> </w:t>
      </w:r>
    </w:p>
    <w:p w:rsidR="000F6FBA" w:rsidRPr="003643DD" w:rsidRDefault="00263ED0" w:rsidP="00263ED0">
      <w:pPr>
        <w:spacing w:before="240"/>
        <w:jc w:val="center"/>
        <w:rPr>
          <w:rFonts w:ascii="Times New Roman" w:hAnsi="Times New Roman" w:cs="Times New Roman"/>
          <w:b/>
          <w:bCs/>
        </w:rPr>
      </w:pPr>
      <w:r w:rsidRPr="003643DD">
        <w:rPr>
          <w:rFonts w:ascii="Times New Roman" w:hAnsi="Times New Roman" w:cs="Times New Roman"/>
          <w:b/>
          <w:bCs/>
        </w:rPr>
        <w:t>n y i l a t k o z o m</w:t>
      </w:r>
      <w:r w:rsidR="000F6FBA" w:rsidRPr="003643DD">
        <w:rPr>
          <w:rFonts w:ascii="Times New Roman" w:hAnsi="Times New Roman" w:cs="Times New Roman"/>
          <w:b/>
          <w:bCs/>
        </w:rPr>
        <w:t>, hogy</w:t>
      </w:r>
    </w:p>
    <w:p w:rsidR="00263ED0" w:rsidRPr="003643DD" w:rsidRDefault="00263ED0" w:rsidP="00263ED0">
      <w:pPr>
        <w:spacing w:before="240"/>
        <w:jc w:val="center"/>
        <w:rPr>
          <w:rFonts w:ascii="Times New Roman" w:hAnsi="Times New Roman" w:cs="Times New Roman"/>
          <w:b/>
          <w:bCs/>
        </w:rPr>
      </w:pPr>
    </w:p>
    <w:p w:rsidR="000F6FBA" w:rsidRPr="003643DD" w:rsidRDefault="000F6FBA" w:rsidP="00263ED0">
      <w:pPr>
        <w:spacing w:before="240"/>
        <w:jc w:val="both"/>
        <w:rPr>
          <w:rFonts w:ascii="Times New Roman" w:hAnsi="Times New Roman" w:cs="Times New Roman"/>
          <w:bCs/>
        </w:rPr>
      </w:pPr>
      <w:proofErr w:type="gramStart"/>
      <w:r w:rsidRPr="003643DD">
        <w:rPr>
          <w:rFonts w:ascii="Times New Roman" w:hAnsi="Times New Roman" w:cs="Times New Roman"/>
          <w:bCs/>
        </w:rPr>
        <w:t>az</w:t>
      </w:r>
      <w:proofErr w:type="gramEnd"/>
      <w:r w:rsidRPr="003643DD">
        <w:rPr>
          <w:rFonts w:ascii="Times New Roman" w:hAnsi="Times New Roman" w:cs="Times New Roman"/>
          <w:bCs/>
        </w:rPr>
        <w:t xml:space="preserve"> általam képviselt gazdasági szereplő</w:t>
      </w:r>
    </w:p>
    <w:p w:rsidR="000F6FBA" w:rsidRPr="003643DD" w:rsidRDefault="000F6FBA" w:rsidP="00DC3833">
      <w:pPr>
        <w:spacing w:before="240" w:line="480" w:lineRule="auto"/>
        <w:jc w:val="both"/>
        <w:rPr>
          <w:rFonts w:ascii="Times New Roman" w:hAnsi="Times New Roman" w:cs="Times New Roman"/>
          <w:bCs/>
        </w:rPr>
      </w:pPr>
      <w:proofErr w:type="gramStart"/>
      <w:r w:rsidRPr="003643DD">
        <w:rPr>
          <w:rFonts w:ascii="Times New Roman" w:hAnsi="Times New Roman" w:cs="Times New Roman"/>
          <w:bCs/>
        </w:rPr>
        <w:t>a</w:t>
      </w:r>
      <w:proofErr w:type="gramEnd"/>
      <w:r w:rsidRPr="003643DD">
        <w:rPr>
          <w:rFonts w:ascii="Times New Roman" w:hAnsi="Times New Roman" w:cs="Times New Roman"/>
          <w:bCs/>
        </w:rPr>
        <w:t xml:space="preserve">) </w:t>
      </w:r>
      <w:proofErr w:type="spellStart"/>
      <w:r w:rsidRPr="003643DD">
        <w:rPr>
          <w:rFonts w:ascii="Times New Roman" w:hAnsi="Times New Roman" w:cs="Times New Roman"/>
          <w:bCs/>
        </w:rPr>
        <w:t>a</w:t>
      </w:r>
      <w:proofErr w:type="spellEnd"/>
      <w:r w:rsidRPr="003643DD">
        <w:rPr>
          <w:rFonts w:ascii="Times New Roman" w:hAnsi="Times New Roman" w:cs="Times New Roman"/>
          <w:bCs/>
        </w:rPr>
        <w:t xml:space="preserve"> kis- és középvállalkozásokról, fejlődésük támogatásáról szóló 2004. évi XXXIV.</w:t>
      </w:r>
      <w:r w:rsidR="00DC3833">
        <w:rPr>
          <w:rFonts w:ascii="Times New Roman" w:hAnsi="Times New Roman" w:cs="Times New Roman"/>
          <w:bCs/>
        </w:rPr>
        <w:t xml:space="preserve"> </w:t>
      </w:r>
      <w:r w:rsidRPr="003643DD">
        <w:rPr>
          <w:rFonts w:ascii="Times New Roman" w:hAnsi="Times New Roman" w:cs="Times New Roman"/>
          <w:bCs/>
        </w:rPr>
        <w:t xml:space="preserve">törvény értelmében </w:t>
      </w:r>
      <w:proofErr w:type="spellStart"/>
      <w:r w:rsidRPr="003643DD">
        <w:rPr>
          <w:rFonts w:ascii="Times New Roman" w:hAnsi="Times New Roman" w:cs="Times New Roman"/>
          <w:bCs/>
        </w:rPr>
        <w:t>mikrovállalkozásnak</w:t>
      </w:r>
      <w:proofErr w:type="spellEnd"/>
      <w:r w:rsidRPr="003643DD">
        <w:rPr>
          <w:rFonts w:ascii="Times New Roman" w:hAnsi="Times New Roman" w:cs="Times New Roman"/>
          <w:bCs/>
        </w:rPr>
        <w:t xml:space="preserve"> / kisvállalkozásnak /középvállalkozásnak</w:t>
      </w:r>
      <w:r w:rsidR="00263ED0" w:rsidRPr="003643DD">
        <w:rPr>
          <w:rStyle w:val="Lbjegyzet-hivatkozs"/>
          <w:rFonts w:ascii="Times New Roman" w:hAnsi="Times New Roman"/>
          <w:bCs/>
        </w:rPr>
        <w:footnoteReference w:id="9"/>
      </w:r>
      <w:r w:rsidR="00263ED0" w:rsidRPr="003643DD">
        <w:rPr>
          <w:rFonts w:ascii="Times New Roman" w:hAnsi="Times New Roman" w:cs="Times New Roman"/>
          <w:bCs/>
        </w:rPr>
        <w:t xml:space="preserve"> </w:t>
      </w:r>
      <w:r w:rsidRPr="003643DD">
        <w:rPr>
          <w:rFonts w:ascii="Times New Roman" w:hAnsi="Times New Roman" w:cs="Times New Roman"/>
          <w:bCs/>
        </w:rPr>
        <w:t>minősül.</w:t>
      </w:r>
    </w:p>
    <w:p w:rsidR="000F6FBA" w:rsidRPr="003643DD" w:rsidRDefault="000F6FBA" w:rsidP="00263ED0">
      <w:pPr>
        <w:spacing w:before="240"/>
        <w:jc w:val="both"/>
        <w:rPr>
          <w:rFonts w:ascii="Times New Roman" w:hAnsi="Times New Roman" w:cs="Times New Roman"/>
          <w:bCs/>
        </w:rPr>
      </w:pPr>
      <w:r w:rsidRPr="003643DD">
        <w:rPr>
          <w:rFonts w:ascii="Times New Roman" w:hAnsi="Times New Roman" w:cs="Times New Roman"/>
          <w:bCs/>
        </w:rPr>
        <w:t>b) nem tartozik a kis- és középvállalkozásokról, fejlődésük támogatásáról szóló 2004.évi XXXIV. törvény hatálya alá</w:t>
      </w:r>
      <w:r w:rsidR="00263ED0" w:rsidRPr="003643DD">
        <w:rPr>
          <w:rFonts w:ascii="Times New Roman" w:hAnsi="Times New Roman" w:cs="Times New Roman"/>
          <w:bCs/>
        </w:rPr>
        <w:t>.</w:t>
      </w:r>
      <w:r w:rsidR="00263ED0" w:rsidRPr="003643DD">
        <w:rPr>
          <w:rStyle w:val="Lbjegyzet-hivatkozs"/>
          <w:rFonts w:ascii="Times New Roman" w:hAnsi="Times New Roman"/>
          <w:bCs/>
        </w:rPr>
        <w:footnoteReference w:id="10"/>
      </w:r>
    </w:p>
    <w:p w:rsidR="000F6FBA" w:rsidRDefault="000F6FBA" w:rsidP="000F6FBA">
      <w:pPr>
        <w:spacing w:before="240"/>
        <w:jc w:val="both"/>
        <w:rPr>
          <w:rFonts w:ascii="Times New Roman" w:hAnsi="Times New Roman" w:cs="Times New Roman"/>
          <w:b/>
          <w:bCs/>
        </w:rPr>
      </w:pPr>
    </w:p>
    <w:p w:rsidR="00F909AB" w:rsidRPr="003643DD" w:rsidRDefault="00F909AB" w:rsidP="000F6FBA">
      <w:pPr>
        <w:spacing w:before="240"/>
        <w:jc w:val="both"/>
        <w:rPr>
          <w:rFonts w:ascii="Times New Roman" w:hAnsi="Times New Roman" w:cs="Times New Roman"/>
          <w:b/>
          <w:bCs/>
        </w:rPr>
      </w:pPr>
    </w:p>
    <w:p w:rsidR="00263ED0" w:rsidRPr="003643DD" w:rsidRDefault="00263ED0" w:rsidP="00263ED0">
      <w:pPr>
        <w:spacing w:before="240" w:after="0" w:line="240" w:lineRule="auto"/>
        <w:ind w:right="-357"/>
        <w:jc w:val="both"/>
        <w:rPr>
          <w:rFonts w:ascii="Times New Roman" w:hAnsi="Times New Roman" w:cs="Times New Roman"/>
          <w:snapToGrid w:val="0"/>
        </w:rPr>
      </w:pPr>
      <w:r w:rsidRPr="003643DD">
        <w:rPr>
          <w:rFonts w:ascii="Times New Roman" w:hAnsi="Times New Roman" w:cs="Times New Roman"/>
          <w:snapToGrid w:val="0"/>
        </w:rPr>
        <w:t>Kelt</w:t>
      </w:r>
      <w:proofErr w:type="gramStart"/>
      <w:r w:rsidRPr="003643DD">
        <w:rPr>
          <w:rFonts w:ascii="Times New Roman" w:hAnsi="Times New Roman" w:cs="Times New Roman"/>
          <w:snapToGrid w:val="0"/>
        </w:rPr>
        <w:t>: …</w:t>
      </w:r>
      <w:proofErr w:type="gramEnd"/>
      <w:r w:rsidRPr="003643DD">
        <w:rPr>
          <w:rFonts w:ascii="Times New Roman" w:hAnsi="Times New Roman" w:cs="Times New Roman"/>
          <w:snapToGrid w:val="0"/>
        </w:rPr>
        <w:t xml:space="preserve">………… ….. év ….. hónap …. napján </w:t>
      </w:r>
    </w:p>
    <w:p w:rsidR="00263ED0" w:rsidRPr="003643DD" w:rsidRDefault="00263ED0" w:rsidP="00263ED0">
      <w:pPr>
        <w:spacing w:before="240" w:after="0" w:line="240" w:lineRule="auto"/>
        <w:ind w:right="-357"/>
        <w:jc w:val="both"/>
        <w:rPr>
          <w:rFonts w:ascii="Times New Roman" w:hAnsi="Times New Roman" w:cs="Times New Roman"/>
          <w:snapToGrid w:val="0"/>
        </w:rPr>
      </w:pPr>
    </w:p>
    <w:p w:rsidR="00146202" w:rsidRPr="003643DD" w:rsidRDefault="00146202" w:rsidP="00263ED0">
      <w:pPr>
        <w:spacing w:before="240" w:after="0" w:line="240" w:lineRule="auto"/>
        <w:ind w:right="-357"/>
        <w:jc w:val="both"/>
        <w:rPr>
          <w:rFonts w:ascii="Times New Roman" w:hAnsi="Times New Roman" w:cs="Times New Roman"/>
          <w:snapToGrid w:val="0"/>
        </w:rPr>
      </w:pPr>
    </w:p>
    <w:tbl>
      <w:tblPr>
        <w:tblpPr w:leftFromText="141" w:rightFromText="141" w:vertAnchor="text" w:tblpXSpec="right" w:tblpY="1"/>
        <w:tblOverlap w:val="never"/>
        <w:tblW w:w="3834" w:type="dxa"/>
        <w:tblCellMar>
          <w:left w:w="0" w:type="dxa"/>
          <w:right w:w="0" w:type="dxa"/>
        </w:tblCellMar>
        <w:tblLook w:val="0000" w:firstRow="0" w:lastRow="0" w:firstColumn="0" w:lastColumn="0" w:noHBand="0" w:noVBand="0"/>
      </w:tblPr>
      <w:tblGrid>
        <w:gridCol w:w="3834"/>
      </w:tblGrid>
      <w:tr w:rsidR="00263ED0" w:rsidRPr="003643DD" w:rsidTr="003643DD">
        <w:tc>
          <w:tcPr>
            <w:tcW w:w="3834" w:type="dxa"/>
            <w:tcBorders>
              <w:top w:val="single" w:sz="8" w:space="0" w:color="auto"/>
              <w:left w:val="nil"/>
              <w:bottom w:val="nil"/>
              <w:right w:val="nil"/>
            </w:tcBorders>
            <w:tcMar>
              <w:top w:w="0" w:type="dxa"/>
              <w:left w:w="108" w:type="dxa"/>
              <w:bottom w:w="0" w:type="dxa"/>
              <w:right w:w="108" w:type="dxa"/>
            </w:tcMar>
          </w:tcPr>
          <w:p w:rsidR="00146202" w:rsidRPr="003643DD" w:rsidRDefault="00263ED0" w:rsidP="00146202">
            <w:pPr>
              <w:jc w:val="center"/>
              <w:rPr>
                <w:rFonts w:ascii="Times New Roman" w:hAnsi="Times New Roman" w:cs="Times New Roman"/>
              </w:rPr>
            </w:pPr>
            <w:r w:rsidRPr="003643DD">
              <w:rPr>
                <w:rFonts w:ascii="Times New Roman" w:hAnsi="Times New Roman" w:cs="Times New Roman"/>
              </w:rPr>
              <w:t>(cégszerű aláírás)</w:t>
            </w:r>
          </w:p>
        </w:tc>
      </w:tr>
    </w:tbl>
    <w:p w:rsidR="00263ED0" w:rsidRDefault="00263ED0" w:rsidP="000F6FBA">
      <w:pPr>
        <w:spacing w:before="240"/>
        <w:jc w:val="both"/>
        <w:rPr>
          <w:rFonts w:ascii="Times New Roman" w:hAnsi="Times New Roman" w:cs="Times New Roman"/>
          <w:b/>
          <w:bCs/>
          <w:sz w:val="24"/>
          <w:szCs w:val="24"/>
        </w:rPr>
      </w:pPr>
    </w:p>
    <w:p w:rsidR="00146202" w:rsidRDefault="00146202" w:rsidP="00146202">
      <w:pPr>
        <w:pStyle w:val="lfej"/>
        <w:ind w:left="720"/>
        <w:jc w:val="center"/>
        <w:rPr>
          <w:rFonts w:ascii="Times New Roman" w:hAnsi="Times New Roman" w:cs="Times New Roman"/>
          <w:sz w:val="16"/>
          <w:szCs w:val="16"/>
        </w:rPr>
      </w:pPr>
    </w:p>
    <w:p w:rsidR="00146202" w:rsidRDefault="00146202" w:rsidP="00146202">
      <w:pPr>
        <w:pStyle w:val="lfej"/>
        <w:ind w:left="720"/>
        <w:jc w:val="center"/>
        <w:rPr>
          <w:rFonts w:ascii="Times New Roman" w:hAnsi="Times New Roman" w:cs="Times New Roman"/>
          <w:sz w:val="16"/>
          <w:szCs w:val="16"/>
        </w:rPr>
      </w:pPr>
    </w:p>
    <w:p w:rsidR="00BC0315" w:rsidRDefault="00BC0315" w:rsidP="00146202">
      <w:pPr>
        <w:pStyle w:val="lfej"/>
        <w:ind w:left="720"/>
        <w:jc w:val="center"/>
        <w:rPr>
          <w:rFonts w:ascii="Times New Roman" w:hAnsi="Times New Roman" w:cs="Times New Roman"/>
          <w:sz w:val="16"/>
          <w:szCs w:val="16"/>
        </w:rPr>
      </w:pPr>
    </w:p>
    <w:p w:rsidR="00BC0315" w:rsidRDefault="00BC0315" w:rsidP="00146202">
      <w:pPr>
        <w:pStyle w:val="lfej"/>
        <w:ind w:left="720"/>
        <w:jc w:val="center"/>
        <w:rPr>
          <w:rFonts w:ascii="Times New Roman" w:hAnsi="Times New Roman" w:cs="Times New Roman"/>
          <w:sz w:val="16"/>
          <w:szCs w:val="16"/>
        </w:rPr>
      </w:pPr>
    </w:p>
    <w:p w:rsidR="003643DD" w:rsidRDefault="003643DD" w:rsidP="00146202">
      <w:pPr>
        <w:pStyle w:val="lfej"/>
        <w:ind w:left="720"/>
        <w:jc w:val="center"/>
        <w:rPr>
          <w:rFonts w:ascii="Times New Roman" w:hAnsi="Times New Roman" w:cs="Times New Roman"/>
          <w:sz w:val="16"/>
          <w:szCs w:val="16"/>
        </w:rPr>
      </w:pPr>
    </w:p>
    <w:p w:rsidR="00146202" w:rsidRPr="00146202" w:rsidRDefault="00263ED0" w:rsidP="0021001A">
      <w:pPr>
        <w:pStyle w:val="lfej"/>
        <w:numPr>
          <w:ilvl w:val="0"/>
          <w:numId w:val="5"/>
        </w:numPr>
        <w:shd w:val="clear" w:color="auto" w:fill="D9D9D9" w:themeFill="background1" w:themeFillShade="D9"/>
        <w:jc w:val="right"/>
        <w:rPr>
          <w:rFonts w:ascii="Times New Roman" w:hAnsi="Times New Roman" w:cs="Times New Roman"/>
          <w:sz w:val="16"/>
          <w:szCs w:val="16"/>
        </w:rPr>
      </w:pPr>
      <w:r w:rsidRPr="007E06F0">
        <w:rPr>
          <w:rFonts w:ascii="Times New Roman" w:hAnsi="Times New Roman" w:cs="Times New Roman"/>
          <w:sz w:val="16"/>
          <w:szCs w:val="16"/>
        </w:rPr>
        <w:lastRenderedPageBreak/>
        <w:t>szám</w:t>
      </w:r>
      <w:r w:rsidR="00146202">
        <w:rPr>
          <w:rFonts w:ascii="Times New Roman" w:hAnsi="Times New Roman" w:cs="Times New Roman"/>
          <w:sz w:val="16"/>
          <w:szCs w:val="16"/>
        </w:rPr>
        <w:t>ú melléklet</w:t>
      </w:r>
    </w:p>
    <w:p w:rsidR="00146202" w:rsidRDefault="00146202" w:rsidP="00263ED0">
      <w:pPr>
        <w:spacing w:before="240"/>
        <w:jc w:val="center"/>
        <w:rPr>
          <w:rFonts w:ascii="Times New Roman" w:hAnsi="Times New Roman" w:cs="Times New Roman"/>
          <w:b/>
          <w:bCs/>
          <w:sz w:val="24"/>
          <w:szCs w:val="24"/>
        </w:rPr>
      </w:pPr>
    </w:p>
    <w:p w:rsidR="000F6FBA" w:rsidRDefault="00263ED0" w:rsidP="00263ED0">
      <w:pPr>
        <w:spacing w:before="240"/>
        <w:jc w:val="center"/>
        <w:rPr>
          <w:rFonts w:ascii="Times New Roman" w:hAnsi="Times New Roman" w:cs="Times New Roman"/>
          <w:b/>
          <w:bCs/>
          <w:sz w:val="24"/>
          <w:szCs w:val="24"/>
        </w:rPr>
      </w:pPr>
      <w:r w:rsidRPr="00941BAC">
        <w:rPr>
          <w:rFonts w:ascii="Times New Roman" w:hAnsi="Times New Roman" w:cs="Times New Roman"/>
          <w:b/>
          <w:bCs/>
          <w:sz w:val="24"/>
          <w:szCs w:val="24"/>
          <w:shd w:val="clear" w:color="auto" w:fill="8DB3E2" w:themeFill="text2" w:themeFillTint="66"/>
        </w:rPr>
        <w:t xml:space="preserve">NYILATKOZATMINTA </w:t>
      </w:r>
      <w:proofErr w:type="gramStart"/>
      <w:r w:rsidRPr="00941BAC">
        <w:rPr>
          <w:rFonts w:ascii="Times New Roman" w:hAnsi="Times New Roman" w:cs="Times New Roman"/>
          <w:b/>
          <w:bCs/>
          <w:sz w:val="24"/>
          <w:szCs w:val="24"/>
          <w:shd w:val="clear" w:color="auto" w:fill="8DB3E2" w:themeFill="text2" w:themeFillTint="66"/>
        </w:rPr>
        <w:t>A</w:t>
      </w:r>
      <w:proofErr w:type="gramEnd"/>
      <w:r w:rsidRPr="00941BAC">
        <w:rPr>
          <w:rFonts w:ascii="Times New Roman" w:hAnsi="Times New Roman" w:cs="Times New Roman"/>
          <w:b/>
          <w:bCs/>
          <w:sz w:val="24"/>
          <w:szCs w:val="24"/>
          <w:shd w:val="clear" w:color="auto" w:fill="8DB3E2" w:themeFill="text2" w:themeFillTint="66"/>
        </w:rPr>
        <w:t xml:space="preserve"> KBT. 40. § (1) BEKEZDÉSRE VONATKOZÓAN</w:t>
      </w:r>
      <w:r w:rsidRPr="00263ED0">
        <w:rPr>
          <w:rStyle w:val="Lbjegyzet-hivatkozs"/>
          <w:rFonts w:ascii="Times New Roman" w:hAnsi="Times New Roman"/>
          <w:bCs/>
          <w:sz w:val="20"/>
          <w:szCs w:val="20"/>
        </w:rPr>
        <w:footnoteReference w:id="11"/>
      </w:r>
    </w:p>
    <w:p w:rsidR="000F6FBA" w:rsidRDefault="000F6FBA" w:rsidP="000F6FBA">
      <w:pPr>
        <w:spacing w:before="240"/>
        <w:jc w:val="both"/>
        <w:rPr>
          <w:rFonts w:ascii="Times New Roman" w:hAnsi="Times New Roman" w:cs="Times New Roman"/>
          <w:b/>
          <w:bCs/>
          <w:sz w:val="24"/>
          <w:szCs w:val="24"/>
        </w:rPr>
      </w:pPr>
    </w:p>
    <w:p w:rsidR="00263ED0" w:rsidRPr="003643DD" w:rsidRDefault="00263ED0" w:rsidP="00263ED0">
      <w:pPr>
        <w:spacing w:before="240" w:line="360" w:lineRule="auto"/>
        <w:jc w:val="both"/>
        <w:rPr>
          <w:rFonts w:ascii="Times New Roman" w:hAnsi="Times New Roman" w:cs="Times New Roman"/>
        </w:rPr>
      </w:pPr>
      <w:proofErr w:type="gramStart"/>
      <w:r w:rsidRPr="003643DD">
        <w:rPr>
          <w:rFonts w:ascii="Times New Roman" w:hAnsi="Times New Roman" w:cs="Times New Roman"/>
        </w:rPr>
        <w:t>Alulírott, …………………………………, mint a(z) …………................................................. aláírásra jogosult képviselője, az Országos Vízügyi Főigazgatósá</w:t>
      </w:r>
      <w:r w:rsidR="00C95070">
        <w:rPr>
          <w:rFonts w:ascii="Times New Roman" w:hAnsi="Times New Roman" w:cs="Times New Roman"/>
        </w:rPr>
        <w:t xml:space="preserve">g mint Ajánlatkérő által kiírt </w:t>
      </w:r>
      <w:r w:rsidR="00C95070" w:rsidRPr="00C95070">
        <w:rPr>
          <w:rFonts w:ascii="Times New Roman" w:hAnsi="Times New Roman" w:cs="Times New Roman"/>
          <w:b/>
        </w:rPr>
        <w:t>„Portaszolgálat és őrzés-védelmi feladatok ellátása vállalkozási szerződés keretében az OVF központi irodaépületében, valamint az OV</w:t>
      </w:r>
      <w:r w:rsidR="00C95070">
        <w:rPr>
          <w:rFonts w:ascii="Times New Roman" w:hAnsi="Times New Roman" w:cs="Times New Roman"/>
          <w:b/>
        </w:rPr>
        <w:t>F Hármashatár-hegyi telephelyén</w:t>
      </w:r>
      <w:r w:rsidR="00C95070" w:rsidRPr="00C95070">
        <w:rPr>
          <w:rFonts w:ascii="Times New Roman" w:hAnsi="Times New Roman" w:cs="Times New Roman"/>
          <w:b/>
        </w:rPr>
        <w:t>”</w:t>
      </w:r>
      <w:r w:rsidRPr="003643DD">
        <w:rPr>
          <w:rFonts w:ascii="Times New Roman" w:hAnsi="Times New Roman" w:cs="Times New Roman"/>
        </w:rPr>
        <w:t xml:space="preserve"> tárgyú közbeszerzési eljárás ajánlattevőjeként a Kbt. 40.</w:t>
      </w:r>
      <w:proofErr w:type="gramEnd"/>
      <w:r w:rsidRPr="003643DD">
        <w:rPr>
          <w:rFonts w:ascii="Times New Roman" w:hAnsi="Times New Roman" w:cs="Times New Roman"/>
        </w:rPr>
        <w:t xml:space="preserve"> § (1) bekezdése tekintetében</w:t>
      </w:r>
    </w:p>
    <w:p w:rsidR="00263ED0" w:rsidRDefault="00263ED0" w:rsidP="00263ED0">
      <w:pPr>
        <w:spacing w:before="240"/>
        <w:jc w:val="center"/>
        <w:rPr>
          <w:rFonts w:ascii="Times New Roman" w:hAnsi="Times New Roman" w:cs="Times New Roman"/>
          <w:b/>
          <w:bCs/>
          <w:sz w:val="24"/>
          <w:szCs w:val="24"/>
        </w:rPr>
      </w:pPr>
      <w:r w:rsidRPr="003643DD">
        <w:rPr>
          <w:rFonts w:ascii="Times New Roman" w:hAnsi="Times New Roman" w:cs="Times New Roman"/>
          <w:b/>
          <w:bCs/>
        </w:rPr>
        <w:t>n y i l a t k o z o m, hogy</w:t>
      </w:r>
      <w:r w:rsidRPr="003643DD">
        <w:rPr>
          <w:rStyle w:val="Lbjegyzet-hivatkozs"/>
          <w:rFonts w:ascii="Times New Roman" w:hAnsi="Times New Roman"/>
          <w:bCs/>
          <w:sz w:val="16"/>
          <w:szCs w:val="16"/>
        </w:rPr>
        <w:footnoteReference w:id="12"/>
      </w:r>
    </w:p>
    <w:p w:rsidR="000F6FBA" w:rsidRDefault="000F6FBA" w:rsidP="000F6FBA">
      <w:pPr>
        <w:spacing w:before="240"/>
        <w:jc w:val="both"/>
        <w:rPr>
          <w:rFonts w:ascii="Times New Roman" w:hAnsi="Times New Roman" w:cs="Times New Roman"/>
          <w:b/>
          <w:bCs/>
          <w:sz w:val="24"/>
          <w:szCs w:val="24"/>
        </w:rPr>
      </w:pPr>
    </w:p>
    <w:tbl>
      <w:tblPr>
        <w:tblStyle w:val="Vilgoslista5jellszn"/>
        <w:tblW w:w="0" w:type="auto"/>
        <w:tblLook w:val="04A0" w:firstRow="1" w:lastRow="0" w:firstColumn="1" w:lastColumn="0" w:noHBand="0" w:noVBand="1"/>
      </w:tblPr>
      <w:tblGrid>
        <w:gridCol w:w="3070"/>
        <w:gridCol w:w="3070"/>
        <w:gridCol w:w="3070"/>
      </w:tblGrid>
      <w:tr w:rsidR="00263ED0" w:rsidTr="00263E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auto"/>
              <w:left w:val="single" w:sz="4" w:space="0" w:color="auto"/>
              <w:bottom w:val="single" w:sz="4" w:space="0" w:color="auto"/>
              <w:right w:val="single" w:sz="4" w:space="0" w:color="auto"/>
            </w:tcBorders>
          </w:tcPr>
          <w:p w:rsidR="00263ED0" w:rsidRPr="00263ED0" w:rsidRDefault="00263ED0" w:rsidP="00263ED0">
            <w:pPr>
              <w:spacing w:before="240"/>
              <w:jc w:val="both"/>
              <w:rPr>
                <w:rFonts w:ascii="Times New Roman" w:hAnsi="Times New Roman" w:cs="Times New Roman"/>
                <w:bCs w:val="0"/>
                <w:sz w:val="20"/>
                <w:szCs w:val="20"/>
              </w:rPr>
            </w:pPr>
            <w:r w:rsidRPr="00263ED0">
              <w:rPr>
                <w:rFonts w:ascii="Times New Roman" w:hAnsi="Times New Roman" w:cs="Times New Roman"/>
                <w:sz w:val="20"/>
                <w:szCs w:val="20"/>
              </w:rPr>
              <w:t>a közbeszerzésnek az a része (részei),</w:t>
            </w:r>
            <w:r w:rsidRPr="00263ED0">
              <w:rPr>
                <w:rFonts w:ascii="Times New Roman" w:hAnsi="Times New Roman" w:cs="Times New Roman"/>
                <w:bCs w:val="0"/>
                <w:sz w:val="20"/>
                <w:szCs w:val="20"/>
              </w:rPr>
              <w:t xml:space="preserve"> </w:t>
            </w:r>
            <w:r w:rsidRPr="00263ED0">
              <w:rPr>
                <w:rFonts w:ascii="Times New Roman" w:hAnsi="Times New Roman" w:cs="Times New Roman"/>
                <w:sz w:val="20"/>
                <w:szCs w:val="20"/>
              </w:rPr>
              <w:t>amelynek teljesítéséhez alvállalkozót</w:t>
            </w:r>
            <w:r w:rsidRPr="00263ED0">
              <w:rPr>
                <w:rFonts w:ascii="Times New Roman" w:hAnsi="Times New Roman" w:cs="Times New Roman"/>
                <w:bCs w:val="0"/>
                <w:sz w:val="20"/>
                <w:szCs w:val="20"/>
              </w:rPr>
              <w:t xml:space="preserve"> </w:t>
            </w:r>
            <w:r w:rsidRPr="00263ED0">
              <w:rPr>
                <w:rFonts w:ascii="Times New Roman" w:hAnsi="Times New Roman" w:cs="Times New Roman"/>
                <w:sz w:val="20"/>
                <w:szCs w:val="20"/>
              </w:rPr>
              <w:t>kívánunk igénybe venni (az egyes</w:t>
            </w:r>
            <w:r w:rsidRPr="00263ED0">
              <w:rPr>
                <w:rFonts w:ascii="Times New Roman" w:hAnsi="Times New Roman" w:cs="Times New Roman"/>
                <w:bCs w:val="0"/>
                <w:sz w:val="20"/>
                <w:szCs w:val="20"/>
              </w:rPr>
              <w:t xml:space="preserve"> </w:t>
            </w:r>
            <w:r w:rsidRPr="00263ED0">
              <w:rPr>
                <w:rFonts w:ascii="Times New Roman" w:hAnsi="Times New Roman" w:cs="Times New Roman"/>
                <w:sz w:val="20"/>
                <w:szCs w:val="20"/>
              </w:rPr>
              <w:t>feladatok, tevékenységek megjelölése):</w:t>
            </w:r>
          </w:p>
        </w:tc>
        <w:tc>
          <w:tcPr>
            <w:tcW w:w="3070" w:type="dxa"/>
            <w:tcBorders>
              <w:top w:val="single" w:sz="4" w:space="0" w:color="auto"/>
              <w:left w:val="single" w:sz="4" w:space="0" w:color="auto"/>
              <w:bottom w:val="single" w:sz="4" w:space="0" w:color="auto"/>
              <w:right w:val="single" w:sz="4" w:space="0" w:color="auto"/>
            </w:tcBorders>
          </w:tcPr>
          <w:p w:rsidR="00263ED0" w:rsidRDefault="00263ED0" w:rsidP="00263ED0">
            <w:pPr>
              <w:spacing w:before="24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63ED0">
              <w:rPr>
                <w:rFonts w:ascii="Times New Roman" w:hAnsi="Times New Roman" w:cs="Times New Roman"/>
                <w:sz w:val="20"/>
                <w:szCs w:val="20"/>
              </w:rPr>
              <w:t>ezen részek tekintetében a</w:t>
            </w:r>
            <w:r>
              <w:rPr>
                <w:rFonts w:ascii="Times New Roman" w:hAnsi="Times New Roman" w:cs="Times New Roman"/>
                <w:bCs w:val="0"/>
                <w:sz w:val="20"/>
                <w:szCs w:val="20"/>
              </w:rPr>
              <w:t xml:space="preserve"> </w:t>
            </w:r>
            <w:r w:rsidRPr="00263ED0">
              <w:rPr>
                <w:rFonts w:ascii="Times New Roman" w:hAnsi="Times New Roman" w:cs="Times New Roman"/>
                <w:sz w:val="20"/>
                <w:szCs w:val="20"/>
              </w:rPr>
              <w:t>közbeszerzés értékének</w:t>
            </w:r>
            <w:r>
              <w:rPr>
                <w:rFonts w:ascii="Times New Roman" w:hAnsi="Times New Roman" w:cs="Times New Roman"/>
                <w:bCs w:val="0"/>
                <w:sz w:val="20"/>
                <w:szCs w:val="20"/>
              </w:rPr>
              <w:t xml:space="preserve"> </w:t>
            </w:r>
            <w:r w:rsidRPr="00263ED0">
              <w:rPr>
                <w:rFonts w:ascii="Times New Roman" w:hAnsi="Times New Roman" w:cs="Times New Roman"/>
                <w:sz w:val="20"/>
                <w:szCs w:val="20"/>
              </w:rPr>
              <w:t>10%-át meghaladó</w:t>
            </w:r>
            <w:r>
              <w:rPr>
                <w:rFonts w:ascii="Times New Roman" w:hAnsi="Times New Roman" w:cs="Times New Roman"/>
                <w:bCs w:val="0"/>
                <w:sz w:val="20"/>
                <w:szCs w:val="20"/>
              </w:rPr>
              <w:t xml:space="preserve"> </w:t>
            </w:r>
            <w:r w:rsidRPr="00263ED0">
              <w:rPr>
                <w:rFonts w:ascii="Times New Roman" w:hAnsi="Times New Roman" w:cs="Times New Roman"/>
                <w:sz w:val="20"/>
                <w:szCs w:val="20"/>
              </w:rPr>
              <w:t>mértékben igénybe venni</w:t>
            </w:r>
            <w:r>
              <w:rPr>
                <w:rFonts w:ascii="Times New Roman" w:hAnsi="Times New Roman" w:cs="Times New Roman"/>
                <w:bCs w:val="0"/>
                <w:sz w:val="20"/>
                <w:szCs w:val="20"/>
              </w:rPr>
              <w:t xml:space="preserve"> </w:t>
            </w:r>
            <w:r w:rsidRPr="00263ED0">
              <w:rPr>
                <w:rFonts w:ascii="Times New Roman" w:hAnsi="Times New Roman" w:cs="Times New Roman"/>
                <w:sz w:val="20"/>
                <w:szCs w:val="20"/>
              </w:rPr>
              <w:t>kívánt alvállalkozók neve és</w:t>
            </w:r>
            <w:r>
              <w:rPr>
                <w:rFonts w:ascii="Times New Roman" w:hAnsi="Times New Roman" w:cs="Times New Roman"/>
                <w:bCs w:val="0"/>
                <w:sz w:val="20"/>
                <w:szCs w:val="20"/>
              </w:rPr>
              <w:t xml:space="preserve"> </w:t>
            </w:r>
            <w:r w:rsidRPr="00263ED0">
              <w:rPr>
                <w:rFonts w:ascii="Times New Roman" w:hAnsi="Times New Roman" w:cs="Times New Roman"/>
                <w:sz w:val="20"/>
                <w:szCs w:val="20"/>
              </w:rPr>
              <w:t>székhelye:</w:t>
            </w:r>
          </w:p>
        </w:tc>
        <w:tc>
          <w:tcPr>
            <w:tcW w:w="3070" w:type="dxa"/>
            <w:tcBorders>
              <w:top w:val="single" w:sz="4" w:space="0" w:color="auto"/>
              <w:left w:val="single" w:sz="4" w:space="0" w:color="auto"/>
              <w:bottom w:val="single" w:sz="4" w:space="0" w:color="auto"/>
              <w:right w:val="single" w:sz="4" w:space="0" w:color="auto"/>
            </w:tcBorders>
          </w:tcPr>
          <w:p w:rsidR="00263ED0" w:rsidRDefault="00263ED0" w:rsidP="00263ED0">
            <w:pPr>
              <w:spacing w:before="24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63ED0">
              <w:rPr>
                <w:rFonts w:ascii="Times New Roman" w:hAnsi="Times New Roman" w:cs="Times New Roman"/>
                <w:sz w:val="20"/>
                <w:szCs w:val="20"/>
              </w:rPr>
              <w:t>a közbeszerzésnek az a</w:t>
            </w:r>
            <w:r>
              <w:rPr>
                <w:rFonts w:ascii="Times New Roman" w:hAnsi="Times New Roman" w:cs="Times New Roman"/>
                <w:bCs w:val="0"/>
                <w:sz w:val="20"/>
                <w:szCs w:val="20"/>
              </w:rPr>
              <w:t xml:space="preserve"> </w:t>
            </w:r>
            <w:r w:rsidRPr="00263ED0">
              <w:rPr>
                <w:rFonts w:ascii="Times New Roman" w:hAnsi="Times New Roman" w:cs="Times New Roman"/>
                <w:sz w:val="20"/>
                <w:szCs w:val="20"/>
              </w:rPr>
              <w:t>százalékos aránya,</w:t>
            </w:r>
            <w:r>
              <w:rPr>
                <w:rFonts w:ascii="Times New Roman" w:hAnsi="Times New Roman" w:cs="Times New Roman"/>
                <w:bCs w:val="0"/>
                <w:sz w:val="20"/>
                <w:szCs w:val="20"/>
              </w:rPr>
              <w:t xml:space="preserve"> </w:t>
            </w:r>
            <w:r w:rsidRPr="00263ED0">
              <w:rPr>
                <w:rFonts w:ascii="Times New Roman" w:hAnsi="Times New Roman" w:cs="Times New Roman"/>
                <w:sz w:val="20"/>
                <w:szCs w:val="20"/>
              </w:rPr>
              <w:t>amelynek teljesítésében a</w:t>
            </w:r>
            <w:r>
              <w:rPr>
                <w:rFonts w:ascii="Times New Roman" w:hAnsi="Times New Roman" w:cs="Times New Roman"/>
                <w:bCs w:val="0"/>
                <w:sz w:val="20"/>
                <w:szCs w:val="20"/>
              </w:rPr>
              <w:t xml:space="preserve"> </w:t>
            </w:r>
            <w:r w:rsidRPr="00263ED0">
              <w:rPr>
                <w:rFonts w:ascii="Times New Roman" w:hAnsi="Times New Roman" w:cs="Times New Roman"/>
                <w:sz w:val="20"/>
                <w:szCs w:val="20"/>
              </w:rPr>
              <w:t>megjelölt alvállalkozó közre</w:t>
            </w:r>
            <w:r>
              <w:rPr>
                <w:rFonts w:ascii="Times New Roman" w:hAnsi="Times New Roman" w:cs="Times New Roman"/>
                <w:bCs w:val="0"/>
                <w:sz w:val="20"/>
                <w:szCs w:val="20"/>
              </w:rPr>
              <w:t xml:space="preserve"> </w:t>
            </w:r>
            <w:r w:rsidRPr="00263ED0">
              <w:rPr>
                <w:rFonts w:ascii="Times New Roman" w:hAnsi="Times New Roman" w:cs="Times New Roman"/>
                <w:sz w:val="20"/>
                <w:szCs w:val="20"/>
              </w:rPr>
              <w:t>fog működni (%):</w:t>
            </w:r>
            <w:r>
              <w:rPr>
                <w:rFonts w:ascii="Times New Roman" w:hAnsi="Times New Roman" w:cs="Times New Roman"/>
                <w:sz w:val="20"/>
                <w:szCs w:val="20"/>
              </w:rPr>
              <w:t xml:space="preserve"> </w:t>
            </w:r>
            <w:r>
              <w:rPr>
                <w:rStyle w:val="Lbjegyzet-hivatkozs"/>
                <w:rFonts w:ascii="Times New Roman" w:hAnsi="Times New Roman"/>
                <w:sz w:val="20"/>
                <w:szCs w:val="20"/>
              </w:rPr>
              <w:footnoteReference w:id="13"/>
            </w:r>
          </w:p>
        </w:tc>
      </w:tr>
      <w:tr w:rsidR="00263ED0" w:rsidTr="00263ED0">
        <w:trPr>
          <w:cnfStyle w:val="000000100000" w:firstRow="0" w:lastRow="0" w:firstColumn="0" w:lastColumn="0" w:oddVBand="0" w:evenVBand="0" w:oddHBand="1" w:evenHBand="0" w:firstRowFirstColumn="0" w:firstRowLastColumn="0" w:lastRowFirstColumn="0" w:lastRowLastColumn="0"/>
          <w:trHeight w:val="789"/>
        </w:trPr>
        <w:tc>
          <w:tcPr>
            <w:cnfStyle w:val="001000000000" w:firstRow="0" w:lastRow="0" w:firstColumn="1" w:lastColumn="0" w:oddVBand="0" w:evenVBand="0" w:oddHBand="0" w:evenHBand="0" w:firstRowFirstColumn="0" w:firstRowLastColumn="0" w:lastRowFirstColumn="0" w:lastRowLastColumn="0"/>
            <w:tcW w:w="3070" w:type="dxa"/>
            <w:vMerge w:val="restart"/>
            <w:tcBorders>
              <w:top w:val="single" w:sz="4" w:space="0" w:color="auto"/>
              <w:left w:val="single" w:sz="4" w:space="0" w:color="auto"/>
              <w:bottom w:val="single" w:sz="4" w:space="0" w:color="auto"/>
              <w:right w:val="single" w:sz="4" w:space="0" w:color="auto"/>
            </w:tcBorders>
          </w:tcPr>
          <w:p w:rsidR="00263ED0" w:rsidRDefault="00263ED0" w:rsidP="00263ED0">
            <w:pPr>
              <w:spacing w:before="240"/>
              <w:jc w:val="center"/>
              <w:rPr>
                <w:rFonts w:ascii="Times New Roman Dőlt" w:hAnsi="Times New Roman Dőlt" w:cs="Times New Roman Dőlt"/>
                <w:i/>
                <w:iCs/>
                <w:sz w:val="24"/>
                <w:szCs w:val="24"/>
              </w:rPr>
            </w:pPr>
          </w:p>
          <w:p w:rsidR="00263ED0" w:rsidRPr="00BC0D66" w:rsidRDefault="00263ED0" w:rsidP="00263ED0">
            <w:pPr>
              <w:spacing w:before="240"/>
              <w:jc w:val="center"/>
              <w:rPr>
                <w:rFonts w:ascii="Times New Roman Dőlt" w:hAnsi="Times New Roman Dőlt" w:cs="Times New Roman Dőlt"/>
                <w:b w:val="0"/>
                <w:iCs/>
                <w:color w:val="A6A6A6" w:themeColor="background1" w:themeShade="A6"/>
                <w:sz w:val="24"/>
                <w:szCs w:val="24"/>
              </w:rPr>
            </w:pPr>
            <w:r w:rsidRPr="00BC0D66">
              <w:rPr>
                <w:rFonts w:ascii="Times New Roman Dőlt" w:hAnsi="Times New Roman Dőlt" w:cs="Times New Roman Dőlt"/>
                <w:b w:val="0"/>
                <w:iCs/>
                <w:color w:val="A6A6A6" w:themeColor="background1" w:themeShade="A6"/>
                <w:sz w:val="24"/>
                <w:szCs w:val="24"/>
              </w:rPr>
              <w:t>NINCSEN</w:t>
            </w:r>
            <w:r w:rsidRPr="00BC0D66">
              <w:rPr>
                <w:rStyle w:val="Lbjegyzet-hivatkozs"/>
                <w:rFonts w:ascii="Times New Roman Dőlt" w:hAnsi="Times New Roman Dőlt"/>
                <w:b w:val="0"/>
                <w:iCs/>
                <w:color w:val="A6A6A6" w:themeColor="background1" w:themeShade="A6"/>
                <w:sz w:val="20"/>
                <w:szCs w:val="20"/>
              </w:rPr>
              <w:footnoteReference w:id="14"/>
            </w:r>
          </w:p>
          <w:p w:rsidR="00263ED0" w:rsidRDefault="00263ED0" w:rsidP="00263ED0">
            <w:pPr>
              <w:spacing w:before="240"/>
              <w:jc w:val="center"/>
              <w:rPr>
                <w:rFonts w:ascii="Times New Roman" w:hAnsi="Times New Roman" w:cs="Times New Roman"/>
                <w:b w:val="0"/>
                <w:bCs w:val="0"/>
                <w:sz w:val="24"/>
                <w:szCs w:val="24"/>
              </w:rPr>
            </w:pPr>
          </w:p>
        </w:tc>
        <w:tc>
          <w:tcPr>
            <w:tcW w:w="3070" w:type="dxa"/>
            <w:tcBorders>
              <w:top w:val="single" w:sz="4" w:space="0" w:color="auto"/>
              <w:left w:val="single" w:sz="4" w:space="0" w:color="auto"/>
              <w:bottom w:val="single" w:sz="4" w:space="0" w:color="auto"/>
              <w:right w:val="single" w:sz="4" w:space="0" w:color="auto"/>
            </w:tcBorders>
          </w:tcPr>
          <w:p w:rsidR="00263ED0" w:rsidRDefault="00263ED0" w:rsidP="000F6FBA">
            <w:pPr>
              <w:spacing w:before="24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tc>
        <w:tc>
          <w:tcPr>
            <w:tcW w:w="3070" w:type="dxa"/>
            <w:tcBorders>
              <w:top w:val="single" w:sz="4" w:space="0" w:color="auto"/>
              <w:left w:val="single" w:sz="4" w:space="0" w:color="auto"/>
              <w:bottom w:val="single" w:sz="4" w:space="0" w:color="auto"/>
              <w:right w:val="single" w:sz="4" w:space="0" w:color="auto"/>
            </w:tcBorders>
          </w:tcPr>
          <w:p w:rsidR="00263ED0" w:rsidRDefault="00263ED0" w:rsidP="000F6FBA">
            <w:pPr>
              <w:spacing w:before="24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tc>
      </w:tr>
      <w:tr w:rsidR="00263ED0" w:rsidTr="00263ED0">
        <w:trPr>
          <w:trHeight w:val="764"/>
        </w:trPr>
        <w:tc>
          <w:tcPr>
            <w:cnfStyle w:val="001000000000" w:firstRow="0" w:lastRow="0" w:firstColumn="1" w:lastColumn="0" w:oddVBand="0" w:evenVBand="0" w:oddHBand="0" w:evenHBand="0" w:firstRowFirstColumn="0" w:firstRowLastColumn="0" w:lastRowFirstColumn="0" w:lastRowLastColumn="0"/>
            <w:tcW w:w="3070" w:type="dxa"/>
            <w:vMerge/>
            <w:tcBorders>
              <w:top w:val="single" w:sz="8" w:space="0" w:color="4BACC6" w:themeColor="accent5"/>
              <w:left w:val="single" w:sz="4" w:space="0" w:color="auto"/>
              <w:bottom w:val="single" w:sz="4" w:space="0" w:color="auto"/>
              <w:right w:val="single" w:sz="4" w:space="0" w:color="auto"/>
            </w:tcBorders>
          </w:tcPr>
          <w:p w:rsidR="00263ED0" w:rsidRDefault="00263ED0" w:rsidP="00263ED0">
            <w:pPr>
              <w:spacing w:before="240"/>
              <w:jc w:val="center"/>
              <w:rPr>
                <w:rFonts w:ascii="Times New Roman Dőlt" w:hAnsi="Times New Roman Dőlt" w:cs="Times New Roman Dőlt"/>
                <w:i/>
                <w:iCs/>
                <w:sz w:val="24"/>
                <w:szCs w:val="24"/>
              </w:rPr>
            </w:pPr>
          </w:p>
        </w:tc>
        <w:tc>
          <w:tcPr>
            <w:tcW w:w="3070" w:type="dxa"/>
            <w:tcBorders>
              <w:top w:val="single" w:sz="4" w:space="0" w:color="auto"/>
              <w:left w:val="single" w:sz="4" w:space="0" w:color="auto"/>
              <w:bottom w:val="single" w:sz="4" w:space="0" w:color="auto"/>
              <w:right w:val="single" w:sz="4" w:space="0" w:color="auto"/>
            </w:tcBorders>
          </w:tcPr>
          <w:p w:rsidR="00263ED0" w:rsidRDefault="00263ED0" w:rsidP="000F6FBA">
            <w:pPr>
              <w:spacing w:before="2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c>
          <w:tcPr>
            <w:tcW w:w="3070" w:type="dxa"/>
            <w:tcBorders>
              <w:top w:val="single" w:sz="4" w:space="0" w:color="auto"/>
              <w:left w:val="single" w:sz="4" w:space="0" w:color="auto"/>
              <w:bottom w:val="single" w:sz="4" w:space="0" w:color="auto"/>
              <w:right w:val="single" w:sz="4" w:space="0" w:color="auto"/>
            </w:tcBorders>
          </w:tcPr>
          <w:p w:rsidR="00263ED0" w:rsidRDefault="00263ED0" w:rsidP="000F6FBA">
            <w:pPr>
              <w:spacing w:before="2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r>
    </w:tbl>
    <w:p w:rsidR="00263ED0" w:rsidRPr="00D404D7" w:rsidRDefault="00263ED0" w:rsidP="00146202">
      <w:pPr>
        <w:spacing w:after="120" w:line="360" w:lineRule="auto"/>
        <w:rPr>
          <w:rFonts w:ascii="Times New Roman" w:hAnsi="Times New Roman" w:cs="Times New Roman"/>
          <w:sz w:val="24"/>
          <w:szCs w:val="24"/>
        </w:rPr>
      </w:pPr>
    </w:p>
    <w:p w:rsidR="004D271A" w:rsidRPr="003643DD" w:rsidRDefault="004D271A" w:rsidP="004D271A">
      <w:pPr>
        <w:ind w:right="-360"/>
        <w:jc w:val="both"/>
        <w:rPr>
          <w:rFonts w:ascii="Times New Roman" w:hAnsi="Times New Roman" w:cs="Times New Roman"/>
          <w:snapToGrid w:val="0"/>
        </w:rPr>
      </w:pPr>
      <w:r w:rsidRPr="003643DD">
        <w:rPr>
          <w:rFonts w:ascii="Times New Roman" w:hAnsi="Times New Roman" w:cs="Times New Roman"/>
          <w:snapToGrid w:val="0"/>
        </w:rPr>
        <w:t>Kelt</w:t>
      </w:r>
      <w:proofErr w:type="gramStart"/>
      <w:r w:rsidRPr="003643DD">
        <w:rPr>
          <w:rFonts w:ascii="Times New Roman" w:hAnsi="Times New Roman" w:cs="Times New Roman"/>
          <w:snapToGrid w:val="0"/>
        </w:rPr>
        <w:t>: …</w:t>
      </w:r>
      <w:proofErr w:type="gramEnd"/>
      <w:r w:rsidRPr="003643DD">
        <w:rPr>
          <w:rFonts w:ascii="Times New Roman" w:hAnsi="Times New Roman" w:cs="Times New Roman"/>
          <w:snapToGrid w:val="0"/>
        </w:rPr>
        <w:t>………… ……….. év ……………….. hónap …. napján</w:t>
      </w:r>
    </w:p>
    <w:p w:rsidR="004D271A" w:rsidRPr="003643DD" w:rsidRDefault="004D271A" w:rsidP="004D271A">
      <w:pPr>
        <w:rPr>
          <w:rFonts w:ascii="Times New Roman" w:hAnsi="Times New Roman" w:cs="Times New Roman"/>
        </w:rPr>
      </w:pPr>
    </w:p>
    <w:p w:rsidR="00540DFC" w:rsidRPr="003643DD" w:rsidRDefault="00540DFC" w:rsidP="004D271A">
      <w:pPr>
        <w:rPr>
          <w:rFonts w:ascii="Times New Roman" w:hAnsi="Times New Roman" w:cs="Times New Roman"/>
        </w:rPr>
      </w:pPr>
    </w:p>
    <w:tbl>
      <w:tblPr>
        <w:tblW w:w="3834" w:type="dxa"/>
        <w:jc w:val="right"/>
        <w:tblCellMar>
          <w:left w:w="0" w:type="dxa"/>
          <w:right w:w="0" w:type="dxa"/>
        </w:tblCellMar>
        <w:tblLook w:val="0000" w:firstRow="0" w:lastRow="0" w:firstColumn="0" w:lastColumn="0" w:noHBand="0" w:noVBand="0"/>
      </w:tblPr>
      <w:tblGrid>
        <w:gridCol w:w="3834"/>
      </w:tblGrid>
      <w:tr w:rsidR="004D271A" w:rsidRPr="003643DD" w:rsidTr="004D271A">
        <w:trPr>
          <w:jc w:val="right"/>
        </w:trPr>
        <w:tc>
          <w:tcPr>
            <w:tcW w:w="3834" w:type="dxa"/>
            <w:tcBorders>
              <w:top w:val="single" w:sz="8" w:space="0" w:color="auto"/>
              <w:left w:val="nil"/>
              <w:bottom w:val="nil"/>
              <w:right w:val="nil"/>
            </w:tcBorders>
            <w:tcMar>
              <w:top w:w="0" w:type="dxa"/>
              <w:left w:w="108" w:type="dxa"/>
              <w:bottom w:w="0" w:type="dxa"/>
              <w:right w:w="108" w:type="dxa"/>
            </w:tcMar>
          </w:tcPr>
          <w:p w:rsidR="004D271A" w:rsidRPr="003643DD" w:rsidRDefault="004D271A" w:rsidP="004D271A">
            <w:pPr>
              <w:jc w:val="center"/>
              <w:rPr>
                <w:rFonts w:ascii="Times New Roman" w:hAnsi="Times New Roman" w:cs="Times New Roman"/>
              </w:rPr>
            </w:pPr>
            <w:r w:rsidRPr="003643DD">
              <w:rPr>
                <w:rFonts w:ascii="Times New Roman" w:hAnsi="Times New Roman" w:cs="Times New Roman"/>
              </w:rPr>
              <w:t>(cégszerű aláírás)</w:t>
            </w:r>
          </w:p>
        </w:tc>
      </w:tr>
    </w:tbl>
    <w:p w:rsidR="00077DDE" w:rsidRPr="00D404D7" w:rsidRDefault="00077DDE">
      <w:pPr>
        <w:rPr>
          <w:rFonts w:ascii="Times New Roman" w:eastAsia="Calibri" w:hAnsi="Times New Roman" w:cs="Times New Roman"/>
          <w:b/>
          <w:sz w:val="24"/>
          <w:szCs w:val="24"/>
        </w:rPr>
      </w:pPr>
      <w:bookmarkStart w:id="8" w:name="pr402"/>
      <w:bookmarkStart w:id="9" w:name="pr403"/>
      <w:bookmarkStart w:id="10" w:name="pr404"/>
      <w:bookmarkStart w:id="11" w:name="pr405"/>
      <w:bookmarkStart w:id="12" w:name="pr406"/>
      <w:bookmarkStart w:id="13" w:name="pr407"/>
      <w:bookmarkStart w:id="14" w:name="pr408"/>
      <w:bookmarkStart w:id="15" w:name="pr409"/>
      <w:bookmarkStart w:id="16" w:name="pr410"/>
      <w:bookmarkStart w:id="17" w:name="pr411"/>
      <w:bookmarkStart w:id="18" w:name="pr412"/>
      <w:bookmarkStart w:id="19" w:name="pr413"/>
      <w:bookmarkStart w:id="20" w:name="pr414"/>
      <w:bookmarkStart w:id="21" w:name="pr415"/>
      <w:bookmarkStart w:id="22" w:name="pr416"/>
      <w:bookmarkStart w:id="23" w:name="pr417"/>
      <w:bookmarkStart w:id="24" w:name="pr418"/>
      <w:bookmarkStart w:id="25" w:name="DV_M725"/>
      <w:bookmarkStart w:id="26" w:name="_DV_M332"/>
      <w:bookmarkStart w:id="27" w:name="_DV_M709"/>
      <w:bookmarkStart w:id="28" w:name="_DV_M711"/>
      <w:bookmarkStart w:id="29" w:name="_DV_M723"/>
      <w:bookmarkStart w:id="30" w:name="_DV_M724"/>
      <w:bookmarkStart w:id="31" w:name="_DV_M726"/>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146202" w:rsidRPr="00146202" w:rsidRDefault="00146202" w:rsidP="0021001A">
      <w:pPr>
        <w:pStyle w:val="lfej"/>
        <w:numPr>
          <w:ilvl w:val="0"/>
          <w:numId w:val="5"/>
        </w:numPr>
        <w:shd w:val="clear" w:color="auto" w:fill="D9D9D9" w:themeFill="background1" w:themeFillShade="D9"/>
        <w:jc w:val="right"/>
        <w:rPr>
          <w:rFonts w:ascii="Times New Roman" w:hAnsi="Times New Roman" w:cs="Times New Roman"/>
          <w:sz w:val="16"/>
          <w:szCs w:val="16"/>
        </w:rPr>
      </w:pPr>
      <w:r w:rsidRPr="007E06F0">
        <w:rPr>
          <w:rFonts w:ascii="Times New Roman" w:hAnsi="Times New Roman" w:cs="Times New Roman"/>
          <w:sz w:val="16"/>
          <w:szCs w:val="16"/>
        </w:rPr>
        <w:t>szám</w:t>
      </w:r>
      <w:r>
        <w:rPr>
          <w:rFonts w:ascii="Times New Roman" w:hAnsi="Times New Roman" w:cs="Times New Roman"/>
          <w:sz w:val="16"/>
          <w:szCs w:val="16"/>
        </w:rPr>
        <w:t>ú melléklet</w:t>
      </w:r>
    </w:p>
    <w:p w:rsidR="00540DFC" w:rsidRDefault="00540DFC" w:rsidP="004D271A">
      <w:pPr>
        <w:jc w:val="right"/>
        <w:rPr>
          <w:rFonts w:ascii="Times New Roman" w:eastAsia="Calibri" w:hAnsi="Times New Roman" w:cs="Times New Roman"/>
          <w:b/>
          <w:sz w:val="24"/>
          <w:szCs w:val="24"/>
        </w:rPr>
      </w:pPr>
    </w:p>
    <w:p w:rsidR="00146202" w:rsidRDefault="00146202" w:rsidP="00777FA8">
      <w:pPr>
        <w:spacing w:before="240"/>
        <w:jc w:val="center"/>
        <w:rPr>
          <w:rFonts w:ascii="Times New Roman" w:hAnsi="Times New Roman" w:cs="Times New Roman"/>
          <w:b/>
          <w:bCs/>
          <w:sz w:val="24"/>
          <w:szCs w:val="24"/>
        </w:rPr>
      </w:pPr>
      <w:r w:rsidRPr="00941BAC">
        <w:rPr>
          <w:rFonts w:ascii="Times New Roman" w:hAnsi="Times New Roman" w:cs="Times New Roman"/>
          <w:b/>
          <w:bCs/>
          <w:sz w:val="24"/>
          <w:szCs w:val="24"/>
          <w:shd w:val="clear" w:color="auto" w:fill="8DB3E2" w:themeFill="text2" w:themeFillTint="66"/>
        </w:rPr>
        <w:lastRenderedPageBreak/>
        <w:t xml:space="preserve">NYILATKOZATMINTA </w:t>
      </w:r>
      <w:proofErr w:type="gramStart"/>
      <w:r w:rsidRPr="00941BAC">
        <w:rPr>
          <w:rFonts w:ascii="Times New Roman" w:hAnsi="Times New Roman" w:cs="Times New Roman"/>
          <w:b/>
          <w:bCs/>
          <w:sz w:val="24"/>
          <w:szCs w:val="24"/>
          <w:shd w:val="clear" w:color="auto" w:fill="8DB3E2" w:themeFill="text2" w:themeFillTint="66"/>
        </w:rPr>
        <w:t>A</w:t>
      </w:r>
      <w:proofErr w:type="gramEnd"/>
      <w:r w:rsidRPr="00941BAC">
        <w:rPr>
          <w:rFonts w:ascii="Times New Roman" w:hAnsi="Times New Roman" w:cs="Times New Roman"/>
          <w:b/>
          <w:bCs/>
          <w:sz w:val="24"/>
          <w:szCs w:val="24"/>
          <w:shd w:val="clear" w:color="auto" w:fill="8DB3E2" w:themeFill="text2" w:themeFillTint="66"/>
        </w:rPr>
        <w:t xml:space="preserve"> KBT. 55. § (5)</w:t>
      </w:r>
      <w:r w:rsidR="00777FA8" w:rsidRPr="00941BAC">
        <w:rPr>
          <w:rFonts w:ascii="Times New Roman" w:hAnsi="Times New Roman" w:cs="Times New Roman"/>
          <w:b/>
          <w:bCs/>
          <w:sz w:val="24"/>
          <w:szCs w:val="24"/>
          <w:shd w:val="clear" w:color="auto" w:fill="8DB3E2" w:themeFill="text2" w:themeFillTint="66"/>
        </w:rPr>
        <w:t xml:space="preserve"> – (6)</w:t>
      </w:r>
      <w:r w:rsidRPr="00941BAC">
        <w:rPr>
          <w:rFonts w:ascii="Times New Roman" w:hAnsi="Times New Roman" w:cs="Times New Roman"/>
          <w:b/>
          <w:bCs/>
          <w:sz w:val="24"/>
          <w:szCs w:val="24"/>
          <w:shd w:val="clear" w:color="auto" w:fill="8DB3E2" w:themeFill="text2" w:themeFillTint="66"/>
        </w:rPr>
        <w:t xml:space="preserve"> BEKEZDÉS</w:t>
      </w:r>
      <w:r w:rsidR="00777FA8" w:rsidRPr="00941BAC">
        <w:rPr>
          <w:rFonts w:ascii="Times New Roman" w:hAnsi="Times New Roman" w:cs="Times New Roman"/>
          <w:b/>
          <w:bCs/>
          <w:sz w:val="24"/>
          <w:szCs w:val="24"/>
          <w:shd w:val="clear" w:color="auto" w:fill="8DB3E2" w:themeFill="text2" w:themeFillTint="66"/>
        </w:rPr>
        <w:t>É</w:t>
      </w:r>
      <w:r w:rsidRPr="00941BAC">
        <w:rPr>
          <w:rFonts w:ascii="Times New Roman" w:hAnsi="Times New Roman" w:cs="Times New Roman"/>
          <w:b/>
          <w:bCs/>
          <w:sz w:val="24"/>
          <w:szCs w:val="24"/>
          <w:shd w:val="clear" w:color="auto" w:fill="8DB3E2" w:themeFill="text2" w:themeFillTint="66"/>
        </w:rPr>
        <w:t>RE VONATKOZÓAN</w:t>
      </w:r>
      <w:r w:rsidR="00777FA8" w:rsidRPr="00777FA8">
        <w:rPr>
          <w:rStyle w:val="Lbjegyzet-hivatkozs"/>
          <w:rFonts w:ascii="Times New Roman" w:hAnsi="Times New Roman"/>
          <w:bCs/>
          <w:sz w:val="18"/>
          <w:szCs w:val="18"/>
        </w:rPr>
        <w:footnoteReference w:id="15"/>
      </w:r>
    </w:p>
    <w:p w:rsidR="00146202" w:rsidRPr="00777FA8" w:rsidRDefault="00777FA8" w:rsidP="0021001A">
      <w:pPr>
        <w:pStyle w:val="Listaszerbekezds"/>
        <w:numPr>
          <w:ilvl w:val="0"/>
          <w:numId w:val="7"/>
        </w:numPr>
        <w:spacing w:before="240" w:line="360" w:lineRule="auto"/>
        <w:ind w:left="284" w:hanging="284"/>
        <w:jc w:val="both"/>
      </w:pPr>
      <w:proofErr w:type="gramStart"/>
      <w:r w:rsidRPr="00777FA8">
        <w:t>Alulírott,……………………………, mint a(z)</w:t>
      </w:r>
      <w:r w:rsidR="00146202" w:rsidRPr="00777FA8">
        <w:t xml:space="preserve">…………................................................. aláírásra jogosult képviselője, az Országos Vízügyi Főigazgatóság mint Ajánlatkérő által kiírt </w:t>
      </w:r>
      <w:r w:rsidR="00C95070" w:rsidRPr="00C95070">
        <w:rPr>
          <w:b/>
        </w:rPr>
        <w:t>„Portaszolgálat és őrzés-védelmi feladatok ellátása vállalkozási szerződés keretében az OVF központi irodaépületében, valamint az OV</w:t>
      </w:r>
      <w:r w:rsidR="00C95070">
        <w:rPr>
          <w:b/>
        </w:rPr>
        <w:t>F Hármashatár-hegyi telephelyén</w:t>
      </w:r>
      <w:r w:rsidR="00C95070" w:rsidRPr="00C95070">
        <w:rPr>
          <w:b/>
        </w:rPr>
        <w:t>”</w:t>
      </w:r>
      <w:r w:rsidR="00146202" w:rsidRPr="00777FA8">
        <w:t xml:space="preserve"> tárgyú közbeszerzési eljárás ajánlattevőjeként</w:t>
      </w:r>
      <w:proofErr w:type="gramEnd"/>
      <w:r w:rsidR="00146202" w:rsidRPr="00777FA8">
        <w:t xml:space="preserve"> </w:t>
      </w:r>
    </w:p>
    <w:p w:rsidR="00146202" w:rsidRPr="00777FA8" w:rsidRDefault="00146202" w:rsidP="00146202">
      <w:pPr>
        <w:spacing w:before="240"/>
        <w:jc w:val="center"/>
        <w:rPr>
          <w:rFonts w:ascii="Times New Roman" w:hAnsi="Times New Roman" w:cs="Times New Roman"/>
          <w:b/>
          <w:bCs/>
        </w:rPr>
      </w:pPr>
      <w:r w:rsidRPr="00777FA8">
        <w:rPr>
          <w:rFonts w:ascii="Times New Roman" w:hAnsi="Times New Roman" w:cs="Times New Roman"/>
          <w:b/>
          <w:bCs/>
        </w:rPr>
        <w:t>n y i l a t k o z o m, hogy</w:t>
      </w:r>
    </w:p>
    <w:p w:rsidR="00146202" w:rsidRPr="00777FA8" w:rsidRDefault="00777FA8" w:rsidP="00777FA8">
      <w:pPr>
        <w:autoSpaceDE w:val="0"/>
        <w:autoSpaceDN w:val="0"/>
        <w:adjustRightInd w:val="0"/>
        <w:spacing w:after="0" w:line="360" w:lineRule="auto"/>
        <w:ind w:left="284"/>
        <w:jc w:val="both"/>
        <w:rPr>
          <w:rFonts w:ascii="Times New Roman" w:eastAsia="Calibri" w:hAnsi="Times New Roman" w:cs="Times New Roman"/>
          <w:b/>
        </w:rPr>
      </w:pPr>
      <w:proofErr w:type="gramStart"/>
      <w:r w:rsidRPr="00777FA8">
        <w:rPr>
          <w:rFonts w:ascii="Times New Roman" w:hAnsi="Times New Roman" w:cs="Times New Roman"/>
        </w:rPr>
        <w:t>az</w:t>
      </w:r>
      <w:proofErr w:type="gramEnd"/>
      <w:r w:rsidRPr="00777FA8">
        <w:rPr>
          <w:rFonts w:ascii="Times New Roman" w:hAnsi="Times New Roman" w:cs="Times New Roman"/>
        </w:rPr>
        <w:t xml:space="preserve"> ajánlattevő nem támaszkodik az alkalmassági feltételeknek való megfeleléshez más szervezet (vagy személy) kapacitására.</w:t>
      </w:r>
      <w:r w:rsidRPr="00777FA8">
        <w:rPr>
          <w:rStyle w:val="Lbjegyzet-hivatkozs"/>
          <w:rFonts w:ascii="Times New Roman" w:hAnsi="Times New Roman"/>
        </w:rPr>
        <w:footnoteReference w:id="16"/>
      </w:r>
    </w:p>
    <w:p w:rsidR="00146202" w:rsidRPr="00777FA8" w:rsidRDefault="00146202" w:rsidP="004D271A">
      <w:pPr>
        <w:jc w:val="right"/>
        <w:rPr>
          <w:rFonts w:ascii="Times New Roman" w:eastAsia="Calibri" w:hAnsi="Times New Roman" w:cs="Times New Roman"/>
          <w:b/>
        </w:rPr>
      </w:pPr>
    </w:p>
    <w:p w:rsidR="00777FA8" w:rsidRPr="00777FA8" w:rsidRDefault="00777FA8" w:rsidP="0021001A">
      <w:pPr>
        <w:pStyle w:val="Listaszerbekezds"/>
        <w:numPr>
          <w:ilvl w:val="0"/>
          <w:numId w:val="7"/>
        </w:numPr>
        <w:spacing w:before="240" w:line="360" w:lineRule="auto"/>
        <w:ind w:left="284" w:hanging="284"/>
        <w:jc w:val="both"/>
      </w:pPr>
      <w:proofErr w:type="gramStart"/>
      <w:r w:rsidRPr="00777FA8">
        <w:t xml:space="preserve">Alulírott,……………………………, mint a(z)…………................................................. aláírásra jogosult képviselője, az Országos Vízügyi Főigazgatóság mint Ajánlatkérő által kiírt </w:t>
      </w:r>
      <w:r w:rsidR="00C95070" w:rsidRPr="00C95070">
        <w:rPr>
          <w:b/>
        </w:rPr>
        <w:t>„Portaszolgálat és őrzés-védelmi feladatok ellátása vállalkozási szerződés keretében az OVF központi irodaépületében, valamint az OV</w:t>
      </w:r>
      <w:r w:rsidR="00C95070">
        <w:rPr>
          <w:b/>
        </w:rPr>
        <w:t>F Hármashatár-hegyi telephelyén</w:t>
      </w:r>
      <w:r w:rsidR="00C95070" w:rsidRPr="00C95070">
        <w:rPr>
          <w:b/>
        </w:rPr>
        <w:t>”</w:t>
      </w:r>
      <w:r w:rsidRPr="00777FA8">
        <w:t xml:space="preserve"> tárgyú közbeszerzési eljárás ajánlattevőjeként</w:t>
      </w:r>
      <w:proofErr w:type="gramEnd"/>
      <w:r w:rsidRPr="00777FA8">
        <w:t xml:space="preserve"> </w:t>
      </w:r>
    </w:p>
    <w:p w:rsidR="00777FA8" w:rsidRPr="00777FA8" w:rsidRDefault="00777FA8" w:rsidP="00777FA8">
      <w:pPr>
        <w:spacing w:before="240"/>
        <w:jc w:val="center"/>
        <w:rPr>
          <w:rFonts w:ascii="Times New Roman" w:hAnsi="Times New Roman" w:cs="Times New Roman"/>
          <w:b/>
          <w:bCs/>
        </w:rPr>
      </w:pPr>
      <w:r w:rsidRPr="00777FA8">
        <w:rPr>
          <w:rFonts w:ascii="Times New Roman" w:hAnsi="Times New Roman" w:cs="Times New Roman"/>
          <w:b/>
          <w:bCs/>
        </w:rPr>
        <w:t>n y i l a t k o z o m, hogy</w:t>
      </w:r>
    </w:p>
    <w:p w:rsidR="00146202" w:rsidRPr="00777FA8" w:rsidRDefault="00777FA8" w:rsidP="00777FA8">
      <w:pPr>
        <w:pStyle w:val="Listaszerbekezds"/>
        <w:spacing w:before="240" w:line="360" w:lineRule="auto"/>
        <w:ind w:left="284"/>
        <w:jc w:val="both"/>
      </w:pPr>
      <w:proofErr w:type="gramStart"/>
      <w:r w:rsidRPr="00777FA8">
        <w:t>hogy</w:t>
      </w:r>
      <w:proofErr w:type="gramEnd"/>
      <w:r w:rsidRPr="00777FA8">
        <w:t xml:space="preserve"> az ajánlattevő az alkalmassági feltételeknek való megfeleléshez más szervezet (vagy személy) kapacitására támaszkodik az alábbiak szerint</w:t>
      </w:r>
      <w:r w:rsidR="00F44ED3">
        <w:rPr>
          <w:rStyle w:val="Lbjegyzet-hivatkozs"/>
        </w:rPr>
        <w:footnoteReference w:id="17"/>
      </w:r>
      <w:r w:rsidRPr="00777FA8">
        <w:t>:</w:t>
      </w:r>
    </w:p>
    <w:tbl>
      <w:tblPr>
        <w:tblStyle w:val="Vilgoslista5jellszn"/>
        <w:tblW w:w="0" w:type="auto"/>
        <w:tblInd w:w="534" w:type="dxa"/>
        <w:tblLook w:val="04A0" w:firstRow="1" w:lastRow="0" w:firstColumn="1" w:lastColumn="0" w:noHBand="0" w:noVBand="1"/>
      </w:tblPr>
      <w:tblGrid>
        <w:gridCol w:w="8505"/>
      </w:tblGrid>
      <w:tr w:rsidR="00777FA8" w:rsidTr="00F44E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rsidR="00777FA8" w:rsidRDefault="00777FA8" w:rsidP="00777FA8">
            <w:pPr>
              <w:jc w:val="center"/>
              <w:rPr>
                <w:rFonts w:ascii="Times New Roman" w:eastAsia="Times New Roman" w:hAnsi="Times New Roman" w:cs="Times New Roman"/>
                <w:sz w:val="20"/>
                <w:szCs w:val="20"/>
              </w:rPr>
            </w:pPr>
          </w:p>
          <w:p w:rsidR="00777FA8" w:rsidRDefault="00777FA8" w:rsidP="00777FA8">
            <w:pPr>
              <w:jc w:val="center"/>
              <w:rPr>
                <w:rFonts w:ascii="Times New Roman" w:eastAsia="Times New Roman" w:hAnsi="Times New Roman" w:cs="Times New Roman"/>
                <w:sz w:val="20"/>
                <w:szCs w:val="20"/>
              </w:rPr>
            </w:pPr>
            <w:r w:rsidRPr="00777FA8">
              <w:rPr>
                <w:rFonts w:ascii="Times New Roman" w:eastAsia="Times New Roman" w:hAnsi="Times New Roman" w:cs="Times New Roman"/>
                <w:sz w:val="20"/>
                <w:szCs w:val="20"/>
              </w:rPr>
              <w:t>Az alkalmasság igazolásában részt vevő más szervezet neve, címe:</w:t>
            </w:r>
          </w:p>
          <w:p w:rsidR="00777FA8" w:rsidRPr="00777FA8" w:rsidRDefault="00777FA8" w:rsidP="00777FA8">
            <w:pPr>
              <w:jc w:val="center"/>
              <w:rPr>
                <w:rFonts w:ascii="Times New Roman" w:eastAsia="Calibri" w:hAnsi="Times New Roman" w:cs="Times New Roman"/>
                <w:b w:val="0"/>
                <w:sz w:val="20"/>
                <w:szCs w:val="20"/>
              </w:rPr>
            </w:pPr>
          </w:p>
        </w:tc>
      </w:tr>
      <w:tr w:rsidR="00777FA8" w:rsidTr="00F44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rsidR="00777FA8" w:rsidRDefault="00777FA8" w:rsidP="00777FA8">
            <w:pPr>
              <w:jc w:val="both"/>
              <w:rPr>
                <w:rFonts w:ascii="Times New Roman" w:eastAsia="Calibri" w:hAnsi="Times New Roman" w:cs="Times New Roman"/>
                <w:b w:val="0"/>
                <w:sz w:val="24"/>
                <w:szCs w:val="24"/>
              </w:rPr>
            </w:pPr>
          </w:p>
          <w:p w:rsidR="00777FA8" w:rsidRDefault="00777FA8" w:rsidP="00777FA8">
            <w:pPr>
              <w:jc w:val="both"/>
              <w:rPr>
                <w:rFonts w:ascii="Times New Roman" w:eastAsia="Calibri" w:hAnsi="Times New Roman" w:cs="Times New Roman"/>
                <w:b w:val="0"/>
                <w:sz w:val="24"/>
                <w:szCs w:val="24"/>
              </w:rPr>
            </w:pPr>
          </w:p>
        </w:tc>
      </w:tr>
      <w:tr w:rsidR="00777FA8" w:rsidTr="008D04C1">
        <w:tc>
          <w:tcPr>
            <w:cnfStyle w:val="001000000000" w:firstRow="0" w:lastRow="0" w:firstColumn="1" w:lastColumn="0" w:oddVBand="0" w:evenVBand="0" w:oddHBand="0" w:evenHBand="0" w:firstRowFirstColumn="0" w:firstRowLastColumn="0" w:lastRowFirstColumn="0" w:lastRowLastColumn="0"/>
            <w:tcW w:w="8505" w:type="dxa"/>
            <w:shd w:val="clear" w:color="auto" w:fill="D9D9D9" w:themeFill="background1" w:themeFillShade="D9"/>
          </w:tcPr>
          <w:p w:rsidR="00777FA8" w:rsidRPr="00777FA8" w:rsidRDefault="00777FA8" w:rsidP="00777FA8">
            <w:pPr>
              <w:jc w:val="center"/>
              <w:rPr>
                <w:rFonts w:ascii="Times New Roman" w:eastAsia="Calibri" w:hAnsi="Times New Roman" w:cs="Times New Roman"/>
                <w:b w:val="0"/>
                <w:sz w:val="20"/>
                <w:szCs w:val="20"/>
              </w:rPr>
            </w:pPr>
            <w:r w:rsidRPr="00777FA8">
              <w:rPr>
                <w:rFonts w:ascii="Times New Roman" w:eastAsia="Calibri" w:hAnsi="Times New Roman" w:cs="Times New Roman"/>
                <w:b w:val="0"/>
                <w:sz w:val="20"/>
                <w:szCs w:val="20"/>
              </w:rPr>
              <w:t>Azon alkalmassági követelmény, melynek igazolása érdekében ezen szervezet erőforrásaira</w:t>
            </w:r>
          </w:p>
          <w:p w:rsidR="00777FA8" w:rsidRDefault="00777FA8" w:rsidP="00777FA8">
            <w:pPr>
              <w:jc w:val="center"/>
              <w:rPr>
                <w:rFonts w:ascii="Times New Roman" w:eastAsia="Calibri" w:hAnsi="Times New Roman" w:cs="Times New Roman"/>
                <w:b w:val="0"/>
                <w:sz w:val="24"/>
                <w:szCs w:val="24"/>
              </w:rPr>
            </w:pPr>
            <w:r w:rsidRPr="00777FA8">
              <w:rPr>
                <w:rFonts w:ascii="Times New Roman" w:eastAsia="Calibri" w:hAnsi="Times New Roman" w:cs="Times New Roman"/>
                <w:b w:val="0"/>
                <w:sz w:val="20"/>
                <w:szCs w:val="20"/>
              </w:rPr>
              <w:t>támaszkodunk:</w:t>
            </w:r>
          </w:p>
        </w:tc>
      </w:tr>
      <w:tr w:rsidR="00777FA8" w:rsidTr="00F44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rsidR="00777FA8" w:rsidRDefault="00777FA8" w:rsidP="00777FA8">
            <w:pPr>
              <w:jc w:val="center"/>
              <w:rPr>
                <w:rFonts w:ascii="Times New Roman" w:hAnsi="Times New Roman" w:cs="Times New Roman"/>
                <w:b w:val="0"/>
                <w:sz w:val="20"/>
                <w:szCs w:val="20"/>
              </w:rPr>
            </w:pPr>
          </w:p>
          <w:p w:rsidR="00777FA8" w:rsidRPr="00777FA8" w:rsidRDefault="00777FA8" w:rsidP="00777FA8">
            <w:pPr>
              <w:jc w:val="center"/>
              <w:rPr>
                <w:rFonts w:ascii="Times New Roman" w:eastAsia="Calibri" w:hAnsi="Times New Roman" w:cs="Times New Roman"/>
                <w:b w:val="0"/>
                <w:sz w:val="20"/>
                <w:szCs w:val="20"/>
              </w:rPr>
            </w:pPr>
            <w:r w:rsidRPr="00777FA8">
              <w:rPr>
                <w:rFonts w:ascii="Times New Roman" w:hAnsi="Times New Roman" w:cs="Times New Roman"/>
                <w:b w:val="0"/>
                <w:sz w:val="20"/>
                <w:szCs w:val="20"/>
              </w:rPr>
              <w:t xml:space="preserve">a </w:t>
            </w:r>
            <w:proofErr w:type="gramStart"/>
            <w:r w:rsidRPr="00777FA8">
              <w:rPr>
                <w:rFonts w:ascii="Times New Roman" w:hAnsi="Times New Roman" w:cs="Times New Roman"/>
                <w:b w:val="0"/>
                <w:sz w:val="20"/>
                <w:szCs w:val="20"/>
              </w:rPr>
              <w:t>felhívás …</w:t>
            </w:r>
            <w:proofErr w:type="gramEnd"/>
            <w:r w:rsidRPr="00777FA8">
              <w:rPr>
                <w:rFonts w:ascii="Times New Roman" w:hAnsi="Times New Roman" w:cs="Times New Roman"/>
                <w:b w:val="0"/>
                <w:sz w:val="20"/>
                <w:szCs w:val="20"/>
              </w:rPr>
              <w:t>… pontja szerinti követelmény</w:t>
            </w:r>
          </w:p>
          <w:p w:rsidR="00777FA8" w:rsidRDefault="00777FA8" w:rsidP="00777FA8">
            <w:pPr>
              <w:jc w:val="both"/>
              <w:rPr>
                <w:rFonts w:ascii="Times New Roman" w:eastAsia="Calibri" w:hAnsi="Times New Roman" w:cs="Times New Roman"/>
                <w:b w:val="0"/>
                <w:sz w:val="24"/>
                <w:szCs w:val="24"/>
              </w:rPr>
            </w:pPr>
          </w:p>
        </w:tc>
      </w:tr>
      <w:tr w:rsidR="00777FA8" w:rsidTr="008D04C1">
        <w:tc>
          <w:tcPr>
            <w:cnfStyle w:val="001000000000" w:firstRow="0" w:lastRow="0" w:firstColumn="1" w:lastColumn="0" w:oddVBand="0" w:evenVBand="0" w:oddHBand="0" w:evenHBand="0" w:firstRowFirstColumn="0" w:firstRowLastColumn="0" w:lastRowFirstColumn="0" w:lastRowLastColumn="0"/>
            <w:tcW w:w="8505" w:type="dxa"/>
            <w:shd w:val="clear" w:color="auto" w:fill="D9D9D9" w:themeFill="background1" w:themeFillShade="D9"/>
          </w:tcPr>
          <w:p w:rsidR="00777FA8" w:rsidRPr="00777FA8" w:rsidRDefault="00777FA8" w:rsidP="00777FA8">
            <w:pPr>
              <w:autoSpaceDE w:val="0"/>
              <w:autoSpaceDN w:val="0"/>
              <w:adjustRightInd w:val="0"/>
              <w:jc w:val="center"/>
              <w:rPr>
                <w:rFonts w:ascii="Times New Roman" w:eastAsia="Calibri" w:hAnsi="Times New Roman" w:cs="Times New Roman"/>
                <w:b w:val="0"/>
                <w:sz w:val="20"/>
                <w:szCs w:val="20"/>
              </w:rPr>
            </w:pPr>
            <w:r w:rsidRPr="00777FA8">
              <w:rPr>
                <w:rFonts w:ascii="Times New Roman" w:eastAsia="Calibri" w:hAnsi="Times New Roman" w:cs="Times New Roman"/>
                <w:b w:val="0"/>
                <w:sz w:val="20"/>
                <w:szCs w:val="20"/>
              </w:rPr>
              <w:t>A kapacitásait rendelkezésre bocsátó szervezet nyilatkozatának csatolása a Kbt. 55. § (5) bekezdése</w:t>
            </w:r>
          </w:p>
          <w:p w:rsidR="00777FA8" w:rsidRPr="00777FA8" w:rsidRDefault="00777FA8" w:rsidP="00777FA8">
            <w:pPr>
              <w:jc w:val="center"/>
              <w:rPr>
                <w:rFonts w:ascii="Times New Roman" w:eastAsia="Calibri" w:hAnsi="Times New Roman" w:cs="Times New Roman"/>
                <w:b w:val="0"/>
                <w:sz w:val="20"/>
                <w:szCs w:val="20"/>
              </w:rPr>
            </w:pPr>
            <w:proofErr w:type="gramStart"/>
            <w:r w:rsidRPr="00777FA8">
              <w:rPr>
                <w:rFonts w:ascii="Times New Roman" w:eastAsia="Calibri" w:hAnsi="Times New Roman" w:cs="Times New Roman"/>
                <w:b w:val="0"/>
                <w:sz w:val="20"/>
                <w:szCs w:val="20"/>
              </w:rPr>
              <w:t>szerint</w:t>
            </w:r>
            <w:proofErr w:type="gramEnd"/>
            <w:r w:rsidRPr="00777FA8">
              <w:rPr>
                <w:rFonts w:ascii="Times New Roman" w:eastAsia="Calibri" w:hAnsi="Times New Roman" w:cs="Times New Roman"/>
                <w:b w:val="0"/>
                <w:sz w:val="20"/>
                <w:szCs w:val="20"/>
              </w:rPr>
              <w:t>:</w:t>
            </w:r>
          </w:p>
        </w:tc>
      </w:tr>
      <w:tr w:rsidR="00777FA8" w:rsidTr="00F44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rsidR="00777FA8" w:rsidRPr="00777FA8" w:rsidRDefault="00777FA8" w:rsidP="00777FA8">
            <w:pPr>
              <w:jc w:val="both"/>
              <w:rPr>
                <w:rFonts w:ascii="Times New Roman" w:eastAsia="Calibri" w:hAnsi="Times New Roman" w:cs="Times New Roman"/>
                <w:b w:val="0"/>
                <w:sz w:val="20"/>
                <w:szCs w:val="20"/>
              </w:rPr>
            </w:pPr>
            <w:r w:rsidRPr="00777FA8">
              <w:rPr>
                <w:rFonts w:ascii="Times New Roman" w:eastAsia="Calibri" w:hAnsi="Times New Roman" w:cs="Times New Roman"/>
                <w:b w:val="0"/>
                <w:sz w:val="20"/>
                <w:szCs w:val="20"/>
              </w:rPr>
              <w:t>A kapacitásait rendelkezésre bocsátó szervezet nyilatkozatát arról, hogy a szerződés</w:t>
            </w:r>
            <w:r>
              <w:rPr>
                <w:rFonts w:ascii="Times New Roman" w:eastAsia="Calibri" w:hAnsi="Times New Roman" w:cs="Times New Roman"/>
                <w:b w:val="0"/>
                <w:sz w:val="20"/>
                <w:szCs w:val="20"/>
              </w:rPr>
              <w:t xml:space="preserve"> </w:t>
            </w:r>
            <w:r w:rsidRPr="00777FA8">
              <w:rPr>
                <w:rFonts w:ascii="Times New Roman" w:eastAsia="Calibri" w:hAnsi="Times New Roman" w:cs="Times New Roman"/>
                <w:b w:val="0"/>
                <w:sz w:val="20"/>
                <w:szCs w:val="20"/>
              </w:rPr>
              <w:t>teljesítéséhez szükséges erőforrások rendelkezésre állnak majd a szerződés teljesítésének</w:t>
            </w:r>
            <w:r>
              <w:rPr>
                <w:rFonts w:ascii="Times New Roman" w:eastAsia="Calibri" w:hAnsi="Times New Roman" w:cs="Times New Roman"/>
                <w:b w:val="0"/>
                <w:sz w:val="20"/>
                <w:szCs w:val="20"/>
              </w:rPr>
              <w:t xml:space="preserve"> </w:t>
            </w:r>
            <w:r w:rsidRPr="00777FA8">
              <w:rPr>
                <w:rFonts w:ascii="Times New Roman" w:eastAsia="Calibri" w:hAnsi="Times New Roman" w:cs="Times New Roman"/>
                <w:b w:val="0"/>
                <w:sz w:val="20"/>
                <w:szCs w:val="20"/>
              </w:rPr>
              <w:t xml:space="preserve">időtartama alatt az </w:t>
            </w:r>
            <w:proofErr w:type="gramStart"/>
            <w:r w:rsidRPr="00777FA8">
              <w:rPr>
                <w:rFonts w:ascii="Times New Roman" w:eastAsia="Calibri" w:hAnsi="Times New Roman" w:cs="Times New Roman"/>
                <w:b w:val="0"/>
                <w:sz w:val="20"/>
                <w:szCs w:val="20"/>
              </w:rPr>
              <w:t>ajánlat ….</w:t>
            </w:r>
            <w:proofErr w:type="gramEnd"/>
            <w:r w:rsidRPr="00777FA8">
              <w:rPr>
                <w:rFonts w:ascii="Times New Roman" w:eastAsia="Calibri" w:hAnsi="Times New Roman" w:cs="Times New Roman"/>
                <w:b w:val="0"/>
                <w:sz w:val="20"/>
                <w:szCs w:val="20"/>
              </w:rPr>
              <w:t xml:space="preserve"> oldalán csatoljuk.</w:t>
            </w:r>
          </w:p>
        </w:tc>
      </w:tr>
    </w:tbl>
    <w:p w:rsidR="00146202" w:rsidRDefault="00146202" w:rsidP="00777FA8">
      <w:pPr>
        <w:jc w:val="both"/>
        <w:rPr>
          <w:rFonts w:ascii="Times New Roman" w:eastAsia="Calibri" w:hAnsi="Times New Roman" w:cs="Times New Roman"/>
          <w:b/>
          <w:sz w:val="24"/>
          <w:szCs w:val="24"/>
        </w:rPr>
      </w:pPr>
    </w:p>
    <w:tbl>
      <w:tblPr>
        <w:tblStyle w:val="Vilgoslista5jellszn"/>
        <w:tblW w:w="0" w:type="auto"/>
        <w:tblInd w:w="534" w:type="dxa"/>
        <w:tblLayout w:type="fixed"/>
        <w:tblLook w:val="04A0" w:firstRow="1" w:lastRow="0" w:firstColumn="1" w:lastColumn="0" w:noHBand="0" w:noVBand="1"/>
      </w:tblPr>
      <w:tblGrid>
        <w:gridCol w:w="8505"/>
      </w:tblGrid>
      <w:tr w:rsidR="00F44ED3" w:rsidTr="00F44E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Borders>
              <w:top w:val="single" w:sz="4" w:space="0" w:color="auto"/>
              <w:left w:val="single" w:sz="4" w:space="0" w:color="auto"/>
              <w:bottom w:val="single" w:sz="4" w:space="0" w:color="auto"/>
              <w:right w:val="single" w:sz="4" w:space="0" w:color="auto"/>
            </w:tcBorders>
          </w:tcPr>
          <w:p w:rsidR="00F44ED3" w:rsidRDefault="00F44ED3" w:rsidP="00F44ED3">
            <w:pPr>
              <w:autoSpaceDE w:val="0"/>
              <w:autoSpaceDN w:val="0"/>
              <w:adjustRightInd w:val="0"/>
              <w:jc w:val="center"/>
              <w:rPr>
                <w:rFonts w:ascii="Times New Roman Félkövér" w:hAnsi="Times New Roman Félkövér" w:cs="Times New Roman Félkövér"/>
                <w:sz w:val="20"/>
                <w:szCs w:val="20"/>
              </w:rPr>
            </w:pPr>
          </w:p>
          <w:p w:rsidR="00F44ED3" w:rsidRDefault="00F44ED3" w:rsidP="00F44ED3">
            <w:pPr>
              <w:autoSpaceDE w:val="0"/>
              <w:autoSpaceDN w:val="0"/>
              <w:adjustRightInd w:val="0"/>
              <w:jc w:val="center"/>
              <w:rPr>
                <w:rFonts w:ascii="Times New Roman Félkövér" w:hAnsi="Times New Roman Félkövér" w:cs="Times New Roman Félkövér"/>
                <w:sz w:val="20"/>
                <w:szCs w:val="20"/>
              </w:rPr>
            </w:pPr>
            <w:r>
              <w:rPr>
                <w:rFonts w:ascii="Times New Roman Félkövér" w:hAnsi="Times New Roman Félkövér" w:cs="Times New Roman Félkövér"/>
                <w:sz w:val="20"/>
                <w:szCs w:val="20"/>
              </w:rPr>
              <w:t>A Kbt. 55. § (6) bekezdése szerinti további feltételek megnevezése:</w:t>
            </w:r>
          </w:p>
          <w:p w:rsidR="00F44ED3" w:rsidRDefault="00F44ED3" w:rsidP="00F44ED3">
            <w:pPr>
              <w:jc w:val="both"/>
              <w:rPr>
                <w:rFonts w:ascii="Times New Roman" w:eastAsia="Calibri" w:hAnsi="Times New Roman" w:cs="Times New Roman"/>
                <w:b w:val="0"/>
                <w:sz w:val="24"/>
                <w:szCs w:val="24"/>
              </w:rPr>
            </w:pPr>
          </w:p>
        </w:tc>
      </w:tr>
      <w:tr w:rsidR="00F44ED3" w:rsidTr="00F44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Borders>
              <w:top w:val="single" w:sz="4" w:space="0" w:color="auto"/>
              <w:left w:val="single" w:sz="4" w:space="0" w:color="auto"/>
              <w:bottom w:val="single" w:sz="4" w:space="0" w:color="auto"/>
              <w:right w:val="single" w:sz="4" w:space="0" w:color="auto"/>
            </w:tcBorders>
          </w:tcPr>
          <w:p w:rsidR="00F44ED3" w:rsidRDefault="00F44ED3" w:rsidP="00777FA8">
            <w:pPr>
              <w:jc w:val="both"/>
              <w:rPr>
                <w:rFonts w:ascii="Times New Roman" w:eastAsia="Calibri" w:hAnsi="Times New Roman" w:cs="Times New Roman"/>
                <w:b w:val="0"/>
                <w:sz w:val="24"/>
                <w:szCs w:val="24"/>
              </w:rPr>
            </w:pPr>
          </w:p>
          <w:p w:rsidR="00F44ED3" w:rsidRDefault="00F44ED3" w:rsidP="00F44ED3">
            <w:pPr>
              <w:autoSpaceDE w:val="0"/>
              <w:autoSpaceDN w:val="0"/>
              <w:adjustRightInd w:val="0"/>
              <w:jc w:val="both"/>
              <w:rPr>
                <w:rFonts w:ascii="Times New Roman Félkövér" w:hAnsi="Times New Roman Félkövér" w:cs="Times New Roman Félkövér"/>
                <w:b w:val="0"/>
                <w:sz w:val="20"/>
                <w:szCs w:val="20"/>
              </w:rPr>
            </w:pPr>
            <w:r w:rsidRPr="00F44ED3">
              <w:rPr>
                <w:rFonts w:ascii="Times New Roman Félkövér" w:hAnsi="Times New Roman Félkövér" w:cs="Times New Roman Félkövér"/>
                <w:b w:val="0"/>
                <w:sz w:val="20"/>
                <w:szCs w:val="20"/>
              </w:rPr>
              <w:t>A Kbt. 55. § (6) bekezdés a) pont szerinti esetben:</w:t>
            </w:r>
          </w:p>
          <w:p w:rsidR="00F44ED3" w:rsidRPr="00F44ED3" w:rsidRDefault="00F44ED3" w:rsidP="00F44ED3">
            <w:pPr>
              <w:autoSpaceDE w:val="0"/>
              <w:autoSpaceDN w:val="0"/>
              <w:adjustRightInd w:val="0"/>
              <w:jc w:val="both"/>
              <w:rPr>
                <w:rFonts w:ascii="Times New Roman Félkövér" w:hAnsi="Times New Roman Félkövér" w:cs="Times New Roman Félkövér"/>
                <w:b w:val="0"/>
                <w:sz w:val="20"/>
                <w:szCs w:val="20"/>
              </w:rPr>
            </w:pPr>
          </w:p>
          <w:p w:rsidR="00F44ED3" w:rsidRPr="00F44ED3" w:rsidRDefault="00F44ED3" w:rsidP="00F44ED3">
            <w:pPr>
              <w:autoSpaceDE w:val="0"/>
              <w:autoSpaceDN w:val="0"/>
              <w:adjustRightInd w:val="0"/>
              <w:spacing w:line="360" w:lineRule="auto"/>
              <w:jc w:val="both"/>
              <w:rPr>
                <w:rFonts w:ascii="Times New Roman" w:hAnsi="Times New Roman" w:cs="Times New Roman"/>
                <w:b w:val="0"/>
                <w:sz w:val="20"/>
                <w:szCs w:val="20"/>
              </w:rPr>
            </w:pPr>
            <w:r w:rsidRPr="00F44ED3">
              <w:rPr>
                <w:rFonts w:ascii="Times New Roman" w:hAnsi="Times New Roman" w:cs="Times New Roman"/>
                <w:b w:val="0"/>
                <w:sz w:val="20"/>
                <w:szCs w:val="20"/>
              </w:rPr>
              <w:t>Az alkalmasság igazolásakor bemutatott, más szervezet által rendelkezésre bocsátott</w:t>
            </w:r>
            <w:r>
              <w:rPr>
                <w:rFonts w:ascii="Times New Roman" w:hAnsi="Times New Roman" w:cs="Times New Roman"/>
                <w:b w:val="0"/>
                <w:sz w:val="20"/>
                <w:szCs w:val="20"/>
              </w:rPr>
              <w:t xml:space="preserve"> </w:t>
            </w:r>
            <w:r w:rsidRPr="00F44ED3">
              <w:rPr>
                <w:rFonts w:ascii="Times New Roman" w:hAnsi="Times New Roman" w:cs="Times New Roman"/>
                <w:b w:val="0"/>
                <w:sz w:val="20"/>
                <w:szCs w:val="20"/>
              </w:rPr>
              <w:t>erőforrásokat a szerződés teljesítése során ténylegesen igénybe fogjuk venni az alábbi</w:t>
            </w:r>
            <w:r>
              <w:rPr>
                <w:rFonts w:ascii="Times New Roman" w:hAnsi="Times New Roman" w:cs="Times New Roman"/>
                <w:b w:val="0"/>
                <w:sz w:val="20"/>
                <w:szCs w:val="20"/>
              </w:rPr>
              <w:t xml:space="preserve"> </w:t>
            </w:r>
            <w:r w:rsidRPr="00F44ED3">
              <w:rPr>
                <w:rFonts w:ascii="Times New Roman" w:hAnsi="Times New Roman" w:cs="Times New Roman"/>
                <w:b w:val="0"/>
                <w:sz w:val="20"/>
                <w:szCs w:val="20"/>
              </w:rPr>
              <w:t>módon</w:t>
            </w:r>
            <w:r>
              <w:rPr>
                <w:rFonts w:ascii="Times New Roman" w:hAnsi="Times New Roman" w:cs="Times New Roman"/>
                <w:b w:val="0"/>
                <w:sz w:val="20"/>
                <w:szCs w:val="20"/>
              </w:rPr>
              <w:t>:</w:t>
            </w:r>
            <w:r>
              <w:rPr>
                <w:rStyle w:val="Lbjegyzet-hivatkozs"/>
                <w:rFonts w:ascii="Times New Roman" w:hAnsi="Times New Roman"/>
                <w:b w:val="0"/>
                <w:sz w:val="20"/>
                <w:szCs w:val="20"/>
              </w:rPr>
              <w:footnoteReference w:id="18"/>
            </w:r>
          </w:p>
          <w:p w:rsidR="00F44ED3" w:rsidRDefault="00F44ED3" w:rsidP="00F44ED3">
            <w:pPr>
              <w:spacing w:line="360" w:lineRule="auto"/>
              <w:jc w:val="both"/>
              <w:rPr>
                <w:rFonts w:ascii="Times New Roman" w:hAnsi="Times New Roman" w:cs="Times New Roman"/>
                <w:b w:val="0"/>
                <w:sz w:val="20"/>
                <w:szCs w:val="20"/>
              </w:rPr>
            </w:pPr>
            <w:r w:rsidRPr="00F44ED3">
              <w:rPr>
                <w:rFonts w:ascii="Times New Roman" w:hAnsi="Times New Roman" w:cs="Times New Roman"/>
                <w:b w:val="0"/>
                <w:sz w:val="20"/>
                <w:szCs w:val="20"/>
              </w:rPr>
              <w:t>a)</w:t>
            </w:r>
            <w:r>
              <w:rPr>
                <w:rFonts w:ascii="Times New Roman" w:hAnsi="Times New Roman" w:cs="Times New Roman"/>
                <w:b w:val="0"/>
                <w:sz w:val="20"/>
                <w:szCs w:val="20"/>
              </w:rPr>
              <w:t xml:space="preserve"> </w:t>
            </w:r>
          </w:p>
          <w:p w:rsidR="00F44ED3" w:rsidRDefault="00F44ED3" w:rsidP="00F44ED3">
            <w:pPr>
              <w:spacing w:line="360" w:lineRule="auto"/>
              <w:jc w:val="both"/>
              <w:rPr>
                <w:rFonts w:ascii="Times New Roman" w:hAnsi="Times New Roman" w:cs="Times New Roman"/>
                <w:b w:val="0"/>
                <w:sz w:val="20"/>
                <w:szCs w:val="20"/>
              </w:rPr>
            </w:pPr>
            <w:r>
              <w:rPr>
                <w:rFonts w:ascii="Times New Roman" w:hAnsi="Times New Roman" w:cs="Times New Roman"/>
                <w:b w:val="0"/>
                <w:sz w:val="20"/>
                <w:szCs w:val="20"/>
              </w:rPr>
              <w:t>…………………………………………………………………………………………………………………………………………………………………………………………………………………………</w:t>
            </w:r>
          </w:p>
          <w:p w:rsidR="00F44ED3" w:rsidRDefault="00F44ED3" w:rsidP="00F44ED3">
            <w:pPr>
              <w:spacing w:line="360" w:lineRule="auto"/>
              <w:jc w:val="both"/>
              <w:rPr>
                <w:rFonts w:ascii="Times New Roman" w:hAnsi="Times New Roman" w:cs="Times New Roman"/>
                <w:b w:val="0"/>
                <w:sz w:val="20"/>
                <w:szCs w:val="20"/>
              </w:rPr>
            </w:pPr>
          </w:p>
          <w:p w:rsidR="00F44ED3" w:rsidRDefault="00F44ED3" w:rsidP="00F44ED3">
            <w:pPr>
              <w:spacing w:line="360" w:lineRule="auto"/>
              <w:jc w:val="center"/>
              <w:rPr>
                <w:rFonts w:ascii="Times New Roman" w:hAnsi="Times New Roman" w:cs="Times New Roman"/>
                <w:b w:val="0"/>
                <w:sz w:val="20"/>
                <w:szCs w:val="20"/>
              </w:rPr>
            </w:pPr>
            <w:r>
              <w:rPr>
                <w:rFonts w:ascii="Times New Roman" w:hAnsi="Times New Roman" w:cs="Times New Roman"/>
                <w:b w:val="0"/>
                <w:sz w:val="20"/>
                <w:szCs w:val="20"/>
              </w:rPr>
              <w:t>VAGY</w:t>
            </w:r>
          </w:p>
          <w:p w:rsidR="00F44ED3" w:rsidRDefault="00F44ED3" w:rsidP="00F44ED3">
            <w:pPr>
              <w:spacing w:line="360" w:lineRule="auto"/>
              <w:jc w:val="both"/>
              <w:rPr>
                <w:rFonts w:ascii="Times New Roman" w:hAnsi="Times New Roman" w:cs="Times New Roman"/>
                <w:b w:val="0"/>
                <w:sz w:val="20"/>
                <w:szCs w:val="20"/>
              </w:rPr>
            </w:pPr>
            <w:r>
              <w:rPr>
                <w:rFonts w:ascii="Times New Roman" w:hAnsi="Times New Roman" w:cs="Times New Roman"/>
                <w:b w:val="0"/>
                <w:sz w:val="20"/>
                <w:szCs w:val="20"/>
              </w:rPr>
              <w:t>b</w:t>
            </w:r>
            <w:r w:rsidRPr="00F44ED3">
              <w:rPr>
                <w:rFonts w:ascii="Times New Roman" w:hAnsi="Times New Roman" w:cs="Times New Roman"/>
                <w:b w:val="0"/>
                <w:sz w:val="20"/>
                <w:szCs w:val="20"/>
              </w:rPr>
              <w:t>)</w:t>
            </w:r>
            <w:r>
              <w:rPr>
                <w:rFonts w:ascii="Times New Roman" w:hAnsi="Times New Roman" w:cs="Times New Roman"/>
                <w:b w:val="0"/>
                <w:sz w:val="20"/>
                <w:szCs w:val="20"/>
              </w:rPr>
              <w:t xml:space="preserve"> </w:t>
            </w:r>
            <w:proofErr w:type="gramStart"/>
            <w:r w:rsidRPr="00F44ED3">
              <w:rPr>
                <w:rFonts w:ascii="Times New Roman" w:hAnsi="Times New Roman" w:cs="Times New Roman"/>
                <w:b w:val="0"/>
                <w:sz w:val="20"/>
                <w:szCs w:val="20"/>
              </w:rPr>
              <w:t>A</w:t>
            </w:r>
            <w:proofErr w:type="gramEnd"/>
            <w:r w:rsidRPr="00F44ED3">
              <w:rPr>
                <w:rFonts w:ascii="Times New Roman" w:hAnsi="Times New Roman" w:cs="Times New Roman"/>
                <w:b w:val="0"/>
                <w:sz w:val="20"/>
                <w:szCs w:val="20"/>
              </w:rPr>
              <w:t xml:space="preserve"> fent nevezett szervezetet alvállalkozóként bevonjuk a szerződés teljesítésébe:</w:t>
            </w:r>
          </w:p>
          <w:p w:rsidR="00F44ED3" w:rsidRDefault="00F44ED3" w:rsidP="00F44ED3">
            <w:pPr>
              <w:spacing w:line="360" w:lineRule="auto"/>
              <w:jc w:val="both"/>
              <w:rPr>
                <w:rFonts w:ascii="Times New Roman" w:hAnsi="Times New Roman" w:cs="Times New Roman"/>
                <w:b w:val="0"/>
                <w:sz w:val="20"/>
                <w:szCs w:val="20"/>
              </w:rPr>
            </w:pPr>
          </w:p>
          <w:p w:rsidR="00F44ED3" w:rsidRPr="00F44ED3" w:rsidRDefault="00F44ED3" w:rsidP="00F44ED3">
            <w:pPr>
              <w:spacing w:line="360" w:lineRule="auto"/>
              <w:jc w:val="center"/>
              <w:rPr>
                <w:rFonts w:ascii="Times New Roman" w:hAnsi="Times New Roman" w:cs="Times New Roman"/>
                <w:b w:val="0"/>
                <w:sz w:val="20"/>
                <w:szCs w:val="20"/>
              </w:rPr>
            </w:pPr>
            <w:r w:rsidRPr="00F44ED3">
              <w:rPr>
                <w:rFonts w:ascii="Times New Roman" w:hAnsi="Times New Roman" w:cs="Times New Roman"/>
                <w:sz w:val="20"/>
                <w:szCs w:val="20"/>
              </w:rPr>
              <w:t>igen / nem</w:t>
            </w:r>
            <w:r>
              <w:rPr>
                <w:rStyle w:val="Lbjegyzet-hivatkozs"/>
                <w:rFonts w:ascii="Times New Roman" w:hAnsi="Times New Roman"/>
                <w:b w:val="0"/>
                <w:sz w:val="20"/>
                <w:szCs w:val="20"/>
              </w:rPr>
              <w:footnoteReference w:id="19"/>
            </w:r>
          </w:p>
          <w:p w:rsidR="00F44ED3" w:rsidRDefault="00F44ED3" w:rsidP="00F44ED3">
            <w:pPr>
              <w:spacing w:line="360" w:lineRule="auto"/>
              <w:jc w:val="both"/>
              <w:rPr>
                <w:rFonts w:ascii="Times New Roman" w:eastAsia="Calibri" w:hAnsi="Times New Roman" w:cs="Times New Roman"/>
                <w:b w:val="0"/>
                <w:sz w:val="24"/>
                <w:szCs w:val="24"/>
              </w:rPr>
            </w:pPr>
            <w:r w:rsidRPr="00F44ED3">
              <w:rPr>
                <w:rFonts w:ascii="Times New Roman" w:hAnsi="Times New Roman" w:cs="Times New Roman"/>
                <w:b w:val="0"/>
                <w:sz w:val="20"/>
                <w:szCs w:val="20"/>
              </w:rPr>
              <w:t>(A közbeszerzés értékének tíz százalékát meghaladó mértékben igénybe venni kívánt</w:t>
            </w:r>
            <w:r>
              <w:rPr>
                <w:rFonts w:ascii="Times New Roman" w:hAnsi="Times New Roman" w:cs="Times New Roman"/>
                <w:b w:val="0"/>
                <w:sz w:val="20"/>
                <w:szCs w:val="20"/>
              </w:rPr>
              <w:t xml:space="preserve"> </w:t>
            </w:r>
            <w:r w:rsidRPr="00F44ED3">
              <w:rPr>
                <w:rFonts w:ascii="Times New Roman" w:hAnsi="Times New Roman" w:cs="Times New Roman"/>
                <w:b w:val="0"/>
                <w:sz w:val="20"/>
                <w:szCs w:val="20"/>
              </w:rPr>
              <w:t xml:space="preserve">alvállalkozó esetén lásd az </w:t>
            </w:r>
            <w:proofErr w:type="gramStart"/>
            <w:r w:rsidRPr="00F44ED3">
              <w:rPr>
                <w:rFonts w:ascii="Times New Roman" w:hAnsi="Times New Roman" w:cs="Times New Roman"/>
                <w:b w:val="0"/>
                <w:sz w:val="20"/>
                <w:szCs w:val="20"/>
              </w:rPr>
              <w:t>ajánlat …</w:t>
            </w:r>
            <w:proofErr w:type="gramEnd"/>
            <w:r w:rsidRPr="00F44ED3">
              <w:rPr>
                <w:rFonts w:ascii="Times New Roman" w:hAnsi="Times New Roman" w:cs="Times New Roman"/>
                <w:b w:val="0"/>
                <w:sz w:val="20"/>
                <w:szCs w:val="20"/>
              </w:rPr>
              <w:t>. o</w:t>
            </w:r>
            <w:r>
              <w:rPr>
                <w:rFonts w:ascii="Times New Roman" w:hAnsi="Times New Roman" w:cs="Times New Roman"/>
                <w:b w:val="0"/>
                <w:sz w:val="20"/>
                <w:szCs w:val="20"/>
              </w:rPr>
              <w:t>ldalán található nyilatkozatot!)</w:t>
            </w:r>
          </w:p>
        </w:tc>
      </w:tr>
      <w:tr w:rsidR="00F44ED3" w:rsidTr="00F44ED3">
        <w:tc>
          <w:tcPr>
            <w:cnfStyle w:val="001000000000" w:firstRow="0" w:lastRow="0" w:firstColumn="1" w:lastColumn="0" w:oddVBand="0" w:evenVBand="0" w:oddHBand="0" w:evenHBand="0" w:firstRowFirstColumn="0" w:firstRowLastColumn="0" w:lastRowFirstColumn="0" w:lastRowLastColumn="0"/>
            <w:tcW w:w="8505" w:type="dxa"/>
            <w:tcBorders>
              <w:top w:val="single" w:sz="4" w:space="0" w:color="auto"/>
              <w:left w:val="single" w:sz="4" w:space="0" w:color="auto"/>
              <w:bottom w:val="single" w:sz="4" w:space="0" w:color="auto"/>
              <w:right w:val="single" w:sz="4" w:space="0" w:color="auto"/>
            </w:tcBorders>
          </w:tcPr>
          <w:p w:rsidR="00F44ED3" w:rsidRDefault="00F44ED3" w:rsidP="00777FA8">
            <w:pPr>
              <w:jc w:val="both"/>
              <w:rPr>
                <w:rFonts w:ascii="Times New Roman" w:eastAsia="Calibri" w:hAnsi="Times New Roman" w:cs="Times New Roman"/>
                <w:b w:val="0"/>
                <w:sz w:val="24"/>
                <w:szCs w:val="24"/>
              </w:rPr>
            </w:pPr>
          </w:p>
          <w:p w:rsidR="00F44ED3" w:rsidRDefault="00F44ED3" w:rsidP="00F44ED3">
            <w:pPr>
              <w:autoSpaceDE w:val="0"/>
              <w:autoSpaceDN w:val="0"/>
              <w:adjustRightInd w:val="0"/>
              <w:jc w:val="both"/>
              <w:rPr>
                <w:rFonts w:ascii="Times New Roman Félkövér" w:hAnsi="Times New Roman Félkövér" w:cs="Times New Roman Félkövér"/>
                <w:b w:val="0"/>
                <w:sz w:val="20"/>
                <w:szCs w:val="20"/>
              </w:rPr>
            </w:pPr>
            <w:r w:rsidRPr="00F44ED3">
              <w:rPr>
                <w:rFonts w:ascii="Times New Roman Félkövér" w:hAnsi="Times New Roman Félkövér" w:cs="Times New Roman Félkövér"/>
                <w:b w:val="0"/>
                <w:sz w:val="20"/>
                <w:szCs w:val="20"/>
              </w:rPr>
              <w:t>A Kbt. 55. § (6) bekezdés b) pont szerinti esetben:</w:t>
            </w:r>
          </w:p>
          <w:p w:rsidR="00F44ED3" w:rsidRDefault="00F44ED3" w:rsidP="00F44ED3">
            <w:pPr>
              <w:autoSpaceDE w:val="0"/>
              <w:autoSpaceDN w:val="0"/>
              <w:adjustRightInd w:val="0"/>
              <w:jc w:val="both"/>
              <w:rPr>
                <w:rFonts w:ascii="Times New Roman Félkövér" w:hAnsi="Times New Roman Félkövér" w:cs="Times New Roman Félkövér"/>
                <w:b w:val="0"/>
                <w:sz w:val="20"/>
                <w:szCs w:val="20"/>
              </w:rPr>
            </w:pPr>
          </w:p>
          <w:p w:rsidR="00F44ED3" w:rsidRDefault="00F44ED3" w:rsidP="00F44ED3">
            <w:pPr>
              <w:autoSpaceDE w:val="0"/>
              <w:autoSpaceDN w:val="0"/>
              <w:adjustRightInd w:val="0"/>
              <w:spacing w:line="360" w:lineRule="auto"/>
              <w:jc w:val="both"/>
              <w:rPr>
                <w:rFonts w:ascii="Times New Roman" w:hAnsi="Times New Roman" w:cs="Times New Roman"/>
                <w:b w:val="0"/>
                <w:sz w:val="20"/>
                <w:szCs w:val="20"/>
              </w:rPr>
            </w:pPr>
            <w:r w:rsidRPr="00F44ED3">
              <w:rPr>
                <w:rFonts w:ascii="Times New Roman" w:hAnsi="Times New Roman" w:cs="Times New Roman"/>
                <w:b w:val="0"/>
                <w:sz w:val="20"/>
                <w:szCs w:val="20"/>
              </w:rPr>
              <w:t>Tekintettel arra, hogy az alkalmassági követelmény korábbi szolgáltatások teljesítésére</w:t>
            </w:r>
            <w:r>
              <w:rPr>
                <w:rFonts w:ascii="Times New Roman" w:hAnsi="Times New Roman" w:cs="Times New Roman"/>
                <w:b w:val="0"/>
                <w:sz w:val="20"/>
                <w:szCs w:val="20"/>
              </w:rPr>
              <w:t xml:space="preserve"> </w:t>
            </w:r>
            <w:r w:rsidRPr="00F44ED3">
              <w:rPr>
                <w:rFonts w:ascii="Times New Roman" w:hAnsi="Times New Roman" w:cs="Times New Roman"/>
                <w:b w:val="0"/>
                <w:sz w:val="20"/>
                <w:szCs w:val="20"/>
              </w:rPr>
              <w:t>vonatkozik, ezt a szervezetet az alábbi módon vonjuk be a teljesítés során, amely lehetővé</w:t>
            </w:r>
            <w:r>
              <w:rPr>
                <w:rFonts w:ascii="Times New Roman" w:hAnsi="Times New Roman" w:cs="Times New Roman"/>
                <w:b w:val="0"/>
                <w:sz w:val="20"/>
                <w:szCs w:val="20"/>
              </w:rPr>
              <w:t xml:space="preserve"> </w:t>
            </w:r>
            <w:r w:rsidRPr="00F44ED3">
              <w:rPr>
                <w:rFonts w:ascii="Times New Roman" w:hAnsi="Times New Roman" w:cs="Times New Roman"/>
                <w:b w:val="0"/>
                <w:sz w:val="20"/>
                <w:szCs w:val="20"/>
              </w:rPr>
              <w:t>teszi e más szervezet szakmai tapasztalatának felhasználását a szerződés teljesítése során:</w:t>
            </w:r>
          </w:p>
          <w:p w:rsidR="00F44ED3" w:rsidRPr="00F44ED3" w:rsidRDefault="00F44ED3" w:rsidP="00F44ED3">
            <w:pPr>
              <w:autoSpaceDE w:val="0"/>
              <w:autoSpaceDN w:val="0"/>
              <w:adjustRightInd w:val="0"/>
              <w:spacing w:line="360" w:lineRule="auto"/>
              <w:jc w:val="both"/>
              <w:rPr>
                <w:rFonts w:ascii="Times New Roman" w:hAnsi="Times New Roman" w:cs="Times New Roman"/>
                <w:b w:val="0"/>
                <w:sz w:val="20"/>
                <w:szCs w:val="20"/>
              </w:rPr>
            </w:pPr>
          </w:p>
          <w:p w:rsidR="00F44ED3" w:rsidRPr="00F44ED3" w:rsidRDefault="00F44ED3" w:rsidP="00F44ED3">
            <w:pPr>
              <w:spacing w:line="360" w:lineRule="auto"/>
              <w:jc w:val="both"/>
              <w:rPr>
                <w:rFonts w:ascii="Times New Roman" w:hAnsi="Times New Roman" w:cs="Times New Roman"/>
                <w:b w:val="0"/>
                <w:sz w:val="20"/>
                <w:szCs w:val="20"/>
              </w:rPr>
            </w:pPr>
            <w:r>
              <w:rPr>
                <w:rFonts w:ascii="Times New Roman" w:hAnsi="Times New Roman" w:cs="Times New Roman"/>
                <w:b w:val="0"/>
                <w:sz w:val="20"/>
                <w:szCs w:val="20"/>
              </w:rPr>
              <w:t>…………………………………………………………………………………………………………………………………………………………………………………………………………………………</w:t>
            </w:r>
          </w:p>
        </w:tc>
      </w:tr>
      <w:tr w:rsidR="00F44ED3" w:rsidTr="00F44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Borders>
              <w:top w:val="single" w:sz="4" w:space="0" w:color="auto"/>
              <w:left w:val="single" w:sz="4" w:space="0" w:color="auto"/>
              <w:bottom w:val="single" w:sz="4" w:space="0" w:color="auto"/>
              <w:right w:val="single" w:sz="4" w:space="0" w:color="auto"/>
            </w:tcBorders>
          </w:tcPr>
          <w:p w:rsidR="00F44ED3" w:rsidRDefault="00F44ED3" w:rsidP="00777FA8">
            <w:pPr>
              <w:jc w:val="both"/>
              <w:rPr>
                <w:rFonts w:ascii="Times New Roman Félkövér" w:hAnsi="Times New Roman Félkövér" w:cs="Times New Roman Félkövér"/>
                <w:b w:val="0"/>
                <w:sz w:val="20"/>
                <w:szCs w:val="20"/>
              </w:rPr>
            </w:pPr>
          </w:p>
          <w:p w:rsidR="00F44ED3" w:rsidRDefault="00F44ED3" w:rsidP="00777FA8">
            <w:pPr>
              <w:jc w:val="both"/>
              <w:rPr>
                <w:rFonts w:ascii="Times New Roman" w:eastAsia="Calibri" w:hAnsi="Times New Roman" w:cs="Times New Roman"/>
                <w:b w:val="0"/>
                <w:sz w:val="24"/>
                <w:szCs w:val="24"/>
              </w:rPr>
            </w:pPr>
            <w:r w:rsidRPr="00F44ED3">
              <w:rPr>
                <w:rFonts w:ascii="Times New Roman Félkövér" w:hAnsi="Times New Roman Félkövér" w:cs="Times New Roman Félkövér"/>
                <w:b w:val="0"/>
                <w:sz w:val="20"/>
                <w:szCs w:val="20"/>
              </w:rPr>
              <w:t xml:space="preserve">A Kbt. 55. § (6) bekezdés </w:t>
            </w:r>
            <w:r>
              <w:rPr>
                <w:rFonts w:ascii="Times New Roman Félkövér" w:hAnsi="Times New Roman Félkövér" w:cs="Times New Roman Félkövér"/>
                <w:b w:val="0"/>
                <w:sz w:val="20"/>
                <w:szCs w:val="20"/>
              </w:rPr>
              <w:t>c</w:t>
            </w:r>
            <w:r w:rsidRPr="00F44ED3">
              <w:rPr>
                <w:rFonts w:ascii="Times New Roman Félkövér" w:hAnsi="Times New Roman Félkövér" w:cs="Times New Roman Félkövér"/>
                <w:b w:val="0"/>
                <w:sz w:val="20"/>
                <w:szCs w:val="20"/>
              </w:rPr>
              <w:t>) pont szerinti esetben:</w:t>
            </w:r>
          </w:p>
          <w:p w:rsidR="00F44ED3" w:rsidRDefault="00F44ED3" w:rsidP="00777FA8">
            <w:pPr>
              <w:jc w:val="both"/>
              <w:rPr>
                <w:rFonts w:ascii="Times New Roman" w:eastAsia="Calibri" w:hAnsi="Times New Roman" w:cs="Times New Roman"/>
                <w:b w:val="0"/>
                <w:sz w:val="24"/>
                <w:szCs w:val="24"/>
              </w:rPr>
            </w:pPr>
          </w:p>
          <w:p w:rsidR="00F44ED3" w:rsidRPr="00F44ED3" w:rsidRDefault="00F44ED3" w:rsidP="00F44ED3">
            <w:pPr>
              <w:autoSpaceDE w:val="0"/>
              <w:autoSpaceDN w:val="0"/>
              <w:adjustRightInd w:val="0"/>
              <w:spacing w:line="360" w:lineRule="auto"/>
              <w:jc w:val="both"/>
              <w:rPr>
                <w:rFonts w:ascii="Times New Roman" w:hAnsi="Times New Roman" w:cs="Times New Roman"/>
                <w:b w:val="0"/>
                <w:sz w:val="20"/>
                <w:szCs w:val="20"/>
              </w:rPr>
            </w:pPr>
            <w:r w:rsidRPr="00F44ED3">
              <w:rPr>
                <w:rFonts w:ascii="Times New Roman" w:hAnsi="Times New Roman" w:cs="Times New Roman"/>
                <w:b w:val="0"/>
                <w:sz w:val="20"/>
                <w:szCs w:val="20"/>
              </w:rPr>
              <w:t>Az ajánlattevő vagy részvételre jelentkező az alkalmasság igazolása során az (5) bekezdés</w:t>
            </w:r>
            <w:r>
              <w:rPr>
                <w:rFonts w:ascii="Times New Roman" w:hAnsi="Times New Roman" w:cs="Times New Roman"/>
                <w:b w:val="0"/>
                <w:sz w:val="20"/>
                <w:szCs w:val="20"/>
              </w:rPr>
              <w:t xml:space="preserve"> </w:t>
            </w:r>
            <w:r w:rsidRPr="00F44ED3">
              <w:rPr>
                <w:rFonts w:ascii="Times New Roman" w:hAnsi="Times New Roman" w:cs="Times New Roman"/>
                <w:b w:val="0"/>
                <w:sz w:val="20"/>
                <w:szCs w:val="20"/>
              </w:rPr>
              <w:t>szerint más szervezet kapacitására a következő esetekben támaszkodhat:</w:t>
            </w:r>
          </w:p>
          <w:p w:rsidR="00F44ED3" w:rsidRPr="00F44ED3" w:rsidRDefault="00F44ED3" w:rsidP="00F44ED3">
            <w:pPr>
              <w:autoSpaceDE w:val="0"/>
              <w:autoSpaceDN w:val="0"/>
              <w:adjustRightInd w:val="0"/>
              <w:spacing w:line="360" w:lineRule="auto"/>
              <w:jc w:val="both"/>
              <w:rPr>
                <w:rFonts w:ascii="Times New Roman" w:hAnsi="Times New Roman" w:cs="Times New Roman"/>
                <w:b w:val="0"/>
                <w:sz w:val="20"/>
                <w:szCs w:val="20"/>
              </w:rPr>
            </w:pPr>
            <w:r w:rsidRPr="00F44ED3">
              <w:rPr>
                <w:rFonts w:ascii="Times New Roman" w:hAnsi="Times New Roman" w:cs="Times New Roman"/>
                <w:b w:val="0"/>
                <w:sz w:val="20"/>
                <w:szCs w:val="20"/>
              </w:rPr>
              <w:t>gazdasági és pénzügyi alkalmasság igazolása során – az 55. § (6) a) pontban foglalt esetektől</w:t>
            </w:r>
            <w:r>
              <w:rPr>
                <w:rFonts w:ascii="Times New Roman" w:hAnsi="Times New Roman" w:cs="Times New Roman"/>
                <w:b w:val="0"/>
                <w:sz w:val="20"/>
                <w:szCs w:val="20"/>
              </w:rPr>
              <w:t xml:space="preserve"> </w:t>
            </w:r>
            <w:r w:rsidRPr="00F44ED3">
              <w:rPr>
                <w:rFonts w:ascii="Times New Roman" w:hAnsi="Times New Roman" w:cs="Times New Roman"/>
                <w:b w:val="0"/>
                <w:sz w:val="20"/>
                <w:szCs w:val="20"/>
              </w:rPr>
              <w:t>eltérően – akkor is, ha az adott alkalmassági követelmények nem a teljesítéskor ténylegesen</w:t>
            </w:r>
            <w:r>
              <w:rPr>
                <w:rFonts w:ascii="Times New Roman" w:hAnsi="Times New Roman" w:cs="Times New Roman"/>
                <w:b w:val="0"/>
                <w:sz w:val="20"/>
                <w:szCs w:val="20"/>
              </w:rPr>
              <w:t xml:space="preserve"> </w:t>
            </w:r>
            <w:r w:rsidRPr="00F44ED3">
              <w:rPr>
                <w:rFonts w:ascii="Times New Roman" w:hAnsi="Times New Roman" w:cs="Times New Roman"/>
                <w:b w:val="0"/>
                <w:sz w:val="20"/>
                <w:szCs w:val="20"/>
              </w:rPr>
              <w:t>rendelkezésre bocsátható erőforrásokat az alábbi módon fogjuk igénybe venni:</w:t>
            </w:r>
          </w:p>
          <w:p w:rsidR="00F44ED3" w:rsidRDefault="00F44ED3" w:rsidP="00777FA8">
            <w:pPr>
              <w:jc w:val="both"/>
              <w:rPr>
                <w:rFonts w:ascii="Times New Roman" w:eastAsia="Calibri" w:hAnsi="Times New Roman" w:cs="Times New Roman"/>
                <w:b w:val="0"/>
                <w:sz w:val="24"/>
                <w:szCs w:val="24"/>
              </w:rPr>
            </w:pPr>
          </w:p>
          <w:p w:rsidR="00F44ED3" w:rsidRPr="00F44ED3" w:rsidRDefault="00F44ED3" w:rsidP="00F44ED3">
            <w:pPr>
              <w:spacing w:line="360" w:lineRule="auto"/>
              <w:jc w:val="both"/>
              <w:rPr>
                <w:rFonts w:ascii="Times New Roman" w:hAnsi="Times New Roman" w:cs="Times New Roman"/>
                <w:b w:val="0"/>
                <w:sz w:val="20"/>
                <w:szCs w:val="20"/>
              </w:rPr>
            </w:pPr>
            <w:r>
              <w:rPr>
                <w:rFonts w:ascii="Times New Roman" w:hAnsi="Times New Roman" w:cs="Times New Roman"/>
                <w:b w:val="0"/>
                <w:sz w:val="20"/>
                <w:szCs w:val="20"/>
              </w:rPr>
              <w:t>…………………………………………………………………………………………………………………………………………………………………………………………………………………………</w:t>
            </w:r>
          </w:p>
        </w:tc>
      </w:tr>
    </w:tbl>
    <w:p w:rsidR="00F44ED3" w:rsidRDefault="00F44ED3" w:rsidP="00F44ED3">
      <w:pPr>
        <w:ind w:right="-360"/>
        <w:jc w:val="both"/>
        <w:rPr>
          <w:rFonts w:ascii="Times New Roman" w:hAnsi="Times New Roman" w:cs="Times New Roman"/>
          <w:snapToGrid w:val="0"/>
          <w:sz w:val="20"/>
          <w:szCs w:val="20"/>
        </w:rPr>
      </w:pPr>
    </w:p>
    <w:p w:rsidR="00F44ED3" w:rsidRPr="00BC0D66" w:rsidRDefault="00F44ED3" w:rsidP="00F44ED3">
      <w:pPr>
        <w:ind w:right="-360"/>
        <w:jc w:val="both"/>
        <w:rPr>
          <w:rFonts w:ascii="Times New Roman" w:hAnsi="Times New Roman" w:cs="Times New Roman"/>
          <w:snapToGrid w:val="0"/>
          <w:sz w:val="18"/>
          <w:szCs w:val="18"/>
        </w:rPr>
      </w:pPr>
      <w:r w:rsidRPr="00BC0D66">
        <w:rPr>
          <w:rFonts w:ascii="Times New Roman" w:hAnsi="Times New Roman" w:cs="Times New Roman"/>
          <w:snapToGrid w:val="0"/>
          <w:sz w:val="18"/>
          <w:szCs w:val="18"/>
        </w:rPr>
        <w:t>Kelt</w:t>
      </w:r>
      <w:proofErr w:type="gramStart"/>
      <w:r w:rsidRPr="00BC0D66">
        <w:rPr>
          <w:rFonts w:ascii="Times New Roman" w:hAnsi="Times New Roman" w:cs="Times New Roman"/>
          <w:snapToGrid w:val="0"/>
          <w:sz w:val="18"/>
          <w:szCs w:val="18"/>
        </w:rPr>
        <w:t>: …</w:t>
      </w:r>
      <w:proofErr w:type="gramEnd"/>
      <w:r w:rsidRPr="00BC0D66">
        <w:rPr>
          <w:rFonts w:ascii="Times New Roman" w:hAnsi="Times New Roman" w:cs="Times New Roman"/>
          <w:snapToGrid w:val="0"/>
          <w:sz w:val="18"/>
          <w:szCs w:val="18"/>
        </w:rPr>
        <w:t>………… ……….. év ……………….. hónap …. napján</w:t>
      </w:r>
    </w:p>
    <w:tbl>
      <w:tblPr>
        <w:tblW w:w="3834" w:type="dxa"/>
        <w:jc w:val="right"/>
        <w:tblCellMar>
          <w:left w:w="0" w:type="dxa"/>
          <w:right w:w="0" w:type="dxa"/>
        </w:tblCellMar>
        <w:tblLook w:val="0000" w:firstRow="0" w:lastRow="0" w:firstColumn="0" w:lastColumn="0" w:noHBand="0" w:noVBand="0"/>
      </w:tblPr>
      <w:tblGrid>
        <w:gridCol w:w="3834"/>
      </w:tblGrid>
      <w:tr w:rsidR="00F44ED3" w:rsidRPr="00BC0D66" w:rsidTr="003643DD">
        <w:trPr>
          <w:jc w:val="right"/>
        </w:trPr>
        <w:tc>
          <w:tcPr>
            <w:tcW w:w="3834" w:type="dxa"/>
            <w:tcBorders>
              <w:top w:val="single" w:sz="8" w:space="0" w:color="auto"/>
              <w:left w:val="nil"/>
              <w:bottom w:val="nil"/>
              <w:right w:val="nil"/>
            </w:tcBorders>
            <w:tcMar>
              <w:top w:w="0" w:type="dxa"/>
              <w:left w:w="108" w:type="dxa"/>
              <w:bottom w:w="0" w:type="dxa"/>
              <w:right w:w="108" w:type="dxa"/>
            </w:tcMar>
          </w:tcPr>
          <w:p w:rsidR="000D5363" w:rsidRDefault="00F44ED3" w:rsidP="00BC0D66">
            <w:pPr>
              <w:jc w:val="center"/>
              <w:rPr>
                <w:rFonts w:ascii="Times New Roman" w:hAnsi="Times New Roman" w:cs="Times New Roman"/>
                <w:sz w:val="18"/>
                <w:szCs w:val="18"/>
              </w:rPr>
            </w:pPr>
            <w:r w:rsidRPr="00BC0D66">
              <w:rPr>
                <w:rFonts w:ascii="Times New Roman" w:hAnsi="Times New Roman" w:cs="Times New Roman"/>
                <w:sz w:val="18"/>
                <w:szCs w:val="18"/>
              </w:rPr>
              <w:t>(cégszerű aláírás)</w:t>
            </w:r>
          </w:p>
          <w:p w:rsidR="00BC0D66" w:rsidRPr="00BC0D66" w:rsidRDefault="00BC0D66" w:rsidP="00BC0D66">
            <w:pPr>
              <w:jc w:val="center"/>
              <w:rPr>
                <w:rFonts w:ascii="Times New Roman" w:hAnsi="Times New Roman" w:cs="Times New Roman"/>
                <w:sz w:val="18"/>
                <w:szCs w:val="18"/>
              </w:rPr>
            </w:pPr>
          </w:p>
        </w:tc>
      </w:tr>
    </w:tbl>
    <w:p w:rsidR="00433D7A" w:rsidRPr="00146202" w:rsidRDefault="00433D7A" w:rsidP="0021001A">
      <w:pPr>
        <w:pStyle w:val="lfej"/>
        <w:numPr>
          <w:ilvl w:val="0"/>
          <w:numId w:val="5"/>
        </w:numPr>
        <w:shd w:val="clear" w:color="auto" w:fill="D9D9D9" w:themeFill="background1" w:themeFillShade="D9"/>
        <w:jc w:val="right"/>
        <w:rPr>
          <w:rFonts w:ascii="Times New Roman" w:hAnsi="Times New Roman" w:cs="Times New Roman"/>
          <w:sz w:val="16"/>
          <w:szCs w:val="16"/>
        </w:rPr>
      </w:pPr>
      <w:r w:rsidRPr="007E06F0">
        <w:rPr>
          <w:rFonts w:ascii="Times New Roman" w:hAnsi="Times New Roman" w:cs="Times New Roman"/>
          <w:sz w:val="16"/>
          <w:szCs w:val="16"/>
        </w:rPr>
        <w:lastRenderedPageBreak/>
        <w:t>szám</w:t>
      </w:r>
      <w:r>
        <w:rPr>
          <w:rFonts w:ascii="Times New Roman" w:hAnsi="Times New Roman" w:cs="Times New Roman"/>
          <w:sz w:val="16"/>
          <w:szCs w:val="16"/>
        </w:rPr>
        <w:t>ú melléklet</w:t>
      </w:r>
    </w:p>
    <w:p w:rsidR="00433D7A" w:rsidRDefault="00433D7A" w:rsidP="00433D7A">
      <w:pPr>
        <w:autoSpaceDE w:val="0"/>
        <w:autoSpaceDN w:val="0"/>
        <w:adjustRightInd w:val="0"/>
        <w:spacing w:after="0" w:line="240" w:lineRule="auto"/>
        <w:jc w:val="center"/>
        <w:rPr>
          <w:rFonts w:ascii="Times New Roman Félkövér" w:hAnsi="Times New Roman Félkövér" w:cs="Times New Roman Félkövér"/>
          <w:sz w:val="28"/>
          <w:szCs w:val="28"/>
        </w:rPr>
      </w:pPr>
    </w:p>
    <w:p w:rsidR="00433D7A" w:rsidRDefault="00433D7A" w:rsidP="00941BAC">
      <w:pPr>
        <w:shd w:val="clear" w:color="auto" w:fill="8DB3E2" w:themeFill="text2" w:themeFillTint="66"/>
        <w:autoSpaceDE w:val="0"/>
        <w:autoSpaceDN w:val="0"/>
        <w:adjustRightInd w:val="0"/>
        <w:spacing w:after="0" w:line="360" w:lineRule="auto"/>
        <w:jc w:val="center"/>
        <w:rPr>
          <w:rFonts w:ascii="Times New Roman Félkövér" w:hAnsi="Times New Roman Félkövér" w:cs="Times New Roman Félkövér"/>
        </w:rPr>
      </w:pPr>
      <w:r>
        <w:rPr>
          <w:rFonts w:ascii="Times New Roman Félkövér" w:hAnsi="Times New Roman Félkövér" w:cs="Times New Roman Félkövér"/>
          <w:sz w:val="28"/>
          <w:szCs w:val="28"/>
        </w:rPr>
        <w:t>N</w:t>
      </w:r>
      <w:r>
        <w:rPr>
          <w:rFonts w:ascii="Times New Roman Félkövér" w:hAnsi="Times New Roman Félkövér" w:cs="Times New Roman Félkövér"/>
        </w:rPr>
        <w:t xml:space="preserve">YILATKOZATMINTA </w:t>
      </w:r>
      <w:proofErr w:type="gramStart"/>
      <w:r>
        <w:rPr>
          <w:rFonts w:ascii="Times New Roman Félkövér" w:hAnsi="Times New Roman Félkövér" w:cs="Times New Roman Félkövér"/>
        </w:rPr>
        <w:t>A</w:t>
      </w:r>
      <w:proofErr w:type="gramEnd"/>
      <w:r>
        <w:rPr>
          <w:rFonts w:ascii="Times New Roman Félkövér" w:hAnsi="Times New Roman Félkövér" w:cs="Times New Roman Félkövér"/>
        </w:rPr>
        <w:t xml:space="preserve"> </w:t>
      </w:r>
      <w:r>
        <w:rPr>
          <w:rFonts w:ascii="Times New Roman Félkövér" w:hAnsi="Times New Roman Félkövér" w:cs="Times New Roman Félkövér"/>
          <w:sz w:val="28"/>
          <w:szCs w:val="28"/>
        </w:rPr>
        <w:t>K</w:t>
      </w:r>
      <w:r>
        <w:rPr>
          <w:rFonts w:ascii="Times New Roman Félkövér" w:hAnsi="Times New Roman Félkövér" w:cs="Times New Roman Félkövér"/>
        </w:rPr>
        <w:t>BT</w:t>
      </w:r>
      <w:r>
        <w:rPr>
          <w:rFonts w:ascii="Times New Roman Félkövér" w:hAnsi="Times New Roman Félkövér" w:cs="Times New Roman Félkövér"/>
          <w:sz w:val="28"/>
          <w:szCs w:val="28"/>
        </w:rPr>
        <w:t xml:space="preserve">. 55. § (5) </w:t>
      </w:r>
      <w:r>
        <w:rPr>
          <w:rFonts w:ascii="Times New Roman Félkövér" w:hAnsi="Times New Roman Félkövér" w:cs="Times New Roman Félkövér"/>
        </w:rPr>
        <w:t xml:space="preserve">BEKEZDÉSE SZERINT </w:t>
      </w:r>
      <w:proofErr w:type="gramStart"/>
      <w:r>
        <w:rPr>
          <w:rFonts w:ascii="Times New Roman Félkövér" w:hAnsi="Times New Roman Félkövér" w:cs="Times New Roman Félkövér"/>
        </w:rPr>
        <w:t>A</w:t>
      </w:r>
      <w:proofErr w:type="gramEnd"/>
      <w:r>
        <w:rPr>
          <w:rFonts w:ascii="Times New Roman Félkövér" w:hAnsi="Times New Roman Félkövér" w:cs="Times New Roman Félkövér"/>
        </w:rPr>
        <w:t xml:space="preserve"> KAPACITÁSAIT</w:t>
      </w:r>
    </w:p>
    <w:p w:rsidR="00F44ED3" w:rsidRDefault="00433D7A" w:rsidP="00941BAC">
      <w:pPr>
        <w:shd w:val="clear" w:color="auto" w:fill="8DB3E2" w:themeFill="text2" w:themeFillTint="66"/>
        <w:spacing w:line="360" w:lineRule="auto"/>
        <w:jc w:val="center"/>
        <w:rPr>
          <w:rFonts w:ascii="Times New Roman" w:eastAsia="Calibri" w:hAnsi="Times New Roman" w:cs="Times New Roman"/>
          <w:b/>
          <w:sz w:val="24"/>
          <w:szCs w:val="24"/>
        </w:rPr>
      </w:pPr>
      <w:r>
        <w:rPr>
          <w:rFonts w:ascii="Times New Roman Félkövér" w:hAnsi="Times New Roman Félkövér" w:cs="Times New Roman Félkövér"/>
        </w:rPr>
        <w:t>RENDELKEZÉSRE BOCSÁTÓ SZERVEZET SZÁMÁRA</w:t>
      </w:r>
      <w:r w:rsidR="003643DD" w:rsidRPr="003643DD">
        <w:rPr>
          <w:rStyle w:val="Lbjegyzet-hivatkozs"/>
          <w:rFonts w:ascii="Times New Roman Félkövér" w:hAnsi="Times New Roman Félkövér"/>
          <w:sz w:val="16"/>
          <w:szCs w:val="16"/>
        </w:rPr>
        <w:footnoteReference w:id="20"/>
      </w:r>
    </w:p>
    <w:p w:rsidR="00F44ED3" w:rsidRDefault="00F44ED3" w:rsidP="00777FA8">
      <w:pPr>
        <w:jc w:val="both"/>
        <w:rPr>
          <w:rFonts w:ascii="Times New Roman" w:eastAsia="Calibri" w:hAnsi="Times New Roman" w:cs="Times New Roman"/>
          <w:b/>
          <w:sz w:val="24"/>
          <w:szCs w:val="24"/>
        </w:rPr>
      </w:pPr>
    </w:p>
    <w:p w:rsidR="00777FA8" w:rsidRDefault="00777FA8" w:rsidP="00777FA8">
      <w:pPr>
        <w:jc w:val="both"/>
        <w:rPr>
          <w:rFonts w:ascii="Times New Roman" w:eastAsia="Calibri" w:hAnsi="Times New Roman" w:cs="Times New Roman"/>
          <w:b/>
          <w:sz w:val="24"/>
          <w:szCs w:val="24"/>
        </w:rPr>
      </w:pPr>
    </w:p>
    <w:p w:rsidR="00146202" w:rsidRPr="003643DD" w:rsidRDefault="00433D7A" w:rsidP="003643DD">
      <w:pPr>
        <w:spacing w:before="240" w:line="360" w:lineRule="auto"/>
        <w:jc w:val="both"/>
        <w:rPr>
          <w:rFonts w:ascii="Times New Roman" w:eastAsia="Calibri" w:hAnsi="Times New Roman" w:cs="Times New Roman"/>
          <w:b/>
        </w:rPr>
      </w:pPr>
      <w:r w:rsidRPr="003643DD">
        <w:rPr>
          <w:rFonts w:ascii="Times New Roman" w:hAnsi="Times New Roman" w:cs="Times New Roman"/>
        </w:rPr>
        <w:t>Alulírott</w:t>
      </w:r>
      <w:proofErr w:type="gramStart"/>
      <w:r w:rsidRPr="003643DD">
        <w:rPr>
          <w:rFonts w:ascii="Times New Roman" w:hAnsi="Times New Roman" w:cs="Times New Roman"/>
        </w:rPr>
        <w:t>, …</w:t>
      </w:r>
      <w:proofErr w:type="gramEnd"/>
      <w:r w:rsidRPr="003643DD">
        <w:rPr>
          <w:rFonts w:ascii="Times New Roman" w:hAnsi="Times New Roman" w:cs="Times New Roman"/>
        </w:rPr>
        <w:t xml:space="preserve">………………………………, mint a(z) …………................................................. aláírásra jogosult képviselője, </w:t>
      </w:r>
      <w:r w:rsidR="003643DD" w:rsidRPr="003643DD">
        <w:rPr>
          <w:rFonts w:ascii="Times New Roman" w:hAnsi="Times New Roman" w:cs="Times New Roman"/>
        </w:rPr>
        <w:t xml:space="preserve">a Kbt. 55. </w:t>
      </w:r>
      <w:proofErr w:type="gramStart"/>
      <w:r w:rsidR="003643DD" w:rsidRPr="003643DD">
        <w:rPr>
          <w:rFonts w:ascii="Times New Roman" w:hAnsi="Times New Roman" w:cs="Times New Roman"/>
        </w:rPr>
        <w:t xml:space="preserve">§ (5) bekezdése szerint </w:t>
      </w:r>
      <w:r w:rsidR="003643DD" w:rsidRPr="003643DD">
        <w:rPr>
          <w:rFonts w:ascii="Times New Roman Félkövér" w:hAnsi="Times New Roman Félkövér" w:cs="Times New Roman Félkövér"/>
        </w:rPr>
        <w:t xml:space="preserve">n y i l a t k o z o m , </w:t>
      </w:r>
      <w:r w:rsidR="003643DD" w:rsidRPr="003643DD">
        <w:rPr>
          <w:rFonts w:ascii="Times New Roman" w:hAnsi="Times New Roman" w:cs="Times New Roman"/>
        </w:rPr>
        <w:t xml:space="preserve">hogy </w:t>
      </w:r>
      <w:r w:rsidRPr="003643DD">
        <w:rPr>
          <w:rFonts w:ascii="Times New Roman" w:hAnsi="Times New Roman" w:cs="Times New Roman"/>
        </w:rPr>
        <w:t xml:space="preserve">az Országos Vízügyi Főigazgatóság mint Ajánlatkérő által kiírt </w:t>
      </w:r>
      <w:r w:rsidR="00D40E1F" w:rsidRPr="00C95070">
        <w:rPr>
          <w:rFonts w:ascii="Times New Roman" w:hAnsi="Times New Roman" w:cs="Times New Roman"/>
          <w:b/>
        </w:rPr>
        <w:t>„Portaszolgálat és őrzés-védelmi feladatok ellátása vállalkozási szerződés keretében az OVF központi irodaépületében, valamint az OV</w:t>
      </w:r>
      <w:r w:rsidR="00D40E1F">
        <w:rPr>
          <w:rFonts w:ascii="Times New Roman" w:hAnsi="Times New Roman" w:cs="Times New Roman"/>
          <w:b/>
        </w:rPr>
        <w:t>F Hármashatár-hegyi telephelyén</w:t>
      </w:r>
      <w:r w:rsidR="00D40E1F" w:rsidRPr="00C95070">
        <w:rPr>
          <w:rFonts w:ascii="Times New Roman" w:hAnsi="Times New Roman" w:cs="Times New Roman"/>
          <w:b/>
        </w:rPr>
        <w:t>”</w:t>
      </w:r>
      <w:r w:rsidR="003643DD" w:rsidRPr="003643DD">
        <w:rPr>
          <w:rFonts w:ascii="Times New Roman" w:hAnsi="Times New Roman" w:cs="Times New Roman"/>
        </w:rPr>
        <w:t xml:space="preserve"> tárgyú közbeszerzési eljárásban a ………………………………… ajánlattevő az előírt alkalmassági követelményeknek az általam képviselt szervezet (vagy személy) kapacitására támaszkodva kíván megfelelni – a szerződés teljesítéséhez szükséges, általunk biztosított erőforrások rendelkezésre állnak majd a szerződés teljesítésének időtartama</w:t>
      </w:r>
      <w:proofErr w:type="gramEnd"/>
      <w:r w:rsidR="003643DD" w:rsidRPr="003643DD">
        <w:rPr>
          <w:rFonts w:ascii="Times New Roman" w:hAnsi="Times New Roman" w:cs="Times New Roman"/>
        </w:rPr>
        <w:t xml:space="preserve"> </w:t>
      </w:r>
      <w:proofErr w:type="gramStart"/>
      <w:r w:rsidR="003643DD" w:rsidRPr="003643DD">
        <w:rPr>
          <w:rFonts w:ascii="Times New Roman" w:hAnsi="Times New Roman" w:cs="Times New Roman"/>
        </w:rPr>
        <w:t>alatt</w:t>
      </w:r>
      <w:proofErr w:type="gramEnd"/>
      <w:r w:rsidR="003643DD" w:rsidRPr="003643DD">
        <w:rPr>
          <w:rFonts w:ascii="Times New Roman" w:hAnsi="Times New Roman" w:cs="Times New Roman"/>
        </w:rPr>
        <w:t xml:space="preserve">. </w:t>
      </w:r>
    </w:p>
    <w:p w:rsidR="00146202" w:rsidRDefault="00146202" w:rsidP="004D271A">
      <w:pPr>
        <w:jc w:val="right"/>
        <w:rPr>
          <w:rFonts w:ascii="Times New Roman" w:eastAsia="Calibri" w:hAnsi="Times New Roman" w:cs="Times New Roman"/>
          <w:b/>
          <w:sz w:val="24"/>
          <w:szCs w:val="24"/>
        </w:rPr>
      </w:pPr>
    </w:p>
    <w:p w:rsidR="00146202" w:rsidRPr="003643DD" w:rsidRDefault="00146202" w:rsidP="004D271A">
      <w:pPr>
        <w:jc w:val="right"/>
        <w:rPr>
          <w:rFonts w:ascii="Times New Roman" w:eastAsia="Calibri" w:hAnsi="Times New Roman" w:cs="Times New Roman"/>
          <w:b/>
        </w:rPr>
      </w:pPr>
    </w:p>
    <w:p w:rsidR="003643DD" w:rsidRPr="003643DD" w:rsidRDefault="003643DD" w:rsidP="003643DD">
      <w:pPr>
        <w:ind w:right="-360"/>
        <w:jc w:val="both"/>
        <w:rPr>
          <w:rFonts w:ascii="Times New Roman" w:hAnsi="Times New Roman" w:cs="Times New Roman"/>
          <w:snapToGrid w:val="0"/>
        </w:rPr>
      </w:pPr>
      <w:r w:rsidRPr="003643DD">
        <w:rPr>
          <w:rFonts w:ascii="Times New Roman" w:hAnsi="Times New Roman" w:cs="Times New Roman"/>
          <w:snapToGrid w:val="0"/>
        </w:rPr>
        <w:t>Kelt</w:t>
      </w:r>
      <w:proofErr w:type="gramStart"/>
      <w:r w:rsidRPr="003643DD">
        <w:rPr>
          <w:rFonts w:ascii="Times New Roman" w:hAnsi="Times New Roman" w:cs="Times New Roman"/>
          <w:snapToGrid w:val="0"/>
        </w:rPr>
        <w:t>: …</w:t>
      </w:r>
      <w:proofErr w:type="gramEnd"/>
      <w:r w:rsidRPr="003643DD">
        <w:rPr>
          <w:rFonts w:ascii="Times New Roman" w:hAnsi="Times New Roman" w:cs="Times New Roman"/>
          <w:snapToGrid w:val="0"/>
        </w:rPr>
        <w:t>………… ……….. év ……………….. hónap …. napján</w:t>
      </w:r>
    </w:p>
    <w:p w:rsidR="003643DD" w:rsidRPr="003643DD" w:rsidRDefault="003643DD" w:rsidP="003643DD">
      <w:pPr>
        <w:ind w:right="-360"/>
        <w:jc w:val="both"/>
        <w:rPr>
          <w:rFonts w:ascii="Times New Roman" w:hAnsi="Times New Roman" w:cs="Times New Roman"/>
          <w:snapToGrid w:val="0"/>
        </w:rPr>
      </w:pPr>
    </w:p>
    <w:p w:rsidR="003643DD" w:rsidRPr="003643DD" w:rsidRDefault="003643DD" w:rsidP="003643DD">
      <w:pPr>
        <w:ind w:right="-360"/>
        <w:jc w:val="both"/>
        <w:rPr>
          <w:rFonts w:ascii="Times New Roman" w:hAnsi="Times New Roman" w:cs="Times New Roman"/>
          <w:snapToGrid w:val="0"/>
        </w:rPr>
      </w:pPr>
    </w:p>
    <w:p w:rsidR="003643DD" w:rsidRPr="003643DD" w:rsidRDefault="003643DD" w:rsidP="003643DD">
      <w:pPr>
        <w:ind w:right="-360"/>
        <w:jc w:val="both"/>
        <w:rPr>
          <w:rFonts w:ascii="Times New Roman" w:hAnsi="Times New Roman" w:cs="Times New Roman"/>
          <w:snapToGrid w:val="0"/>
        </w:rPr>
      </w:pPr>
    </w:p>
    <w:p w:rsidR="003643DD" w:rsidRPr="003643DD" w:rsidRDefault="003643DD" w:rsidP="003643DD">
      <w:pPr>
        <w:ind w:right="-360"/>
        <w:jc w:val="both"/>
        <w:rPr>
          <w:rFonts w:ascii="Times New Roman" w:hAnsi="Times New Roman" w:cs="Times New Roman"/>
          <w:snapToGrid w:val="0"/>
        </w:rPr>
      </w:pPr>
    </w:p>
    <w:tbl>
      <w:tblPr>
        <w:tblW w:w="3834" w:type="dxa"/>
        <w:jc w:val="right"/>
        <w:tblCellMar>
          <w:left w:w="0" w:type="dxa"/>
          <w:right w:w="0" w:type="dxa"/>
        </w:tblCellMar>
        <w:tblLook w:val="0000" w:firstRow="0" w:lastRow="0" w:firstColumn="0" w:lastColumn="0" w:noHBand="0" w:noVBand="0"/>
      </w:tblPr>
      <w:tblGrid>
        <w:gridCol w:w="3834"/>
      </w:tblGrid>
      <w:tr w:rsidR="003643DD" w:rsidRPr="003643DD" w:rsidTr="003643DD">
        <w:trPr>
          <w:jc w:val="right"/>
        </w:trPr>
        <w:tc>
          <w:tcPr>
            <w:tcW w:w="3834" w:type="dxa"/>
            <w:tcBorders>
              <w:top w:val="single" w:sz="8" w:space="0" w:color="auto"/>
              <w:left w:val="nil"/>
              <w:bottom w:val="nil"/>
              <w:right w:val="nil"/>
            </w:tcBorders>
            <w:tcMar>
              <w:top w:w="0" w:type="dxa"/>
              <w:left w:w="108" w:type="dxa"/>
              <w:bottom w:w="0" w:type="dxa"/>
              <w:right w:w="108" w:type="dxa"/>
            </w:tcMar>
          </w:tcPr>
          <w:p w:rsidR="003643DD" w:rsidRPr="003643DD" w:rsidRDefault="003643DD" w:rsidP="003643DD">
            <w:pPr>
              <w:jc w:val="center"/>
              <w:rPr>
                <w:rFonts w:ascii="Times New Roman" w:hAnsi="Times New Roman" w:cs="Times New Roman"/>
              </w:rPr>
            </w:pPr>
            <w:r w:rsidRPr="003643DD">
              <w:rPr>
                <w:rFonts w:ascii="Times New Roman" w:hAnsi="Times New Roman" w:cs="Times New Roman"/>
              </w:rPr>
              <w:t>(cégszerű aláírás)</w:t>
            </w:r>
          </w:p>
        </w:tc>
      </w:tr>
    </w:tbl>
    <w:p w:rsidR="00146202" w:rsidRDefault="00146202" w:rsidP="004D271A">
      <w:pPr>
        <w:jc w:val="right"/>
        <w:rPr>
          <w:rFonts w:ascii="Times New Roman" w:eastAsia="Calibri" w:hAnsi="Times New Roman" w:cs="Times New Roman"/>
          <w:b/>
          <w:sz w:val="24"/>
          <w:szCs w:val="24"/>
        </w:rPr>
      </w:pPr>
    </w:p>
    <w:p w:rsidR="00146202" w:rsidRDefault="00146202" w:rsidP="004D271A">
      <w:pPr>
        <w:jc w:val="right"/>
        <w:rPr>
          <w:rFonts w:ascii="Times New Roman" w:eastAsia="Calibri" w:hAnsi="Times New Roman" w:cs="Times New Roman"/>
          <w:b/>
          <w:sz w:val="24"/>
          <w:szCs w:val="24"/>
        </w:rPr>
      </w:pPr>
    </w:p>
    <w:p w:rsidR="00146202" w:rsidRDefault="00146202" w:rsidP="004D271A">
      <w:pPr>
        <w:jc w:val="right"/>
        <w:rPr>
          <w:rFonts w:ascii="Times New Roman" w:eastAsia="Calibri" w:hAnsi="Times New Roman" w:cs="Times New Roman"/>
          <w:b/>
          <w:sz w:val="24"/>
          <w:szCs w:val="24"/>
        </w:rPr>
      </w:pPr>
    </w:p>
    <w:p w:rsidR="00146202" w:rsidRDefault="00146202" w:rsidP="004D271A">
      <w:pPr>
        <w:jc w:val="right"/>
        <w:rPr>
          <w:rFonts w:ascii="Times New Roman" w:eastAsia="Calibri" w:hAnsi="Times New Roman" w:cs="Times New Roman"/>
          <w:b/>
          <w:sz w:val="24"/>
          <w:szCs w:val="24"/>
        </w:rPr>
      </w:pPr>
    </w:p>
    <w:p w:rsidR="00146202" w:rsidRDefault="00146202" w:rsidP="004D271A">
      <w:pPr>
        <w:jc w:val="right"/>
        <w:rPr>
          <w:rFonts w:ascii="Times New Roman" w:eastAsia="Calibri" w:hAnsi="Times New Roman" w:cs="Times New Roman"/>
          <w:b/>
          <w:sz w:val="24"/>
          <w:szCs w:val="24"/>
        </w:rPr>
      </w:pPr>
    </w:p>
    <w:p w:rsidR="00146202" w:rsidRDefault="00146202" w:rsidP="004D271A">
      <w:pPr>
        <w:jc w:val="right"/>
        <w:rPr>
          <w:rFonts w:ascii="Times New Roman" w:eastAsia="Calibri" w:hAnsi="Times New Roman" w:cs="Times New Roman"/>
          <w:b/>
          <w:sz w:val="24"/>
          <w:szCs w:val="24"/>
        </w:rPr>
      </w:pPr>
    </w:p>
    <w:p w:rsidR="00146202" w:rsidRDefault="00146202" w:rsidP="004D271A">
      <w:pPr>
        <w:jc w:val="right"/>
        <w:rPr>
          <w:rFonts w:ascii="Times New Roman" w:eastAsia="Calibri" w:hAnsi="Times New Roman" w:cs="Times New Roman"/>
          <w:b/>
          <w:sz w:val="24"/>
          <w:szCs w:val="24"/>
        </w:rPr>
      </w:pPr>
    </w:p>
    <w:p w:rsidR="003643DD" w:rsidRDefault="003643DD" w:rsidP="003643DD">
      <w:pPr>
        <w:pStyle w:val="lfej"/>
        <w:ind w:left="720"/>
        <w:jc w:val="center"/>
        <w:rPr>
          <w:rFonts w:ascii="Times New Roman" w:hAnsi="Times New Roman" w:cs="Times New Roman"/>
          <w:sz w:val="16"/>
          <w:szCs w:val="16"/>
        </w:rPr>
      </w:pPr>
    </w:p>
    <w:p w:rsidR="003643DD" w:rsidRPr="00146202" w:rsidRDefault="003643DD" w:rsidP="0021001A">
      <w:pPr>
        <w:pStyle w:val="lfej"/>
        <w:numPr>
          <w:ilvl w:val="0"/>
          <w:numId w:val="5"/>
        </w:numPr>
        <w:shd w:val="clear" w:color="auto" w:fill="D9D9D9" w:themeFill="background1" w:themeFillShade="D9"/>
        <w:jc w:val="right"/>
        <w:rPr>
          <w:rFonts w:ascii="Times New Roman" w:hAnsi="Times New Roman" w:cs="Times New Roman"/>
          <w:sz w:val="16"/>
          <w:szCs w:val="16"/>
        </w:rPr>
      </w:pPr>
      <w:r w:rsidRPr="007E06F0">
        <w:rPr>
          <w:rFonts w:ascii="Times New Roman" w:hAnsi="Times New Roman" w:cs="Times New Roman"/>
          <w:sz w:val="16"/>
          <w:szCs w:val="16"/>
        </w:rPr>
        <w:t>szám</w:t>
      </w:r>
      <w:r>
        <w:rPr>
          <w:rFonts w:ascii="Times New Roman" w:hAnsi="Times New Roman" w:cs="Times New Roman"/>
          <w:sz w:val="16"/>
          <w:szCs w:val="16"/>
        </w:rPr>
        <w:t>ú melléklet</w:t>
      </w:r>
    </w:p>
    <w:p w:rsidR="003643DD" w:rsidRDefault="003643DD" w:rsidP="003643DD">
      <w:pPr>
        <w:jc w:val="center"/>
        <w:rPr>
          <w:rFonts w:ascii="Times New Roman Félkövér" w:hAnsi="Times New Roman Félkövér" w:cs="Times New Roman Félkövér"/>
          <w:sz w:val="28"/>
          <w:szCs w:val="28"/>
        </w:rPr>
      </w:pPr>
    </w:p>
    <w:p w:rsidR="00146202" w:rsidRDefault="003643DD" w:rsidP="003643DD">
      <w:pPr>
        <w:jc w:val="center"/>
        <w:rPr>
          <w:rFonts w:ascii="Times New Roman" w:eastAsia="Calibri" w:hAnsi="Times New Roman" w:cs="Times New Roman"/>
          <w:b/>
          <w:sz w:val="24"/>
          <w:szCs w:val="24"/>
        </w:rPr>
      </w:pPr>
      <w:r w:rsidRPr="00941BAC">
        <w:rPr>
          <w:rFonts w:ascii="Times New Roman Félkövér" w:hAnsi="Times New Roman Félkövér" w:cs="Times New Roman Félkövér"/>
          <w:sz w:val="28"/>
          <w:szCs w:val="28"/>
          <w:shd w:val="clear" w:color="auto" w:fill="8DB3E2" w:themeFill="text2" w:themeFillTint="66"/>
        </w:rPr>
        <w:t>A</w:t>
      </w:r>
      <w:r w:rsidRPr="00941BAC">
        <w:rPr>
          <w:rFonts w:ascii="Times New Roman Félkövér" w:hAnsi="Times New Roman Félkövér" w:cs="Times New Roman Félkövér"/>
          <w:shd w:val="clear" w:color="auto" w:fill="8DB3E2" w:themeFill="text2" w:themeFillTint="66"/>
        </w:rPr>
        <w:t xml:space="preserve">JÁNLATTEVŐI NYILATKOZAT </w:t>
      </w:r>
      <w:proofErr w:type="gramStart"/>
      <w:r w:rsidRPr="00941BAC">
        <w:rPr>
          <w:rFonts w:ascii="Times New Roman Félkövér" w:hAnsi="Times New Roman Félkövér" w:cs="Times New Roman Félkövér"/>
          <w:shd w:val="clear" w:color="auto" w:fill="8DB3E2" w:themeFill="text2" w:themeFillTint="66"/>
        </w:rPr>
        <w:t>A</w:t>
      </w:r>
      <w:proofErr w:type="gramEnd"/>
      <w:r w:rsidRPr="00941BAC">
        <w:rPr>
          <w:rFonts w:ascii="Times New Roman Félkövér" w:hAnsi="Times New Roman Félkövér" w:cs="Times New Roman Félkövér"/>
          <w:shd w:val="clear" w:color="auto" w:fill="8DB3E2" w:themeFill="text2" w:themeFillTint="66"/>
        </w:rPr>
        <w:t xml:space="preserve"> KIZÁRÓ OKOKRÓL</w:t>
      </w:r>
      <w:r w:rsidRPr="003643DD">
        <w:rPr>
          <w:rStyle w:val="Lbjegyzet-hivatkozs"/>
          <w:rFonts w:ascii="Times New Roman Félkövér" w:hAnsi="Times New Roman Félkövér"/>
          <w:b/>
          <w:sz w:val="18"/>
          <w:szCs w:val="18"/>
        </w:rPr>
        <w:footnoteReference w:id="21"/>
      </w:r>
    </w:p>
    <w:p w:rsidR="00507805" w:rsidRPr="00507805" w:rsidRDefault="00507805" w:rsidP="00507805">
      <w:pPr>
        <w:ind w:right="-360"/>
        <w:jc w:val="center"/>
        <w:rPr>
          <w:rFonts w:ascii="Times New Roman" w:hAnsi="Times New Roman" w:cs="Times New Roman"/>
        </w:rPr>
      </w:pPr>
      <w:proofErr w:type="gramStart"/>
      <w:r w:rsidRPr="00507805">
        <w:rPr>
          <w:rFonts w:ascii="Times New Roman" w:hAnsi="Times New Roman" w:cs="Times New Roman"/>
        </w:rPr>
        <w:t>a</w:t>
      </w:r>
      <w:proofErr w:type="gramEnd"/>
      <w:r w:rsidRPr="00507805">
        <w:rPr>
          <w:rFonts w:ascii="Times New Roman" w:hAnsi="Times New Roman" w:cs="Times New Roman"/>
        </w:rPr>
        <w:t xml:space="preserve"> közbeszerzésekről szóló 2011. évi CVIII. törvény (Kbt.) 56. § (1) bekezdés</w:t>
      </w:r>
      <w:r>
        <w:rPr>
          <w:rFonts w:ascii="Times New Roman" w:hAnsi="Times New Roman" w:cs="Times New Roman"/>
        </w:rPr>
        <w:t>e</w:t>
      </w:r>
      <w:r w:rsidRPr="00507805">
        <w:rPr>
          <w:rFonts w:ascii="Times New Roman" w:hAnsi="Times New Roman" w:cs="Times New Roman"/>
        </w:rPr>
        <w:t xml:space="preserve">, 56. § (2) bekezdése, 57. § (1) bekezdés </w:t>
      </w:r>
      <w:r>
        <w:rPr>
          <w:rFonts w:ascii="Times New Roman" w:hAnsi="Times New Roman" w:cs="Times New Roman"/>
        </w:rPr>
        <w:t>e</w:t>
      </w:r>
      <w:r w:rsidRPr="00507805">
        <w:rPr>
          <w:rFonts w:ascii="Times New Roman" w:hAnsi="Times New Roman" w:cs="Times New Roman"/>
        </w:rPr>
        <w:t>) pontja, valamint az 58. § (3) bekezdése tekintetében</w:t>
      </w:r>
    </w:p>
    <w:p w:rsidR="003643DD" w:rsidRDefault="003643DD" w:rsidP="004D271A">
      <w:pPr>
        <w:spacing w:after="0"/>
        <w:rPr>
          <w:rFonts w:ascii="Times New Roman" w:hAnsi="Times New Roman" w:cs="Times New Roman"/>
          <w:sz w:val="24"/>
          <w:szCs w:val="24"/>
        </w:rPr>
      </w:pPr>
    </w:p>
    <w:p w:rsidR="003643DD" w:rsidRPr="003643DD" w:rsidRDefault="003643DD" w:rsidP="003643DD">
      <w:pPr>
        <w:spacing w:before="240" w:line="360" w:lineRule="auto"/>
        <w:jc w:val="both"/>
        <w:rPr>
          <w:rFonts w:ascii="Times New Roman" w:hAnsi="Times New Roman" w:cs="Times New Roman"/>
        </w:rPr>
      </w:pPr>
      <w:proofErr w:type="gramStart"/>
      <w:r w:rsidRPr="003643DD">
        <w:rPr>
          <w:rFonts w:ascii="Times New Roman" w:hAnsi="Times New Roman" w:cs="Times New Roman"/>
        </w:rPr>
        <w:t xml:space="preserve">Alulírott,……………………………, mint a(z)…………................................................. aláírásra jogosult képviselője, az Országos Vízügyi Főigazgatóság mint Ajánlatkérő által kiírt </w:t>
      </w:r>
      <w:r w:rsidR="00D40E1F" w:rsidRPr="00C95070">
        <w:rPr>
          <w:rFonts w:ascii="Times New Roman" w:hAnsi="Times New Roman" w:cs="Times New Roman"/>
          <w:b/>
        </w:rPr>
        <w:t>„Portaszolgálat és őrzés-védelmi feladatok ellátása vállalkozási szerződés keretében az OVF központi irodaépületében, valamint az OV</w:t>
      </w:r>
      <w:r w:rsidR="00D40E1F">
        <w:rPr>
          <w:rFonts w:ascii="Times New Roman" w:hAnsi="Times New Roman" w:cs="Times New Roman"/>
          <w:b/>
        </w:rPr>
        <w:t>F Hármashatár-hegyi telephelyén</w:t>
      </w:r>
      <w:r w:rsidR="00D40E1F" w:rsidRPr="00C95070">
        <w:rPr>
          <w:rFonts w:ascii="Times New Roman" w:hAnsi="Times New Roman" w:cs="Times New Roman"/>
          <w:b/>
        </w:rPr>
        <w:t>”</w:t>
      </w:r>
      <w:r w:rsidRPr="003643DD">
        <w:rPr>
          <w:rFonts w:ascii="Times New Roman" w:hAnsi="Times New Roman" w:cs="Times New Roman"/>
        </w:rPr>
        <w:t xml:space="preserve"> tárgyú közbeszerzési eljárás ajánlattevőjeként</w:t>
      </w:r>
      <w:proofErr w:type="gramEnd"/>
      <w:r w:rsidRPr="003643DD">
        <w:rPr>
          <w:rFonts w:ascii="Times New Roman" w:hAnsi="Times New Roman" w:cs="Times New Roman"/>
        </w:rPr>
        <w:t xml:space="preserve"> </w:t>
      </w:r>
    </w:p>
    <w:p w:rsidR="003643DD" w:rsidRDefault="003643DD" w:rsidP="003643DD">
      <w:pPr>
        <w:spacing w:before="240"/>
        <w:jc w:val="center"/>
        <w:rPr>
          <w:rFonts w:ascii="Times New Roman" w:hAnsi="Times New Roman" w:cs="Times New Roman"/>
          <w:b/>
          <w:bCs/>
        </w:rPr>
      </w:pPr>
      <w:r w:rsidRPr="003643DD">
        <w:rPr>
          <w:rFonts w:ascii="Times New Roman" w:hAnsi="Times New Roman" w:cs="Times New Roman"/>
          <w:b/>
          <w:bCs/>
        </w:rPr>
        <w:t>n y i l a t k o z o m</w:t>
      </w:r>
      <w:r w:rsidRPr="003643DD">
        <w:rPr>
          <w:rFonts w:ascii="Times New Roman" w:hAnsi="Times New Roman" w:cs="Times New Roman"/>
          <w:bCs/>
        </w:rPr>
        <w:t>, hogy</w:t>
      </w:r>
    </w:p>
    <w:p w:rsidR="003643DD" w:rsidRPr="003643DD" w:rsidRDefault="003643DD" w:rsidP="003643DD">
      <w:pPr>
        <w:spacing w:before="240"/>
        <w:jc w:val="center"/>
        <w:rPr>
          <w:rFonts w:ascii="Times New Roman" w:hAnsi="Times New Roman" w:cs="Times New Roman"/>
          <w:b/>
          <w:bCs/>
        </w:rPr>
      </w:pPr>
    </w:p>
    <w:p w:rsidR="00507805" w:rsidRPr="00507805" w:rsidRDefault="00507805" w:rsidP="00507805">
      <w:pPr>
        <w:ind w:right="-360"/>
        <w:jc w:val="both"/>
        <w:rPr>
          <w:rFonts w:ascii="Times New Roman" w:hAnsi="Times New Roman" w:cs="Times New Roman"/>
        </w:rPr>
      </w:pPr>
      <w:r w:rsidRPr="00507805">
        <w:rPr>
          <w:rFonts w:ascii="Times New Roman" w:hAnsi="Times New Roman" w:cs="Times New Roman"/>
        </w:rPr>
        <w:t xml:space="preserve"> „Vállalkozási szerződés portaszolgálati és őrzés-védelmi feladatok ellátására az OVF központi irodaépületében, valamint az OV</w:t>
      </w:r>
      <w:r>
        <w:rPr>
          <w:rFonts w:ascii="Times New Roman" w:hAnsi="Times New Roman" w:cs="Times New Roman"/>
        </w:rPr>
        <w:t>F Hármashatár-hegyi telephelyén</w:t>
      </w:r>
      <w:r w:rsidRPr="00507805">
        <w:rPr>
          <w:rFonts w:ascii="Times New Roman" w:hAnsi="Times New Roman" w:cs="Times New Roman"/>
        </w:rPr>
        <w:t>”</w:t>
      </w:r>
    </w:p>
    <w:p w:rsidR="00507805" w:rsidRPr="00507805" w:rsidRDefault="00507805" w:rsidP="00507805">
      <w:pPr>
        <w:ind w:right="-360"/>
        <w:jc w:val="both"/>
        <w:rPr>
          <w:rFonts w:ascii="Times New Roman" w:hAnsi="Times New Roman" w:cs="Times New Roman"/>
        </w:rPr>
      </w:pPr>
      <w:proofErr w:type="gramStart"/>
      <w:r w:rsidRPr="00507805">
        <w:rPr>
          <w:rFonts w:ascii="Times New Roman" w:hAnsi="Times New Roman" w:cs="Times New Roman"/>
        </w:rPr>
        <w:t>tárgyú</w:t>
      </w:r>
      <w:proofErr w:type="gramEnd"/>
      <w:r w:rsidRPr="00507805">
        <w:rPr>
          <w:rFonts w:ascii="Times New Roman" w:hAnsi="Times New Roman" w:cs="Times New Roman"/>
        </w:rPr>
        <w:t xml:space="preserve"> közbeszerzési eljárásban</w:t>
      </w:r>
      <w:r>
        <w:rPr>
          <w:rFonts w:ascii="Times New Roman" w:hAnsi="Times New Roman" w:cs="Times New Roman"/>
        </w:rPr>
        <w:t xml:space="preserve"> </w:t>
      </w:r>
      <w:r w:rsidRPr="00507805">
        <w:rPr>
          <w:rFonts w:ascii="Times New Roman" w:hAnsi="Times New Roman" w:cs="Times New Roman"/>
        </w:rPr>
        <w:t>Ajánlattevő/közös Ajánlattevő</w:t>
      </w:r>
      <w:r>
        <w:rPr>
          <w:rStyle w:val="Lbjegyzet-hivatkozs"/>
          <w:rFonts w:ascii="Times New Roman" w:hAnsi="Times New Roman"/>
        </w:rPr>
        <w:footnoteReference w:id="22"/>
      </w:r>
      <w:r w:rsidRPr="00507805">
        <w:rPr>
          <w:rFonts w:ascii="Times New Roman" w:hAnsi="Times New Roman" w:cs="Times New Roman"/>
        </w:rPr>
        <w:t xml:space="preserve"> nem áll a Kbt. 56. § (1)-(2) bekezdésben, valamint 57. § (1) bekezdés </w:t>
      </w:r>
      <w:r>
        <w:rPr>
          <w:rFonts w:ascii="Times New Roman" w:hAnsi="Times New Roman" w:cs="Times New Roman"/>
        </w:rPr>
        <w:t>e</w:t>
      </w:r>
      <w:r w:rsidRPr="00507805">
        <w:rPr>
          <w:rFonts w:ascii="Times New Roman" w:hAnsi="Times New Roman" w:cs="Times New Roman"/>
        </w:rPr>
        <w:t>) pontjában meghatározott kizáró okok hatálya alatt, mely szerint:</w:t>
      </w:r>
    </w:p>
    <w:p w:rsidR="00507805" w:rsidRPr="00507805" w:rsidRDefault="00507805" w:rsidP="00507805">
      <w:pPr>
        <w:ind w:right="-360"/>
        <w:jc w:val="both"/>
        <w:rPr>
          <w:rFonts w:ascii="Times New Roman" w:hAnsi="Times New Roman" w:cs="Times New Roman"/>
        </w:rPr>
      </w:pPr>
      <w:r w:rsidRPr="00507805">
        <w:rPr>
          <w:rFonts w:ascii="Times New Roman" w:hAnsi="Times New Roman" w:cs="Times New Roman"/>
        </w:rPr>
        <w:t>Az eljárásban nem lehet ajánlattevő, aki:</w:t>
      </w:r>
    </w:p>
    <w:p w:rsidR="00507805" w:rsidRPr="00507805" w:rsidRDefault="00507805" w:rsidP="00507805">
      <w:pPr>
        <w:ind w:right="-360"/>
        <w:jc w:val="both"/>
        <w:rPr>
          <w:rFonts w:ascii="Times New Roman" w:hAnsi="Times New Roman" w:cs="Times New Roman"/>
        </w:rPr>
      </w:pPr>
      <w:r>
        <w:rPr>
          <w:rFonts w:ascii="Times New Roman" w:hAnsi="Times New Roman" w:cs="Times New Roman"/>
        </w:rPr>
        <w:t>-</w:t>
      </w:r>
      <w:r w:rsidRPr="00507805">
        <w:rPr>
          <w:rFonts w:ascii="Times New Roman" w:hAnsi="Times New Roman" w:cs="Times New Roman"/>
        </w:rPr>
        <w:t xml:space="preserve">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 [Kbt. 56. § (1) bekezdés a) pont];</w:t>
      </w:r>
    </w:p>
    <w:p w:rsidR="00507805" w:rsidRPr="00507805" w:rsidRDefault="00507805" w:rsidP="00507805">
      <w:pPr>
        <w:ind w:right="-360"/>
        <w:jc w:val="both"/>
        <w:rPr>
          <w:rFonts w:ascii="Times New Roman" w:hAnsi="Times New Roman" w:cs="Times New Roman"/>
        </w:rPr>
      </w:pPr>
      <w:r>
        <w:rPr>
          <w:rFonts w:ascii="Times New Roman" w:hAnsi="Times New Roman" w:cs="Times New Roman"/>
        </w:rPr>
        <w:t>-</w:t>
      </w:r>
      <w:r w:rsidRPr="00507805">
        <w:rPr>
          <w:rFonts w:ascii="Times New Roman" w:hAnsi="Times New Roman" w:cs="Times New Roman"/>
        </w:rPr>
        <w:t xml:space="preserve"> tevékenységét felfüggesztette vagy akinek tevékenységét felfüggesztették [Kbt. 56. § (1) bekezdés b) pont];</w:t>
      </w:r>
    </w:p>
    <w:p w:rsidR="00507805" w:rsidRPr="00507805" w:rsidRDefault="00507805" w:rsidP="00507805">
      <w:pPr>
        <w:ind w:right="-360"/>
        <w:jc w:val="both"/>
        <w:rPr>
          <w:rFonts w:ascii="Times New Roman" w:hAnsi="Times New Roman" w:cs="Times New Roman"/>
        </w:rPr>
      </w:pPr>
      <w:r>
        <w:rPr>
          <w:rFonts w:ascii="Times New Roman" w:hAnsi="Times New Roman" w:cs="Times New Roman"/>
        </w:rPr>
        <w:t>-</w:t>
      </w:r>
      <w:r w:rsidRPr="00507805">
        <w:rPr>
          <w:rFonts w:ascii="Times New Roman" w:hAnsi="Times New Roman" w:cs="Times New Roman"/>
        </w:rPr>
        <w:t xml:space="preserve">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w:t>
      </w:r>
      <w:proofErr w:type="spellStart"/>
      <w:r w:rsidRPr="00507805">
        <w:rPr>
          <w:rFonts w:ascii="Times New Roman" w:hAnsi="Times New Roman" w:cs="Times New Roman"/>
        </w:rPr>
        <w:t>-a</w:t>
      </w:r>
      <w:proofErr w:type="spellEnd"/>
      <w:r w:rsidRPr="00507805">
        <w:rPr>
          <w:rFonts w:ascii="Times New Roman" w:hAnsi="Times New Roman" w:cs="Times New Roman"/>
        </w:rPr>
        <w:t xml:space="preserve"> (2) bekezdés b), vagy g) pontja alapján a bíróság jogerős ítéletében korlátozta, az eltiltás ideje alatt, vagy ha az ajánlattevő tevékenységét más bíróság hasonló okból és módon jogerősen korlátozta [Kbt. 56. § (1) bekezdés c) pont];</w:t>
      </w:r>
    </w:p>
    <w:p w:rsidR="00507805" w:rsidRPr="00507805" w:rsidRDefault="00507805" w:rsidP="00507805">
      <w:pPr>
        <w:ind w:right="-360"/>
        <w:jc w:val="both"/>
        <w:rPr>
          <w:rFonts w:ascii="Times New Roman" w:hAnsi="Times New Roman" w:cs="Times New Roman"/>
        </w:rPr>
      </w:pPr>
      <w:r>
        <w:rPr>
          <w:rFonts w:ascii="Times New Roman" w:hAnsi="Times New Roman" w:cs="Times New Roman"/>
        </w:rPr>
        <w:t>-</w:t>
      </w:r>
      <w:r w:rsidRPr="00507805">
        <w:rPr>
          <w:rFonts w:ascii="Times New Roman" w:hAnsi="Times New Roman" w:cs="Times New Roman"/>
        </w:rPr>
        <w:t xml:space="preserve"> közbeszerzési eljárásokban való részvételtől jogerősen eltiltásra került, az eltiltás ideje alatt [Kbt. 56. § (1) bekezdés d) pont];</w:t>
      </w:r>
    </w:p>
    <w:p w:rsidR="00507805" w:rsidRPr="00507805" w:rsidRDefault="00507805" w:rsidP="00507805">
      <w:pPr>
        <w:ind w:right="-360"/>
        <w:jc w:val="both"/>
        <w:rPr>
          <w:rFonts w:ascii="Times New Roman" w:hAnsi="Times New Roman" w:cs="Times New Roman"/>
        </w:rPr>
      </w:pPr>
      <w:r>
        <w:rPr>
          <w:rFonts w:ascii="Times New Roman" w:hAnsi="Times New Roman" w:cs="Times New Roman"/>
        </w:rPr>
        <w:lastRenderedPageBreak/>
        <w:t>-</w:t>
      </w:r>
      <w:r w:rsidRPr="00507805">
        <w:rPr>
          <w:rFonts w:ascii="Times New Roman" w:hAnsi="Times New Roman" w:cs="Times New Roman"/>
        </w:rPr>
        <w:t xml:space="preserve">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 [Kbt. 56. § (1) bekezdés e) pont];</w:t>
      </w:r>
    </w:p>
    <w:p w:rsidR="00507805" w:rsidRPr="00507805" w:rsidRDefault="00507805" w:rsidP="00507805">
      <w:pPr>
        <w:ind w:right="-360"/>
        <w:jc w:val="both"/>
        <w:rPr>
          <w:rFonts w:ascii="Times New Roman" w:hAnsi="Times New Roman" w:cs="Times New Roman"/>
        </w:rPr>
      </w:pPr>
      <w:r>
        <w:rPr>
          <w:rFonts w:ascii="Times New Roman" w:hAnsi="Times New Roman" w:cs="Times New Roman"/>
        </w:rPr>
        <w:t>-</w:t>
      </w:r>
      <w:r w:rsidRPr="00507805">
        <w:rPr>
          <w:rFonts w:ascii="Times New Roman" w:hAnsi="Times New Roman" w:cs="Times New Roman"/>
        </w:rPr>
        <w:t xml:space="preserve"> korábbi - három évnél nem régebben lezárult - közbeszerzési eljárásban hamis adatot szolgáltatott és ezért az eljárásból kizárták, vagy a </w:t>
      </w:r>
      <w:proofErr w:type="gramStart"/>
      <w:r w:rsidRPr="00507805">
        <w:rPr>
          <w:rFonts w:ascii="Times New Roman" w:hAnsi="Times New Roman" w:cs="Times New Roman"/>
        </w:rPr>
        <w:t>hamis adat</w:t>
      </w:r>
      <w:proofErr w:type="gramEnd"/>
      <w:r w:rsidRPr="00507805">
        <w:rPr>
          <w:rFonts w:ascii="Times New Roman" w:hAnsi="Times New Roman" w:cs="Times New Roman"/>
        </w:rPr>
        <w:t xml:space="preserve"> szolgáltatását jogerősen megállapították, a jogerősen megállapított időtartam végéig [Kbt. 56. § (1) bekezdés f) pont];</w:t>
      </w:r>
    </w:p>
    <w:p w:rsidR="00507805" w:rsidRPr="00507805" w:rsidRDefault="00507805" w:rsidP="00507805">
      <w:pPr>
        <w:ind w:right="-360"/>
        <w:jc w:val="both"/>
        <w:rPr>
          <w:rFonts w:ascii="Times New Roman" w:hAnsi="Times New Roman" w:cs="Times New Roman"/>
        </w:rPr>
      </w:pPr>
      <w:r>
        <w:rPr>
          <w:rFonts w:ascii="Times New Roman" w:hAnsi="Times New Roman" w:cs="Times New Roman"/>
        </w:rPr>
        <w:t>-</w:t>
      </w:r>
      <w:r w:rsidRPr="00507805">
        <w:rPr>
          <w:rFonts w:ascii="Times New Roman" w:hAnsi="Times New Roman" w:cs="Times New Roman"/>
        </w:rPr>
        <w:t xml:space="preserve"> harmadik országbeli állampolgár Magyarországon engedélyhez kötött foglalkoztatása esetén a munkaügyi hatóság által a munkaügyi ellenőrzésről szóló 1996. évi LXXV. törvény 7/</w:t>
      </w:r>
      <w:proofErr w:type="gramStart"/>
      <w:r w:rsidRPr="00507805">
        <w:rPr>
          <w:rFonts w:ascii="Times New Roman" w:hAnsi="Times New Roman" w:cs="Times New Roman"/>
        </w:rPr>
        <w:t>A</w:t>
      </w:r>
      <w:proofErr w:type="gramEnd"/>
      <w:r w:rsidRPr="00507805">
        <w:rPr>
          <w:rFonts w:ascii="Times New Roman" w:hAnsi="Times New Roman" w:cs="Times New Roman"/>
        </w:rPr>
        <w:t>. §</w:t>
      </w:r>
      <w:proofErr w:type="spellStart"/>
      <w:r w:rsidRPr="00507805">
        <w:rPr>
          <w:rFonts w:ascii="Times New Roman" w:hAnsi="Times New Roman" w:cs="Times New Roman"/>
        </w:rPr>
        <w:t>-</w:t>
      </w:r>
      <w:proofErr w:type="gramStart"/>
      <w:r w:rsidRPr="00507805">
        <w:rPr>
          <w:rFonts w:ascii="Times New Roman" w:hAnsi="Times New Roman" w:cs="Times New Roman"/>
        </w:rPr>
        <w:t>a</w:t>
      </w:r>
      <w:proofErr w:type="spellEnd"/>
      <w:proofErr w:type="gramEnd"/>
      <w:r w:rsidRPr="00507805">
        <w:rPr>
          <w:rFonts w:ascii="Times New Roman" w:hAnsi="Times New Roman" w:cs="Times New Roman"/>
        </w:rPr>
        <w:t xml:space="preserve"> alapján két évnél nem régebben jogerőre emelkedett közigazgatási vagy annak felülvizsgálata esetén bírósági határozatban megállapított és a központi költségvetésbe történő befizetésre kötelezéssel, vagy az idegenrendészeti hatóság által a harmadik országbeli állampolgárok </w:t>
      </w:r>
      <w:r>
        <w:rPr>
          <w:rFonts w:ascii="Times New Roman" w:hAnsi="Times New Roman" w:cs="Times New Roman"/>
        </w:rPr>
        <w:t xml:space="preserve">beutazásáról és tartózkodásáról </w:t>
      </w:r>
      <w:r w:rsidRPr="00507805">
        <w:rPr>
          <w:rFonts w:ascii="Times New Roman" w:hAnsi="Times New Roman" w:cs="Times New Roman"/>
        </w:rPr>
        <w:t>szóló törvény szerinti közrendvédelmi bírsággal sújtott jogszabálysértést követett el (Kbt. 56.§ (1) bekezdés g) pont);</w:t>
      </w:r>
    </w:p>
    <w:p w:rsidR="00507805" w:rsidRPr="00507805" w:rsidRDefault="00507805" w:rsidP="00507805">
      <w:pPr>
        <w:ind w:right="-360"/>
        <w:jc w:val="both"/>
        <w:rPr>
          <w:rFonts w:ascii="Times New Roman" w:hAnsi="Times New Roman" w:cs="Times New Roman"/>
        </w:rPr>
      </w:pPr>
      <w:proofErr w:type="gramStart"/>
      <w:r>
        <w:rPr>
          <w:rFonts w:ascii="Times New Roman" w:hAnsi="Times New Roman" w:cs="Times New Roman"/>
        </w:rPr>
        <w:t>-</w:t>
      </w:r>
      <w:r w:rsidRPr="00507805">
        <w:rPr>
          <w:rFonts w:ascii="Times New Roman" w:hAnsi="Times New Roman" w:cs="Times New Roman"/>
        </w:rPr>
        <w:t xml:space="preserve"> a 2013. június 30-ig hatályban volt, a Büntető Törvénykönyvről szóló 1978. évi IV. törvény szerinti bűnszervezetben részvétel - ideértve a bűncselekmény bűnszervezetben történő elkövetését is -, vesztegetés, </w:t>
      </w:r>
      <w:proofErr w:type="spellStart"/>
      <w:r w:rsidRPr="00507805">
        <w:rPr>
          <w:rFonts w:ascii="Times New Roman" w:hAnsi="Times New Roman" w:cs="Times New Roman"/>
        </w:rPr>
        <w:t>vesztegetés</w:t>
      </w:r>
      <w:proofErr w:type="spellEnd"/>
      <w:r w:rsidRPr="00507805">
        <w:rPr>
          <w:rFonts w:ascii="Times New Roman" w:hAnsi="Times New Roman" w:cs="Times New Roman"/>
        </w:rPr>
        <w:t xml:space="preserve">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 -</w:t>
      </w:r>
      <w:proofErr w:type="gramEnd"/>
      <w:r w:rsidRPr="00507805">
        <w:rPr>
          <w:rFonts w:ascii="Times New Roman" w:hAnsi="Times New Roman" w:cs="Times New Roman"/>
        </w:rPr>
        <w:t xml:space="preserve">, </w:t>
      </w:r>
      <w:proofErr w:type="gramStart"/>
      <w:r w:rsidRPr="00507805">
        <w:rPr>
          <w:rFonts w:ascii="Times New Roman" w:hAnsi="Times New Roman" w:cs="Times New Roman"/>
        </w:rPr>
        <w:t>hűtlen</w:t>
      </w:r>
      <w:proofErr w:type="gramEnd"/>
      <w:r w:rsidRPr="00507805">
        <w:rPr>
          <w:rFonts w:ascii="Times New Roman" w:hAnsi="Times New Roman" w:cs="Times New Roman"/>
        </w:rPr>
        <w:t xml:space="preserve">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 [Kbt. 56. § (1) bekezdés h) pont];</w:t>
      </w:r>
    </w:p>
    <w:p w:rsidR="00507805" w:rsidRPr="00507805" w:rsidRDefault="00507805" w:rsidP="00507805">
      <w:pPr>
        <w:ind w:right="-360"/>
        <w:jc w:val="both"/>
        <w:rPr>
          <w:rFonts w:ascii="Times New Roman" w:hAnsi="Times New Roman" w:cs="Times New Roman"/>
        </w:rPr>
      </w:pPr>
      <w:proofErr w:type="gramStart"/>
      <w:r>
        <w:rPr>
          <w:rFonts w:ascii="Times New Roman" w:hAnsi="Times New Roman" w:cs="Times New Roman"/>
        </w:rPr>
        <w:t>-</w:t>
      </w:r>
      <w:r w:rsidRPr="00507805">
        <w:rPr>
          <w:rFonts w:ascii="Times New Roman" w:hAnsi="Times New Roman" w:cs="Times New Roman"/>
        </w:rPr>
        <w:t xml:space="preserve"> 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 kötő fél a részére határidőben fizetett [Kbt. 56. § (1) bekezdés i) pont];</w:t>
      </w:r>
      <w:proofErr w:type="gramEnd"/>
    </w:p>
    <w:p w:rsidR="00507805" w:rsidRPr="00507805" w:rsidRDefault="00507805" w:rsidP="00507805">
      <w:pPr>
        <w:ind w:right="-360"/>
        <w:jc w:val="both"/>
        <w:rPr>
          <w:rFonts w:ascii="Times New Roman" w:hAnsi="Times New Roman" w:cs="Times New Roman"/>
        </w:rPr>
      </w:pPr>
      <w:r>
        <w:rPr>
          <w:rFonts w:ascii="Times New Roman" w:hAnsi="Times New Roman" w:cs="Times New Roman"/>
        </w:rPr>
        <w:t>-</w:t>
      </w:r>
      <w:r w:rsidRPr="00507805">
        <w:rPr>
          <w:rFonts w:ascii="Times New Roman" w:hAnsi="Times New Roman" w:cs="Times New Roman"/>
        </w:rPr>
        <w:t xml:space="preserve"> az adott eljárásban előírt adatszolgáltatási kötelezettség teljesítése során olyan hamis adatot szolgáltat, vagy hamis nyilatkozatot tesz, amely a verseny tisztaságát veszélyezteti [Kbt. 56. § (1) bekezdés j) pont];</w:t>
      </w:r>
    </w:p>
    <w:p w:rsidR="00507805" w:rsidRPr="00507805" w:rsidRDefault="00507805" w:rsidP="00507805">
      <w:pPr>
        <w:ind w:right="-360"/>
        <w:jc w:val="both"/>
        <w:rPr>
          <w:rFonts w:ascii="Times New Roman" w:hAnsi="Times New Roman" w:cs="Times New Roman"/>
        </w:rPr>
      </w:pPr>
      <w:r>
        <w:rPr>
          <w:rFonts w:ascii="Times New Roman" w:hAnsi="Times New Roman" w:cs="Times New Roman"/>
        </w:rPr>
        <w:t>-</w:t>
      </w:r>
      <w:r w:rsidRPr="00507805">
        <w:rPr>
          <w:rFonts w:ascii="Times New Roman" w:hAnsi="Times New Roman" w:cs="Times New Roman"/>
        </w:rPr>
        <w:t xml:space="preserve"> nem EU-, EGT- vagy </w:t>
      </w:r>
      <w:proofErr w:type="gramStart"/>
      <w:r w:rsidRPr="00507805">
        <w:rPr>
          <w:rFonts w:ascii="Times New Roman" w:hAnsi="Times New Roman" w:cs="Times New Roman"/>
        </w:rPr>
        <w:t>OECD-tagállamban</w:t>
      </w:r>
      <w:proofErr w:type="gramEnd"/>
      <w:r w:rsidRPr="00507805">
        <w:rPr>
          <w:rFonts w:ascii="Times New Roman" w:hAnsi="Times New Roman" w:cs="Times New Roman"/>
        </w:rPr>
        <w:t xml:space="preserve"> vagy olyan államban rendelkezik adóilletőséggel, mellyel Magyarországnak kettős adózás elkerüléséről szóló egyezménye van, vagy [Kbt. 56. § (1) bekezdés </w:t>
      </w:r>
      <w:proofErr w:type="spellStart"/>
      <w:r w:rsidRPr="00507805">
        <w:rPr>
          <w:rFonts w:ascii="Times New Roman" w:hAnsi="Times New Roman" w:cs="Times New Roman"/>
        </w:rPr>
        <w:t>ka</w:t>
      </w:r>
      <w:proofErr w:type="spellEnd"/>
      <w:r w:rsidRPr="00507805">
        <w:rPr>
          <w:rFonts w:ascii="Times New Roman" w:hAnsi="Times New Roman" w:cs="Times New Roman"/>
        </w:rPr>
        <w:t>) pont]</w:t>
      </w:r>
    </w:p>
    <w:p w:rsidR="00507805" w:rsidRPr="00507805" w:rsidRDefault="00507805" w:rsidP="00507805">
      <w:pPr>
        <w:ind w:right="-360"/>
        <w:jc w:val="both"/>
        <w:rPr>
          <w:rFonts w:ascii="Times New Roman" w:hAnsi="Times New Roman" w:cs="Times New Roman"/>
        </w:rPr>
      </w:pPr>
      <w:r>
        <w:rPr>
          <w:rFonts w:ascii="Times New Roman" w:hAnsi="Times New Roman" w:cs="Times New Roman"/>
        </w:rPr>
        <w:t>-</w:t>
      </w:r>
      <w:r w:rsidRPr="00507805">
        <w:rPr>
          <w:rFonts w:ascii="Times New Roman" w:hAnsi="Times New Roman" w:cs="Times New Roman"/>
        </w:rPr>
        <w:t xml:space="preserve"> a közbeszerzési szerződéssel kapcsolatban megszerzett jövedelme az adóilletősége szerinti országban kedvezményesebben adózna (a jövedelemre kifizetett végleges, adó- 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közbeszerzési szerződést és a fióktelepnek </w:t>
      </w:r>
      <w:proofErr w:type="gramStart"/>
      <w:r w:rsidRPr="00507805">
        <w:rPr>
          <w:rFonts w:ascii="Times New Roman" w:hAnsi="Times New Roman" w:cs="Times New Roman"/>
        </w:rPr>
        <w:t>betudható</w:t>
      </w:r>
      <w:proofErr w:type="gramEnd"/>
      <w:r w:rsidRPr="00507805">
        <w:rPr>
          <w:rFonts w:ascii="Times New Roman" w:hAnsi="Times New Roman" w:cs="Times New Roman"/>
        </w:rPr>
        <w:t xml:space="preserve"> jövedelemnek minősülne a szerződés alapján kapott jövedelem [Kbt. 56. § (1) bekezdés </w:t>
      </w:r>
      <w:proofErr w:type="spellStart"/>
      <w:r w:rsidRPr="00507805">
        <w:rPr>
          <w:rFonts w:ascii="Times New Roman" w:hAnsi="Times New Roman" w:cs="Times New Roman"/>
        </w:rPr>
        <w:t>kb</w:t>
      </w:r>
      <w:proofErr w:type="spellEnd"/>
      <w:r w:rsidRPr="00507805">
        <w:rPr>
          <w:rFonts w:ascii="Times New Roman" w:hAnsi="Times New Roman" w:cs="Times New Roman"/>
        </w:rPr>
        <w:t>) pont],</w:t>
      </w:r>
    </w:p>
    <w:p w:rsidR="00507805" w:rsidRDefault="00507805" w:rsidP="00507805">
      <w:pPr>
        <w:ind w:right="-360"/>
        <w:jc w:val="both"/>
        <w:rPr>
          <w:rFonts w:ascii="Times New Roman" w:hAnsi="Times New Roman" w:cs="Times New Roman"/>
        </w:rPr>
      </w:pPr>
      <w:r>
        <w:rPr>
          <w:rFonts w:ascii="Times New Roman" w:hAnsi="Times New Roman" w:cs="Times New Roman"/>
        </w:rPr>
        <w:lastRenderedPageBreak/>
        <w:t>-</w:t>
      </w:r>
      <w:r w:rsidRPr="00507805">
        <w:rPr>
          <w:rFonts w:ascii="Times New Roman" w:hAnsi="Times New Roman" w:cs="Times New Roman"/>
        </w:rPr>
        <w:t xml:space="preserve"> olyan szabályozott tőzsdén nem jegyzett társaság, amelynek a pénzmosás és a terrorizmus finanszírozása megelőzéséről és megakadályozásáról szóló 2007. évi CXXXVI. törvény 3. § r) pontja szerinti tényleges tulajdonosa nem megismerhető [Kbt. 56. § (1) bekezdés </w:t>
      </w:r>
      <w:proofErr w:type="spellStart"/>
      <w:r w:rsidRPr="00507805">
        <w:rPr>
          <w:rFonts w:ascii="Times New Roman" w:hAnsi="Times New Roman" w:cs="Times New Roman"/>
        </w:rPr>
        <w:t>kc</w:t>
      </w:r>
      <w:proofErr w:type="spellEnd"/>
      <w:r w:rsidRPr="00507805">
        <w:rPr>
          <w:rFonts w:ascii="Times New Roman" w:hAnsi="Times New Roman" w:cs="Times New Roman"/>
        </w:rPr>
        <w:t>) pont].</w:t>
      </w:r>
    </w:p>
    <w:p w:rsidR="000D5363" w:rsidRDefault="000D5363" w:rsidP="00507805">
      <w:pPr>
        <w:ind w:right="-360"/>
        <w:jc w:val="both"/>
        <w:rPr>
          <w:rFonts w:ascii="Times New Roman" w:hAnsi="Times New Roman" w:cs="Times New Roman"/>
        </w:rPr>
      </w:pPr>
      <w:r w:rsidRPr="000D5363">
        <w:rPr>
          <w:rFonts w:ascii="Times New Roman" w:hAnsi="Times New Roman" w:cs="Times New Roman"/>
        </w:rPr>
        <w:t xml:space="preserve">Az eljárásban nem lehet ajánlattevő vagy részvételre jelentkező az a gazdasági szereplő, amelyben közvetetten vagy közvetlenül </w:t>
      </w:r>
      <w:proofErr w:type="gramStart"/>
      <w:r w:rsidRPr="000D5363">
        <w:rPr>
          <w:rFonts w:ascii="Times New Roman" w:hAnsi="Times New Roman" w:cs="Times New Roman"/>
        </w:rPr>
        <w:t>több, mint</w:t>
      </w:r>
      <w:proofErr w:type="gramEnd"/>
      <w:r w:rsidRPr="000D5363">
        <w:rPr>
          <w:rFonts w:ascii="Times New Roman" w:hAnsi="Times New Roman" w:cs="Times New Roman"/>
        </w:rPr>
        <w:t xml:space="preserve"> 25%-os tulajdoni résszel vagy szavazati joggal rendelkezik olyan jogi személy vagy személyes joga szerint jogképes szervezet, amelynek tekintetében az (1) bekezdés k) pontjában meghatározott feltételek fennállnak. Amennyiben a több, mint 25%-os tulajdoni résszel vagy szavazati hányaddal rendelkező gazdasági </w:t>
      </w:r>
      <w:proofErr w:type="gramStart"/>
      <w:r w:rsidRPr="000D5363">
        <w:rPr>
          <w:rFonts w:ascii="Times New Roman" w:hAnsi="Times New Roman" w:cs="Times New Roman"/>
        </w:rPr>
        <w:t>társaság társulásként</w:t>
      </w:r>
      <w:proofErr w:type="gramEnd"/>
      <w:r w:rsidRPr="000D5363">
        <w:rPr>
          <w:rFonts w:ascii="Times New Roman" w:hAnsi="Times New Roman" w:cs="Times New Roman"/>
        </w:rPr>
        <w:t xml:space="preserve"> adózik, akkor az ilyen társulás tulajdonos társaságaira vonatkozóan kell az (1) bekezdés k) pont </w:t>
      </w:r>
      <w:proofErr w:type="spellStart"/>
      <w:r w:rsidRPr="000D5363">
        <w:rPr>
          <w:rFonts w:ascii="Times New Roman" w:hAnsi="Times New Roman" w:cs="Times New Roman"/>
        </w:rPr>
        <w:t>ka</w:t>
      </w:r>
      <w:proofErr w:type="spellEnd"/>
      <w:r w:rsidRPr="000D5363">
        <w:rPr>
          <w:rFonts w:ascii="Times New Roman" w:hAnsi="Times New Roman" w:cs="Times New Roman"/>
        </w:rPr>
        <w:t>) alpontja szerinti feltételt megfelelően alkalmazni. [Kbt. 56. § (2) bekezdés].</w:t>
      </w:r>
    </w:p>
    <w:p w:rsidR="000D5363" w:rsidRDefault="000D5363" w:rsidP="00507805">
      <w:pPr>
        <w:ind w:right="-360"/>
        <w:jc w:val="both"/>
        <w:rPr>
          <w:rFonts w:ascii="Times New Roman" w:hAnsi="Times New Roman" w:cs="Times New Roman"/>
        </w:rPr>
      </w:pPr>
      <w:r w:rsidRPr="000D5363">
        <w:rPr>
          <w:rFonts w:ascii="Times New Roman" w:hAnsi="Times New Roman" w:cs="Times New Roman"/>
        </w:rPr>
        <w:t>Az eljárásban nem lehet ajánlattevő, részvételre jelentkező, alvállalkozó, illetve nem vehet részt az alkalmasság igazolásában olyan gazdasági szereplő, aki</w:t>
      </w:r>
    </w:p>
    <w:p w:rsidR="000D5363" w:rsidRDefault="000D5363" w:rsidP="00507805">
      <w:pPr>
        <w:ind w:right="-360"/>
        <w:jc w:val="both"/>
        <w:rPr>
          <w:rFonts w:ascii="Times New Roman" w:hAnsi="Times New Roman" w:cs="Times New Roman"/>
        </w:rPr>
      </w:pPr>
      <w:r>
        <w:rPr>
          <w:rFonts w:ascii="Times New Roman" w:hAnsi="Times New Roman" w:cs="Times New Roman"/>
        </w:rPr>
        <w:t>-</w:t>
      </w:r>
      <w:r w:rsidRPr="000D5363">
        <w:rPr>
          <w:rFonts w:ascii="Times New Roman" w:hAnsi="Times New Roman" w:cs="Times New Roman"/>
        </w:rPr>
        <w:t xml:space="preserve"> a szolgáltatás nyújtásához a letelepedése szerinti országban előírt engedéllyel, jogosítvánnyal vagy előírt szervezeti, ka</w:t>
      </w:r>
      <w:r>
        <w:rPr>
          <w:rFonts w:ascii="Times New Roman" w:hAnsi="Times New Roman" w:cs="Times New Roman"/>
        </w:rPr>
        <w:t>marai tagsággal nem rendelkezik.</w:t>
      </w:r>
    </w:p>
    <w:p w:rsidR="00955269" w:rsidRPr="00955269" w:rsidRDefault="00955269" w:rsidP="00955269">
      <w:pPr>
        <w:ind w:right="-360"/>
        <w:jc w:val="both"/>
        <w:rPr>
          <w:rFonts w:ascii="Times New Roman" w:hAnsi="Times New Roman" w:cs="Times New Roman"/>
        </w:rPr>
      </w:pPr>
      <w:r w:rsidRPr="00955269">
        <w:rPr>
          <w:rFonts w:ascii="Times New Roman" w:hAnsi="Times New Roman" w:cs="Times New Roman"/>
        </w:rPr>
        <w:t>Kijelentem továbbá, hogy a szerződés teljesítéséhez nem veszünk igénybe olyan alvállalkozót vagy alkalmasság igazolásában részt vevő szervezetet, a</w:t>
      </w:r>
      <w:r w:rsidR="000D5363">
        <w:rPr>
          <w:rFonts w:ascii="Times New Roman" w:hAnsi="Times New Roman" w:cs="Times New Roman"/>
        </w:rPr>
        <w:t>mely a Kbt. 56. § (1) bekezdése</w:t>
      </w:r>
      <w:r w:rsidRPr="00955269">
        <w:rPr>
          <w:rFonts w:ascii="Times New Roman" w:hAnsi="Times New Roman" w:cs="Times New Roman"/>
        </w:rPr>
        <w:t xml:space="preserve"> szerinti kizáró okok hatálya alá esik.</w:t>
      </w:r>
    </w:p>
    <w:p w:rsidR="00507805" w:rsidRDefault="00955269" w:rsidP="00955269">
      <w:pPr>
        <w:ind w:right="-360"/>
        <w:jc w:val="both"/>
        <w:rPr>
          <w:rFonts w:ascii="Times New Roman" w:hAnsi="Times New Roman" w:cs="Times New Roman"/>
        </w:rPr>
      </w:pPr>
      <w:r w:rsidRPr="00955269">
        <w:rPr>
          <w:rFonts w:ascii="Times New Roman" w:hAnsi="Times New Roman" w:cs="Times New Roman"/>
        </w:rPr>
        <w:t>Ezúton nyilatkozom, hogy a szerződés teljesítéséhez a nem veszünk igénybe olyan alvállalkozót vagy alkalmasság igazolásában részt vevő szervezetet, a</w:t>
      </w:r>
      <w:r>
        <w:rPr>
          <w:rFonts w:ascii="Times New Roman" w:hAnsi="Times New Roman" w:cs="Times New Roman"/>
        </w:rPr>
        <w:t>mely a Kbt. 57. § (1) bekezdés e</w:t>
      </w:r>
      <w:r w:rsidRPr="00955269">
        <w:rPr>
          <w:rFonts w:ascii="Times New Roman" w:hAnsi="Times New Roman" w:cs="Times New Roman"/>
        </w:rPr>
        <w:t>) pontja szerinti kizáró okok hatálya alá esik.</w:t>
      </w:r>
    </w:p>
    <w:p w:rsidR="00955269" w:rsidRDefault="00955269" w:rsidP="00955269">
      <w:pPr>
        <w:ind w:right="-360"/>
        <w:jc w:val="both"/>
        <w:rPr>
          <w:rFonts w:ascii="Times New Roman" w:hAnsi="Times New Roman" w:cs="Times New Roman"/>
        </w:rPr>
      </w:pPr>
    </w:p>
    <w:p w:rsidR="003643DD" w:rsidRPr="003643DD" w:rsidRDefault="003643DD" w:rsidP="00507805">
      <w:pPr>
        <w:ind w:right="-360"/>
        <w:jc w:val="both"/>
        <w:rPr>
          <w:rFonts w:ascii="Times New Roman" w:hAnsi="Times New Roman" w:cs="Times New Roman"/>
          <w:snapToGrid w:val="0"/>
        </w:rPr>
      </w:pPr>
      <w:r w:rsidRPr="003643DD">
        <w:rPr>
          <w:rFonts w:ascii="Times New Roman" w:hAnsi="Times New Roman" w:cs="Times New Roman"/>
          <w:snapToGrid w:val="0"/>
        </w:rPr>
        <w:t>Kelt</w:t>
      </w:r>
      <w:proofErr w:type="gramStart"/>
      <w:r w:rsidRPr="003643DD">
        <w:rPr>
          <w:rFonts w:ascii="Times New Roman" w:hAnsi="Times New Roman" w:cs="Times New Roman"/>
          <w:snapToGrid w:val="0"/>
        </w:rPr>
        <w:t>: …</w:t>
      </w:r>
      <w:proofErr w:type="gramEnd"/>
      <w:r w:rsidRPr="003643DD">
        <w:rPr>
          <w:rFonts w:ascii="Times New Roman" w:hAnsi="Times New Roman" w:cs="Times New Roman"/>
          <w:snapToGrid w:val="0"/>
        </w:rPr>
        <w:t>………… ……….. év ……………….. hónap …. napján</w:t>
      </w:r>
    </w:p>
    <w:p w:rsidR="003643DD" w:rsidRPr="003643DD" w:rsidRDefault="003643DD" w:rsidP="003643DD">
      <w:pPr>
        <w:ind w:right="-360"/>
        <w:jc w:val="both"/>
        <w:rPr>
          <w:rFonts w:ascii="Times New Roman" w:hAnsi="Times New Roman" w:cs="Times New Roman"/>
          <w:snapToGrid w:val="0"/>
        </w:rPr>
      </w:pPr>
    </w:p>
    <w:tbl>
      <w:tblPr>
        <w:tblW w:w="3834" w:type="dxa"/>
        <w:jc w:val="right"/>
        <w:tblCellMar>
          <w:left w:w="0" w:type="dxa"/>
          <w:right w:w="0" w:type="dxa"/>
        </w:tblCellMar>
        <w:tblLook w:val="0000" w:firstRow="0" w:lastRow="0" w:firstColumn="0" w:lastColumn="0" w:noHBand="0" w:noVBand="0"/>
      </w:tblPr>
      <w:tblGrid>
        <w:gridCol w:w="3834"/>
      </w:tblGrid>
      <w:tr w:rsidR="003643DD" w:rsidRPr="003643DD" w:rsidTr="003643DD">
        <w:trPr>
          <w:jc w:val="right"/>
        </w:trPr>
        <w:tc>
          <w:tcPr>
            <w:tcW w:w="3834" w:type="dxa"/>
            <w:tcBorders>
              <w:top w:val="single" w:sz="8" w:space="0" w:color="auto"/>
              <w:left w:val="nil"/>
              <w:bottom w:val="nil"/>
              <w:right w:val="nil"/>
            </w:tcBorders>
            <w:tcMar>
              <w:top w:w="0" w:type="dxa"/>
              <w:left w:w="108" w:type="dxa"/>
              <w:bottom w:w="0" w:type="dxa"/>
              <w:right w:w="108" w:type="dxa"/>
            </w:tcMar>
          </w:tcPr>
          <w:p w:rsidR="003643DD" w:rsidRPr="003643DD" w:rsidRDefault="003643DD" w:rsidP="003643DD">
            <w:pPr>
              <w:jc w:val="center"/>
              <w:rPr>
                <w:rFonts w:ascii="Times New Roman" w:hAnsi="Times New Roman" w:cs="Times New Roman"/>
              </w:rPr>
            </w:pPr>
            <w:r w:rsidRPr="003643DD">
              <w:rPr>
                <w:rFonts w:ascii="Times New Roman" w:hAnsi="Times New Roman" w:cs="Times New Roman"/>
              </w:rPr>
              <w:t>(cégszerű aláírás)</w:t>
            </w:r>
          </w:p>
        </w:tc>
      </w:tr>
    </w:tbl>
    <w:p w:rsidR="003643DD" w:rsidRDefault="003643DD" w:rsidP="003643DD">
      <w:pPr>
        <w:spacing w:before="240" w:line="360" w:lineRule="auto"/>
        <w:jc w:val="both"/>
        <w:rPr>
          <w:rFonts w:ascii="Times New Roman" w:hAnsi="Times New Roman" w:cs="Times New Roman"/>
        </w:rPr>
      </w:pPr>
    </w:p>
    <w:p w:rsidR="003643DD" w:rsidRPr="003643DD" w:rsidRDefault="003643DD" w:rsidP="003643DD">
      <w:pPr>
        <w:spacing w:before="240" w:line="360" w:lineRule="auto"/>
        <w:jc w:val="both"/>
        <w:rPr>
          <w:rFonts w:ascii="Times New Roman" w:hAnsi="Times New Roman" w:cs="Times New Roman"/>
        </w:rPr>
        <w:sectPr w:rsidR="003643DD" w:rsidRPr="003643DD" w:rsidSect="00E414EB">
          <w:footerReference w:type="even" r:id="rId15"/>
          <w:footerReference w:type="default" r:id="rId16"/>
          <w:pgSz w:w="11906" w:h="16838"/>
          <w:pgMar w:top="1418" w:right="1418" w:bottom="680" w:left="1418" w:header="709" w:footer="709" w:gutter="0"/>
          <w:cols w:space="708"/>
        </w:sectPr>
      </w:pPr>
    </w:p>
    <w:p w:rsidR="003643DD" w:rsidRPr="00146202" w:rsidRDefault="003643DD" w:rsidP="0021001A">
      <w:pPr>
        <w:pStyle w:val="lfej"/>
        <w:numPr>
          <w:ilvl w:val="0"/>
          <w:numId w:val="5"/>
        </w:numPr>
        <w:shd w:val="clear" w:color="auto" w:fill="D9D9D9" w:themeFill="background1" w:themeFillShade="D9"/>
        <w:jc w:val="right"/>
        <w:rPr>
          <w:rFonts w:ascii="Times New Roman" w:hAnsi="Times New Roman" w:cs="Times New Roman"/>
          <w:sz w:val="16"/>
          <w:szCs w:val="16"/>
        </w:rPr>
      </w:pPr>
      <w:r w:rsidRPr="007E06F0">
        <w:rPr>
          <w:rFonts w:ascii="Times New Roman" w:hAnsi="Times New Roman" w:cs="Times New Roman"/>
          <w:sz w:val="16"/>
          <w:szCs w:val="16"/>
        </w:rPr>
        <w:lastRenderedPageBreak/>
        <w:t>szám</w:t>
      </w:r>
      <w:r>
        <w:rPr>
          <w:rFonts w:ascii="Times New Roman" w:hAnsi="Times New Roman" w:cs="Times New Roman"/>
          <w:sz w:val="16"/>
          <w:szCs w:val="16"/>
        </w:rPr>
        <w:t>ú melléklet</w:t>
      </w:r>
    </w:p>
    <w:p w:rsidR="003643DD" w:rsidRDefault="003643DD" w:rsidP="003643DD">
      <w:pPr>
        <w:autoSpaceDE w:val="0"/>
        <w:autoSpaceDN w:val="0"/>
        <w:adjustRightInd w:val="0"/>
        <w:spacing w:after="0" w:line="360" w:lineRule="auto"/>
        <w:jc w:val="center"/>
        <w:rPr>
          <w:rFonts w:ascii="Times New Roman Félkövér" w:hAnsi="Times New Roman Félkövér" w:cs="Times New Roman Félkövér"/>
          <w:sz w:val="28"/>
          <w:szCs w:val="28"/>
        </w:rPr>
      </w:pPr>
    </w:p>
    <w:p w:rsidR="003643DD" w:rsidRDefault="003643DD" w:rsidP="00941BAC">
      <w:pPr>
        <w:shd w:val="clear" w:color="auto" w:fill="8DB3E2" w:themeFill="text2" w:themeFillTint="66"/>
        <w:autoSpaceDE w:val="0"/>
        <w:autoSpaceDN w:val="0"/>
        <w:adjustRightInd w:val="0"/>
        <w:spacing w:after="0" w:line="360" w:lineRule="auto"/>
        <w:jc w:val="center"/>
        <w:rPr>
          <w:rFonts w:ascii="Times New Roman Félkövér dőlt" w:hAnsi="Times New Roman Félkövér dőlt" w:cs="Times New Roman Félkövér dőlt"/>
          <w:i/>
          <w:iCs/>
          <w:sz w:val="28"/>
          <w:szCs w:val="28"/>
        </w:rPr>
      </w:pPr>
      <w:r>
        <w:rPr>
          <w:rFonts w:ascii="Times New Roman Félkövér" w:hAnsi="Times New Roman Félkövér" w:cs="Times New Roman Félkövér"/>
          <w:sz w:val="28"/>
          <w:szCs w:val="28"/>
        </w:rPr>
        <w:t>A</w:t>
      </w:r>
      <w:r>
        <w:rPr>
          <w:rFonts w:ascii="Times New Roman Félkövér" w:hAnsi="Times New Roman Félkövér" w:cs="Times New Roman Félkövér"/>
        </w:rPr>
        <w:t xml:space="preserve">JÁNLATTEVŐI NYILATKOZAT </w:t>
      </w:r>
      <w:proofErr w:type="gramStart"/>
      <w:r>
        <w:rPr>
          <w:rFonts w:ascii="Times New Roman Félkövér" w:hAnsi="Times New Roman Félkövér" w:cs="Times New Roman Félkövér"/>
        </w:rPr>
        <w:t>A</w:t>
      </w:r>
      <w:proofErr w:type="gramEnd"/>
      <w:r>
        <w:rPr>
          <w:rFonts w:ascii="Times New Roman Félkövér" w:hAnsi="Times New Roman Félkövér" w:cs="Times New Roman Félkövér"/>
        </w:rPr>
        <w:t xml:space="preserve"> </w:t>
      </w:r>
      <w:r w:rsidRPr="00F909AB">
        <w:rPr>
          <w:rFonts w:ascii="Times New Roman Félkövér" w:hAnsi="Times New Roman Félkövér" w:cs="Times New Roman Félkövér"/>
          <w:caps/>
          <w:sz w:val="28"/>
          <w:szCs w:val="28"/>
        </w:rPr>
        <w:t>K</w:t>
      </w:r>
      <w:r>
        <w:rPr>
          <w:rFonts w:ascii="Times New Roman Félkövér" w:hAnsi="Times New Roman Félkövér" w:cs="Times New Roman Félkövér"/>
        </w:rPr>
        <w:t>BT</w:t>
      </w:r>
      <w:r>
        <w:rPr>
          <w:rFonts w:ascii="Times New Roman Félkövér" w:hAnsi="Times New Roman Félkövér" w:cs="Times New Roman Félkövér"/>
          <w:sz w:val="28"/>
          <w:szCs w:val="28"/>
        </w:rPr>
        <w:t xml:space="preserve">. 56. § (1) </w:t>
      </w:r>
      <w:r>
        <w:rPr>
          <w:rFonts w:ascii="Times New Roman Félkövér" w:hAnsi="Times New Roman Félkövér" w:cs="Times New Roman Félkövér"/>
        </w:rPr>
        <w:t>BEKEZDÉS</w:t>
      </w:r>
      <w:r w:rsidRPr="008D04C1">
        <w:rPr>
          <w:rFonts w:ascii="Times New Roman Félkövér" w:hAnsi="Times New Roman Félkövér" w:cs="Times New Roman Félkövér"/>
        </w:rPr>
        <w:t xml:space="preserve"> </w:t>
      </w:r>
      <w:r w:rsidRPr="008D04C1">
        <w:rPr>
          <w:rFonts w:ascii="Times New Roman Félkövér dőlt" w:hAnsi="Times New Roman Félkövér dőlt" w:cs="Times New Roman Félkövér dőlt"/>
          <w:iCs/>
        </w:rPr>
        <w:t>K</w:t>
      </w:r>
      <w:r w:rsidRPr="008D04C1">
        <w:rPr>
          <w:rFonts w:ascii="Times New Roman Félkövér dőlt" w:hAnsi="Times New Roman Félkövér dőlt" w:cs="Times New Roman Félkövér dőlt"/>
          <w:iCs/>
          <w:sz w:val="28"/>
          <w:szCs w:val="28"/>
        </w:rPr>
        <w:t xml:space="preserve">) </w:t>
      </w:r>
      <w:r w:rsidRPr="008D04C1">
        <w:rPr>
          <w:rFonts w:ascii="Times New Roman Félkövér" w:hAnsi="Times New Roman Félkövér" w:cs="Times New Roman Félkövér"/>
        </w:rPr>
        <w:t xml:space="preserve">PONT </w:t>
      </w:r>
      <w:r w:rsidRPr="008D04C1">
        <w:rPr>
          <w:rFonts w:ascii="Times New Roman Félkövér dőlt" w:hAnsi="Times New Roman Félkövér dőlt" w:cs="Times New Roman Félkövér dőlt"/>
          <w:iCs/>
        </w:rPr>
        <w:t>KC</w:t>
      </w:r>
      <w:r w:rsidRPr="008D04C1">
        <w:rPr>
          <w:rFonts w:ascii="Times New Roman Félkövér dőlt" w:hAnsi="Times New Roman Félkövér dőlt" w:cs="Times New Roman Félkövér dőlt"/>
          <w:iCs/>
          <w:sz w:val="28"/>
          <w:szCs w:val="28"/>
        </w:rPr>
        <w:t>)</w:t>
      </w:r>
    </w:p>
    <w:p w:rsidR="00A702AC" w:rsidRDefault="003643DD" w:rsidP="00941BAC">
      <w:pPr>
        <w:shd w:val="clear" w:color="auto" w:fill="8DB3E2" w:themeFill="text2" w:themeFillTint="66"/>
        <w:spacing w:line="360" w:lineRule="auto"/>
        <w:jc w:val="center"/>
        <w:rPr>
          <w:rFonts w:ascii="Times New Roman" w:eastAsiaTheme="majorEastAsia" w:hAnsi="Times New Roman" w:cs="Times New Roman"/>
          <w:b/>
          <w:bCs/>
          <w:color w:val="4F81BD" w:themeColor="accent1"/>
          <w:sz w:val="24"/>
          <w:szCs w:val="24"/>
        </w:rPr>
      </w:pPr>
      <w:r>
        <w:rPr>
          <w:rFonts w:ascii="Times New Roman Félkövér" w:hAnsi="Times New Roman Félkövér" w:cs="Times New Roman Félkövér"/>
        </w:rPr>
        <w:t>ALPONTJA SZERINTI KIZÁRÓ OKOKRÓL</w:t>
      </w:r>
      <w:r w:rsidR="00FA741F">
        <w:rPr>
          <w:rStyle w:val="Lbjegyzet-hivatkozs"/>
          <w:rFonts w:ascii="Times New Roman Félkövér" w:hAnsi="Times New Roman Félkövér"/>
        </w:rPr>
        <w:footnoteReference w:id="23"/>
      </w:r>
    </w:p>
    <w:p w:rsidR="003643DD" w:rsidRDefault="003643DD" w:rsidP="00A702AC">
      <w:pPr>
        <w:rPr>
          <w:rFonts w:ascii="Times New Roman" w:eastAsiaTheme="majorEastAsia" w:hAnsi="Times New Roman" w:cs="Times New Roman"/>
          <w:b/>
          <w:bCs/>
          <w:color w:val="4F81BD" w:themeColor="accent1"/>
          <w:sz w:val="24"/>
          <w:szCs w:val="24"/>
        </w:rPr>
      </w:pPr>
    </w:p>
    <w:p w:rsidR="00FA741F" w:rsidRPr="00FA741F" w:rsidRDefault="00FA741F" w:rsidP="00FA741F">
      <w:pPr>
        <w:spacing w:before="240" w:line="360" w:lineRule="auto"/>
        <w:jc w:val="both"/>
        <w:rPr>
          <w:rFonts w:ascii="Times New Roman" w:hAnsi="Times New Roman" w:cs="Times New Roman"/>
        </w:rPr>
      </w:pPr>
      <w:proofErr w:type="gramStart"/>
      <w:r w:rsidRPr="00FA741F">
        <w:rPr>
          <w:rFonts w:ascii="Times New Roman" w:hAnsi="Times New Roman" w:cs="Times New Roman"/>
        </w:rPr>
        <w:t xml:space="preserve">Alulírott,……………………………, mint a(z)…………................................................. aláírásra jogosult képviselője, az Országos Vízügyi Főigazgatóság mint Ajánlatkérő által kiírt </w:t>
      </w:r>
      <w:r w:rsidR="00D40E1F" w:rsidRPr="00C95070">
        <w:rPr>
          <w:rFonts w:ascii="Times New Roman" w:hAnsi="Times New Roman" w:cs="Times New Roman"/>
          <w:b/>
        </w:rPr>
        <w:t>„Portaszolgálat és őrzés-védelmi feladatok ellátása vállalkozási szerződés keretében az OVF központi irodaépületében, valamint az OV</w:t>
      </w:r>
      <w:r w:rsidR="00D40E1F">
        <w:rPr>
          <w:rFonts w:ascii="Times New Roman" w:hAnsi="Times New Roman" w:cs="Times New Roman"/>
          <w:b/>
        </w:rPr>
        <w:t>F Hármashatár-hegyi telephelyén</w:t>
      </w:r>
      <w:r w:rsidR="00D40E1F" w:rsidRPr="00C95070">
        <w:rPr>
          <w:rFonts w:ascii="Times New Roman" w:hAnsi="Times New Roman" w:cs="Times New Roman"/>
          <w:b/>
        </w:rPr>
        <w:t>”</w:t>
      </w:r>
      <w:r w:rsidRPr="00FA741F">
        <w:rPr>
          <w:rFonts w:ascii="Times New Roman" w:hAnsi="Times New Roman" w:cs="Times New Roman"/>
        </w:rPr>
        <w:t xml:space="preserve"> tárgyú közbeszerzési eljárás ajánlattevőjeként a </w:t>
      </w:r>
      <w:r w:rsidRPr="00FA741F">
        <w:rPr>
          <w:rFonts w:ascii="Times New Roman" w:hAnsi="Times New Roman" w:cs="Times New Roman"/>
          <w:b/>
          <w:bCs/>
        </w:rPr>
        <w:t xml:space="preserve">Kbt. 56. § (1) bekezdés k) pont </w:t>
      </w:r>
      <w:proofErr w:type="spellStart"/>
      <w:r w:rsidRPr="00FA741F">
        <w:rPr>
          <w:rFonts w:ascii="Times New Roman" w:hAnsi="Times New Roman" w:cs="Times New Roman"/>
          <w:b/>
          <w:bCs/>
        </w:rPr>
        <w:t>kc</w:t>
      </w:r>
      <w:proofErr w:type="spellEnd"/>
      <w:r w:rsidRPr="00FA741F">
        <w:rPr>
          <w:rFonts w:ascii="Times New Roman" w:hAnsi="Times New Roman" w:cs="Times New Roman"/>
          <w:b/>
          <w:bCs/>
        </w:rPr>
        <w:t>) alpontja tekintetében</w:t>
      </w:r>
      <w:proofErr w:type="gramEnd"/>
    </w:p>
    <w:p w:rsidR="00FA741F" w:rsidRPr="00FA741F" w:rsidRDefault="00FA741F" w:rsidP="00FA741F">
      <w:pPr>
        <w:spacing w:before="240"/>
        <w:jc w:val="center"/>
        <w:rPr>
          <w:rFonts w:ascii="Times New Roman" w:hAnsi="Times New Roman" w:cs="Times New Roman"/>
          <w:b/>
          <w:bCs/>
        </w:rPr>
      </w:pPr>
      <w:r w:rsidRPr="00FA741F">
        <w:rPr>
          <w:rFonts w:ascii="Times New Roman" w:hAnsi="Times New Roman" w:cs="Times New Roman"/>
          <w:b/>
          <w:bCs/>
        </w:rPr>
        <w:t>n y i l a t k o z o m</w:t>
      </w:r>
      <w:r w:rsidRPr="00FA741F">
        <w:rPr>
          <w:rFonts w:ascii="Times New Roman" w:hAnsi="Times New Roman" w:cs="Times New Roman"/>
          <w:bCs/>
        </w:rPr>
        <w:t>, hogy</w:t>
      </w:r>
      <w:r w:rsidRPr="00FA741F">
        <w:rPr>
          <w:rFonts w:ascii="Times New Roman" w:hAnsi="Times New Roman" w:cs="Times New Roman"/>
          <w:b/>
          <w:bCs/>
        </w:rPr>
        <w:t xml:space="preserve"> </w:t>
      </w:r>
    </w:p>
    <w:p w:rsidR="00FA741F" w:rsidRPr="00FA741F" w:rsidRDefault="00FA741F" w:rsidP="00FA741F">
      <w:pPr>
        <w:spacing w:before="240"/>
        <w:jc w:val="both"/>
        <w:rPr>
          <w:rFonts w:ascii="Times New Roman" w:hAnsi="Times New Roman" w:cs="Times New Roman"/>
          <w:bCs/>
        </w:rPr>
      </w:pPr>
      <w:proofErr w:type="gramStart"/>
      <w:r w:rsidRPr="00FA741F">
        <w:rPr>
          <w:rFonts w:ascii="Times New Roman" w:hAnsi="Times New Roman" w:cs="Times New Roman"/>
          <w:bCs/>
        </w:rPr>
        <w:t>az</w:t>
      </w:r>
      <w:proofErr w:type="gramEnd"/>
      <w:r w:rsidRPr="00FA741F">
        <w:rPr>
          <w:rFonts w:ascii="Times New Roman" w:hAnsi="Times New Roman" w:cs="Times New Roman"/>
          <w:bCs/>
        </w:rPr>
        <w:t xml:space="preserve"> általam képviselt gazdasági szereplő olyan társaságnak minősül, melyet, hogy</w:t>
      </w:r>
    </w:p>
    <w:p w:rsidR="00FA741F" w:rsidRPr="00FA741F" w:rsidRDefault="00FA741F" w:rsidP="00FA741F">
      <w:pPr>
        <w:autoSpaceDE w:val="0"/>
        <w:autoSpaceDN w:val="0"/>
        <w:adjustRightInd w:val="0"/>
        <w:spacing w:after="0" w:line="240" w:lineRule="auto"/>
        <w:rPr>
          <w:rFonts w:ascii="Times New Roman" w:hAnsi="Times New Roman" w:cs="Times New Roman"/>
        </w:rPr>
      </w:pPr>
      <w:r w:rsidRPr="00FA741F">
        <w:rPr>
          <w:rFonts w:ascii="Times New Roman" w:hAnsi="Times New Roman" w:cs="Times New Roman"/>
        </w:rPr>
        <w:t>– nem jegyeznek szabályozott tőzsdé</w:t>
      </w:r>
      <w:r>
        <w:rPr>
          <w:rFonts w:ascii="Times New Roman" w:hAnsi="Times New Roman" w:cs="Times New Roman"/>
        </w:rPr>
        <w:t>n.</w:t>
      </w:r>
    </w:p>
    <w:p w:rsidR="003643DD" w:rsidRDefault="00FA741F" w:rsidP="00FA741F">
      <w:pPr>
        <w:spacing w:before="240"/>
        <w:jc w:val="both"/>
        <w:rPr>
          <w:rFonts w:ascii="Times New Roman" w:hAnsi="Times New Roman" w:cs="Times New Roman"/>
          <w:bCs/>
        </w:rPr>
      </w:pPr>
      <w:r w:rsidRPr="00FA741F">
        <w:rPr>
          <w:rFonts w:ascii="Times New Roman" w:hAnsi="Times New Roman" w:cs="Times New Roman"/>
        </w:rPr>
        <w:t>– szabályozott tőzsdén jegyeznek</w:t>
      </w:r>
      <w:r>
        <w:rPr>
          <w:rFonts w:ascii="Times New Roman" w:hAnsi="Times New Roman" w:cs="Times New Roman"/>
        </w:rPr>
        <w:t>.</w:t>
      </w:r>
      <w:r w:rsidRPr="00FA741F">
        <w:rPr>
          <w:rStyle w:val="Lbjegyzet-hivatkozs"/>
          <w:rFonts w:ascii="Times New Roman" w:hAnsi="Times New Roman"/>
          <w:sz w:val="18"/>
          <w:szCs w:val="18"/>
        </w:rPr>
        <w:footnoteReference w:id="24"/>
      </w:r>
    </w:p>
    <w:p w:rsidR="00FA741F" w:rsidRPr="00FA741F" w:rsidRDefault="00FA741F" w:rsidP="00FA741F">
      <w:pPr>
        <w:spacing w:before="240"/>
        <w:jc w:val="both"/>
        <w:rPr>
          <w:rFonts w:ascii="Times New Roman" w:hAnsi="Times New Roman" w:cs="Times New Roman"/>
          <w:bCs/>
        </w:rPr>
      </w:pPr>
    </w:p>
    <w:p w:rsidR="00FA741F" w:rsidRDefault="00FA741F" w:rsidP="00FA741F">
      <w:pPr>
        <w:autoSpaceDE w:val="0"/>
        <w:autoSpaceDN w:val="0"/>
        <w:adjustRightInd w:val="0"/>
        <w:spacing w:after="0" w:line="360" w:lineRule="auto"/>
        <w:jc w:val="both"/>
        <w:rPr>
          <w:rFonts w:ascii="Times New Roman" w:hAnsi="Times New Roman" w:cs="Times New Roman"/>
        </w:rPr>
      </w:pPr>
      <w:r w:rsidRPr="00FA741F">
        <w:rPr>
          <w:rFonts w:ascii="Times New Roman Dőlt" w:hAnsi="Times New Roman Dőlt" w:cs="Times New Roman Dőlt"/>
          <w:i/>
          <w:iCs/>
        </w:rPr>
        <w:t>Tekintettel</w:t>
      </w:r>
      <w:r w:rsidRPr="00FA741F">
        <w:rPr>
          <w:rFonts w:ascii="Times New Roman Dőlt" w:hAnsi="Times New Roman Dőlt" w:cs="Times New Roman Dőlt"/>
          <w:iCs/>
        </w:rPr>
        <w:t xml:space="preserve"> arra, hogy az általam képviselt gazdasági szereplőt nem jegyzik szabályozott tőzsdén</w:t>
      </w:r>
      <w:r w:rsidRPr="00FA741F">
        <w:rPr>
          <w:rFonts w:ascii="Times New Roman" w:hAnsi="Times New Roman" w:cs="Times New Roman"/>
        </w:rPr>
        <w:t xml:space="preserve">, </w:t>
      </w:r>
    </w:p>
    <w:p w:rsidR="00F909AB" w:rsidRDefault="00F909AB" w:rsidP="00FA741F">
      <w:pPr>
        <w:autoSpaceDE w:val="0"/>
        <w:autoSpaceDN w:val="0"/>
        <w:adjustRightInd w:val="0"/>
        <w:spacing w:after="0" w:line="360" w:lineRule="auto"/>
        <w:jc w:val="center"/>
        <w:rPr>
          <w:rFonts w:ascii="Times New Roman Félkövér" w:hAnsi="Times New Roman Félkövér" w:cs="Times New Roman Félkövér"/>
        </w:rPr>
      </w:pPr>
    </w:p>
    <w:p w:rsidR="00FA741F" w:rsidRDefault="00FA741F" w:rsidP="00FA741F">
      <w:pPr>
        <w:autoSpaceDE w:val="0"/>
        <w:autoSpaceDN w:val="0"/>
        <w:adjustRightInd w:val="0"/>
        <w:spacing w:after="0" w:line="360" w:lineRule="auto"/>
        <w:jc w:val="center"/>
        <w:rPr>
          <w:rFonts w:ascii="Times New Roman" w:hAnsi="Times New Roman" w:cs="Times New Roman"/>
        </w:rPr>
      </w:pPr>
      <w:r w:rsidRPr="00FA741F">
        <w:rPr>
          <w:rFonts w:ascii="Times New Roman Félkövér" w:hAnsi="Times New Roman Félkövér" w:cs="Times New Roman Félkövér"/>
        </w:rPr>
        <w:t xml:space="preserve">n y i l a t k o z o m, </w:t>
      </w:r>
      <w:r w:rsidRPr="00FA741F">
        <w:rPr>
          <w:rFonts w:ascii="Times New Roman" w:hAnsi="Times New Roman" w:cs="Times New Roman"/>
        </w:rPr>
        <w:t>hogy</w:t>
      </w:r>
      <w:r w:rsidRPr="00FA741F">
        <w:rPr>
          <w:rStyle w:val="Lbjegyzet-hivatkozs"/>
          <w:rFonts w:ascii="Times New Roman" w:hAnsi="Times New Roman"/>
          <w:sz w:val="18"/>
          <w:szCs w:val="18"/>
        </w:rPr>
        <w:footnoteReference w:id="25"/>
      </w:r>
    </w:p>
    <w:p w:rsidR="00F909AB" w:rsidRPr="00FA741F" w:rsidRDefault="00F909AB" w:rsidP="00FA741F">
      <w:pPr>
        <w:autoSpaceDE w:val="0"/>
        <w:autoSpaceDN w:val="0"/>
        <w:adjustRightInd w:val="0"/>
        <w:spacing w:after="0" w:line="360" w:lineRule="auto"/>
        <w:jc w:val="center"/>
        <w:rPr>
          <w:rFonts w:ascii="Times New Roman" w:hAnsi="Times New Roman" w:cs="Times New Roman"/>
        </w:rPr>
      </w:pPr>
    </w:p>
    <w:p w:rsidR="00FA741F" w:rsidRDefault="00FA741F" w:rsidP="00FA741F">
      <w:pPr>
        <w:autoSpaceDE w:val="0"/>
        <w:autoSpaceDN w:val="0"/>
        <w:adjustRightInd w:val="0"/>
        <w:spacing w:after="0" w:line="360" w:lineRule="auto"/>
        <w:jc w:val="both"/>
        <w:rPr>
          <w:rFonts w:ascii="Times New Roman" w:hAnsi="Times New Roman" w:cs="Times New Roman"/>
        </w:rPr>
      </w:pPr>
      <w:r w:rsidRPr="00FA741F">
        <w:rPr>
          <w:rFonts w:ascii="Times New Roman" w:hAnsi="Times New Roman" w:cs="Times New Roman"/>
        </w:rPr>
        <w:t>– a pénzmosás és a terrorizmus finanszírozása megelőzéséről és megakadályozásáról</w:t>
      </w:r>
      <w:r>
        <w:rPr>
          <w:rFonts w:ascii="Times New Roman" w:hAnsi="Times New Roman" w:cs="Times New Roman"/>
        </w:rPr>
        <w:t xml:space="preserve"> </w:t>
      </w:r>
      <w:r w:rsidRPr="00FA741F">
        <w:rPr>
          <w:rFonts w:ascii="Times New Roman" w:hAnsi="Times New Roman" w:cs="Times New Roman"/>
        </w:rPr>
        <w:t>szóló 2007. évi CXXXVI. törvény 3. § r) pontja szerint definiált valamennyi tényleges</w:t>
      </w:r>
      <w:r>
        <w:rPr>
          <w:rFonts w:ascii="Times New Roman" w:hAnsi="Times New Roman" w:cs="Times New Roman"/>
        </w:rPr>
        <w:t xml:space="preserve"> </w:t>
      </w:r>
      <w:r w:rsidRPr="00FA741F">
        <w:rPr>
          <w:rFonts w:ascii="Times New Roman" w:hAnsi="Times New Roman" w:cs="Times New Roman"/>
        </w:rPr>
        <w:t>tulajdonos neve és állandó lakóhelye:</w:t>
      </w:r>
    </w:p>
    <w:p w:rsidR="00FA741F" w:rsidRPr="00FA741F" w:rsidRDefault="00FA741F" w:rsidP="00FA741F">
      <w:pPr>
        <w:autoSpaceDE w:val="0"/>
        <w:autoSpaceDN w:val="0"/>
        <w:adjustRightInd w:val="0"/>
        <w:spacing w:after="0" w:line="360" w:lineRule="auto"/>
        <w:jc w:val="both"/>
        <w:rPr>
          <w:rFonts w:ascii="Times New Roman" w:eastAsiaTheme="majorEastAsia" w:hAnsi="Times New Roman" w:cs="Times New Roman"/>
          <w:b/>
          <w:bCs/>
          <w:color w:val="4F81BD" w:themeColor="accent1"/>
        </w:rPr>
      </w:pPr>
    </w:p>
    <w:tbl>
      <w:tblPr>
        <w:tblStyle w:val="Rcsostblzat"/>
        <w:tblW w:w="0" w:type="auto"/>
        <w:tblLook w:val="04A0" w:firstRow="1" w:lastRow="0" w:firstColumn="1" w:lastColumn="0" w:noHBand="0" w:noVBand="1"/>
      </w:tblPr>
      <w:tblGrid>
        <w:gridCol w:w="4605"/>
        <w:gridCol w:w="4605"/>
      </w:tblGrid>
      <w:tr w:rsidR="00FA741F" w:rsidTr="00FA741F">
        <w:tc>
          <w:tcPr>
            <w:tcW w:w="4605" w:type="dxa"/>
            <w:shd w:val="clear" w:color="auto" w:fill="D9D9D9" w:themeFill="background1" w:themeFillShade="D9"/>
          </w:tcPr>
          <w:p w:rsidR="00FA741F" w:rsidRDefault="00FA741F" w:rsidP="00A702AC">
            <w:pPr>
              <w:rPr>
                <w:rFonts w:ascii="Times New Roman" w:eastAsiaTheme="majorEastAsia" w:hAnsi="Times New Roman" w:cs="Times New Roman"/>
                <w:b/>
                <w:bCs/>
                <w:color w:val="4F81BD" w:themeColor="accent1"/>
                <w:sz w:val="24"/>
                <w:szCs w:val="24"/>
              </w:rPr>
            </w:pPr>
            <w:r>
              <w:rPr>
                <w:rFonts w:ascii="Times New Roman Félkövér" w:hAnsi="Times New Roman Félkövér" w:cs="Times New Roman Félkövér"/>
                <w:sz w:val="24"/>
                <w:szCs w:val="24"/>
              </w:rPr>
              <w:t>Név</w:t>
            </w:r>
          </w:p>
        </w:tc>
        <w:tc>
          <w:tcPr>
            <w:tcW w:w="4605" w:type="dxa"/>
            <w:shd w:val="clear" w:color="auto" w:fill="D9D9D9" w:themeFill="background1" w:themeFillShade="D9"/>
          </w:tcPr>
          <w:p w:rsidR="00FA741F" w:rsidRDefault="00FA741F" w:rsidP="00A702AC">
            <w:pPr>
              <w:rPr>
                <w:rFonts w:ascii="Times New Roman" w:eastAsiaTheme="majorEastAsia" w:hAnsi="Times New Roman" w:cs="Times New Roman"/>
                <w:b/>
                <w:bCs/>
                <w:color w:val="4F81BD" w:themeColor="accent1"/>
                <w:sz w:val="24"/>
                <w:szCs w:val="24"/>
              </w:rPr>
            </w:pPr>
            <w:r>
              <w:rPr>
                <w:rFonts w:ascii="Times New Roman Félkövér" w:hAnsi="Times New Roman Félkövér" w:cs="Times New Roman Félkövér"/>
                <w:sz w:val="24"/>
                <w:szCs w:val="24"/>
              </w:rPr>
              <w:t>Állandó lakóhely</w:t>
            </w:r>
          </w:p>
        </w:tc>
      </w:tr>
      <w:tr w:rsidR="00FA741F" w:rsidTr="00FA741F">
        <w:tc>
          <w:tcPr>
            <w:tcW w:w="4605" w:type="dxa"/>
          </w:tcPr>
          <w:p w:rsidR="00FA741F" w:rsidRDefault="00FA741F" w:rsidP="00A702AC">
            <w:pPr>
              <w:rPr>
                <w:rFonts w:ascii="Times New Roman" w:eastAsiaTheme="majorEastAsia" w:hAnsi="Times New Roman" w:cs="Times New Roman"/>
                <w:b/>
                <w:bCs/>
                <w:color w:val="4F81BD" w:themeColor="accent1"/>
                <w:sz w:val="24"/>
                <w:szCs w:val="24"/>
              </w:rPr>
            </w:pPr>
          </w:p>
        </w:tc>
        <w:tc>
          <w:tcPr>
            <w:tcW w:w="4605" w:type="dxa"/>
          </w:tcPr>
          <w:p w:rsidR="00FA741F" w:rsidRDefault="00FA741F" w:rsidP="00A702AC">
            <w:pPr>
              <w:rPr>
                <w:rFonts w:ascii="Times New Roman" w:eastAsiaTheme="majorEastAsia" w:hAnsi="Times New Roman" w:cs="Times New Roman"/>
                <w:b/>
                <w:bCs/>
                <w:color w:val="4F81BD" w:themeColor="accent1"/>
                <w:sz w:val="24"/>
                <w:szCs w:val="24"/>
              </w:rPr>
            </w:pPr>
          </w:p>
        </w:tc>
      </w:tr>
      <w:tr w:rsidR="00FA741F" w:rsidTr="00FA741F">
        <w:tc>
          <w:tcPr>
            <w:tcW w:w="4605" w:type="dxa"/>
          </w:tcPr>
          <w:p w:rsidR="00FA741F" w:rsidRDefault="00FA741F" w:rsidP="00A702AC">
            <w:pPr>
              <w:rPr>
                <w:rFonts w:ascii="Times New Roman" w:eastAsiaTheme="majorEastAsia" w:hAnsi="Times New Roman" w:cs="Times New Roman"/>
                <w:b/>
                <w:bCs/>
                <w:color w:val="4F81BD" w:themeColor="accent1"/>
                <w:sz w:val="24"/>
                <w:szCs w:val="24"/>
              </w:rPr>
            </w:pPr>
          </w:p>
        </w:tc>
        <w:tc>
          <w:tcPr>
            <w:tcW w:w="4605" w:type="dxa"/>
          </w:tcPr>
          <w:p w:rsidR="00FA741F" w:rsidRDefault="00FA741F" w:rsidP="00A702AC">
            <w:pPr>
              <w:rPr>
                <w:rFonts w:ascii="Times New Roman" w:eastAsiaTheme="majorEastAsia" w:hAnsi="Times New Roman" w:cs="Times New Roman"/>
                <w:b/>
                <w:bCs/>
                <w:color w:val="4F81BD" w:themeColor="accent1"/>
                <w:sz w:val="24"/>
                <w:szCs w:val="24"/>
              </w:rPr>
            </w:pPr>
          </w:p>
        </w:tc>
      </w:tr>
    </w:tbl>
    <w:p w:rsidR="00FA741F" w:rsidRDefault="00FA741F" w:rsidP="00FA741F">
      <w:pPr>
        <w:spacing w:line="360" w:lineRule="auto"/>
        <w:rPr>
          <w:rFonts w:ascii="Times New Roman" w:eastAsiaTheme="majorEastAsia" w:hAnsi="Times New Roman" w:cs="Times New Roman"/>
          <w:b/>
          <w:bCs/>
          <w:color w:val="4F81BD" w:themeColor="accent1"/>
          <w:sz w:val="24"/>
          <w:szCs w:val="24"/>
        </w:rPr>
      </w:pPr>
    </w:p>
    <w:p w:rsidR="00FA741F" w:rsidRPr="00FA741F" w:rsidRDefault="00FA741F" w:rsidP="00FA741F">
      <w:pPr>
        <w:spacing w:line="360" w:lineRule="auto"/>
        <w:jc w:val="both"/>
        <w:rPr>
          <w:rFonts w:ascii="Times New Roman" w:hAnsi="Times New Roman" w:cs="Times New Roman"/>
        </w:rPr>
      </w:pPr>
      <w:r w:rsidRPr="00FA741F">
        <w:rPr>
          <w:rFonts w:ascii="Times New Roman" w:hAnsi="Times New Roman" w:cs="Times New Roman"/>
        </w:rPr>
        <w:t>Felhívjuk az ajánlattevők figyelmét, a Közbeszerzési Döntőbizottság 1/2014. (VI.27.) számú</w:t>
      </w:r>
      <w:r>
        <w:rPr>
          <w:rFonts w:ascii="Times New Roman" w:hAnsi="Times New Roman" w:cs="Times New Roman"/>
        </w:rPr>
        <w:t xml:space="preserve"> </w:t>
      </w:r>
      <w:r w:rsidRPr="00FA741F">
        <w:rPr>
          <w:rFonts w:ascii="Times New Roman" w:hAnsi="Times New Roman" w:cs="Times New Roman"/>
        </w:rPr>
        <w:t>állásfoglalása szerint amennyiben az ajánlattevő/részvételre jelentkező nyilatkozik arról, hogy</w:t>
      </w:r>
      <w:r>
        <w:rPr>
          <w:rFonts w:ascii="Times New Roman" w:hAnsi="Times New Roman" w:cs="Times New Roman"/>
        </w:rPr>
        <w:t xml:space="preserve"> </w:t>
      </w:r>
      <w:r w:rsidRPr="00FA741F">
        <w:rPr>
          <w:rFonts w:ascii="Times New Roman" w:hAnsi="Times New Roman" w:cs="Times New Roman"/>
        </w:rPr>
        <w:t>olyan társaságnak minősül, amelyet nem jegyeznek szabályozott tőzsdén és tulajdonosai</w:t>
      </w:r>
      <w:r>
        <w:rPr>
          <w:rFonts w:ascii="Times New Roman" w:hAnsi="Times New Roman" w:cs="Times New Roman"/>
        </w:rPr>
        <w:t xml:space="preserve"> </w:t>
      </w:r>
      <w:r w:rsidRPr="00FA741F">
        <w:rPr>
          <w:rFonts w:ascii="Times New Roman" w:hAnsi="Times New Roman" w:cs="Times New Roman"/>
        </w:rPr>
        <w:t xml:space="preserve">között nincs a </w:t>
      </w:r>
      <w:proofErr w:type="spellStart"/>
      <w:r w:rsidRPr="00FA741F">
        <w:rPr>
          <w:rFonts w:ascii="Times New Roman" w:hAnsi="Times New Roman" w:cs="Times New Roman"/>
        </w:rPr>
        <w:t>Pmtv</w:t>
      </w:r>
      <w:proofErr w:type="spellEnd"/>
      <w:r w:rsidRPr="00FA741F">
        <w:rPr>
          <w:rFonts w:ascii="Times New Roman" w:hAnsi="Times New Roman" w:cs="Times New Roman"/>
        </w:rPr>
        <w:t xml:space="preserve">. 3. § </w:t>
      </w:r>
      <w:proofErr w:type="spellStart"/>
      <w:r w:rsidRPr="00FA741F">
        <w:rPr>
          <w:rFonts w:ascii="Times New Roman" w:hAnsi="Times New Roman" w:cs="Times New Roman"/>
        </w:rPr>
        <w:t>ra</w:t>
      </w:r>
      <w:proofErr w:type="spellEnd"/>
      <w:r w:rsidRPr="00FA741F">
        <w:rPr>
          <w:rFonts w:ascii="Times New Roman" w:hAnsi="Times New Roman" w:cs="Times New Roman"/>
        </w:rPr>
        <w:t>)</w:t>
      </w:r>
      <w:proofErr w:type="spellStart"/>
      <w:r w:rsidRPr="00FA741F">
        <w:rPr>
          <w:rFonts w:ascii="Times New Roman" w:hAnsi="Times New Roman" w:cs="Times New Roman"/>
        </w:rPr>
        <w:t>-rb</w:t>
      </w:r>
      <w:proofErr w:type="spellEnd"/>
      <w:r w:rsidRPr="00FA741F">
        <w:rPr>
          <w:rFonts w:ascii="Times New Roman" w:hAnsi="Times New Roman" w:cs="Times New Roman"/>
        </w:rPr>
        <w:t>) alpontokban meghatározott természetes személy, akkor jelen</w:t>
      </w:r>
      <w:r>
        <w:rPr>
          <w:rFonts w:ascii="Times New Roman" w:hAnsi="Times New Roman" w:cs="Times New Roman"/>
        </w:rPr>
        <w:t xml:space="preserve"> </w:t>
      </w:r>
      <w:r w:rsidRPr="00FA741F">
        <w:rPr>
          <w:rFonts w:ascii="Times New Roman" w:hAnsi="Times New Roman" w:cs="Times New Roman"/>
        </w:rPr>
        <w:t>nyilatkozatban az ajánlattevő tulajdonosa vezető tisztségviselőjének nevét és állandó</w:t>
      </w:r>
      <w:r>
        <w:rPr>
          <w:rFonts w:ascii="Times New Roman" w:hAnsi="Times New Roman" w:cs="Times New Roman"/>
        </w:rPr>
        <w:t xml:space="preserve"> </w:t>
      </w:r>
      <w:r w:rsidRPr="00FA741F">
        <w:rPr>
          <w:rFonts w:ascii="Times New Roman" w:hAnsi="Times New Roman" w:cs="Times New Roman"/>
        </w:rPr>
        <w:t>lakóhelyét kell feltüntetni.</w:t>
      </w:r>
    </w:p>
    <w:p w:rsidR="003643DD" w:rsidRPr="00FA741F" w:rsidRDefault="00FA741F" w:rsidP="00FA741F">
      <w:pPr>
        <w:spacing w:line="360" w:lineRule="auto"/>
        <w:jc w:val="both"/>
        <w:rPr>
          <w:rFonts w:ascii="Times New Roman" w:hAnsi="Times New Roman" w:cs="Times New Roman"/>
        </w:rPr>
      </w:pPr>
      <w:r w:rsidRPr="00FA741F">
        <w:rPr>
          <w:rFonts w:ascii="Times New Roman" w:hAnsi="Times New Roman" w:cs="Times New Roman"/>
        </w:rPr>
        <w:lastRenderedPageBreak/>
        <w:t>Felhívjuk az ajánlattevők figyelmét, hogy az ajánlatkérő a tényleges tulajdonos lakóhelyét a</w:t>
      </w:r>
      <w:r>
        <w:rPr>
          <w:rFonts w:ascii="Times New Roman" w:hAnsi="Times New Roman" w:cs="Times New Roman"/>
        </w:rPr>
        <w:t xml:space="preserve"> </w:t>
      </w:r>
      <w:r w:rsidRPr="00FA741F">
        <w:rPr>
          <w:rFonts w:ascii="Times New Roman" w:hAnsi="Times New Roman" w:cs="Times New Roman"/>
        </w:rPr>
        <w:t>céginformációs és az elektronikus cégeljárásban közreműködő szolgálattól ingyenesen,</w:t>
      </w:r>
      <w:r>
        <w:rPr>
          <w:rFonts w:ascii="Times New Roman" w:hAnsi="Times New Roman" w:cs="Times New Roman"/>
        </w:rPr>
        <w:t xml:space="preserve"> </w:t>
      </w:r>
      <w:r w:rsidRPr="00FA741F">
        <w:rPr>
          <w:rFonts w:ascii="Times New Roman" w:hAnsi="Times New Roman" w:cs="Times New Roman"/>
        </w:rPr>
        <w:t>elektronikusan kérhető cégjegyzék-adatok alapján ellenőrzi.</w:t>
      </w:r>
    </w:p>
    <w:p w:rsidR="003643DD" w:rsidRDefault="003643DD" w:rsidP="00A702AC">
      <w:pPr>
        <w:rPr>
          <w:rFonts w:ascii="Times New Roman" w:eastAsiaTheme="majorEastAsia" w:hAnsi="Times New Roman" w:cs="Times New Roman"/>
          <w:b/>
          <w:bCs/>
          <w:color w:val="4F81BD" w:themeColor="accent1"/>
          <w:sz w:val="24"/>
          <w:szCs w:val="24"/>
        </w:rPr>
      </w:pPr>
    </w:p>
    <w:p w:rsidR="003643DD" w:rsidRDefault="003643DD" w:rsidP="00A702AC">
      <w:pPr>
        <w:rPr>
          <w:rFonts w:ascii="Times New Roman" w:eastAsiaTheme="majorEastAsia" w:hAnsi="Times New Roman" w:cs="Times New Roman"/>
          <w:b/>
          <w:bCs/>
          <w:color w:val="4F81BD" w:themeColor="accent1"/>
          <w:sz w:val="24"/>
          <w:szCs w:val="24"/>
        </w:rPr>
      </w:pPr>
    </w:p>
    <w:p w:rsidR="00FA741F" w:rsidRPr="003643DD" w:rsidRDefault="00FA741F" w:rsidP="00FA741F">
      <w:pPr>
        <w:ind w:right="-360"/>
        <w:jc w:val="both"/>
        <w:rPr>
          <w:rFonts w:ascii="Times New Roman" w:hAnsi="Times New Roman" w:cs="Times New Roman"/>
          <w:snapToGrid w:val="0"/>
        </w:rPr>
      </w:pPr>
      <w:r w:rsidRPr="003643DD">
        <w:rPr>
          <w:rFonts w:ascii="Times New Roman" w:hAnsi="Times New Roman" w:cs="Times New Roman"/>
          <w:snapToGrid w:val="0"/>
        </w:rPr>
        <w:t>Kelt</w:t>
      </w:r>
      <w:proofErr w:type="gramStart"/>
      <w:r w:rsidRPr="003643DD">
        <w:rPr>
          <w:rFonts w:ascii="Times New Roman" w:hAnsi="Times New Roman" w:cs="Times New Roman"/>
          <w:snapToGrid w:val="0"/>
        </w:rPr>
        <w:t>: …</w:t>
      </w:r>
      <w:proofErr w:type="gramEnd"/>
      <w:r w:rsidRPr="003643DD">
        <w:rPr>
          <w:rFonts w:ascii="Times New Roman" w:hAnsi="Times New Roman" w:cs="Times New Roman"/>
          <w:snapToGrid w:val="0"/>
        </w:rPr>
        <w:t>………… ……….. év ……………….. hónap …. napján</w:t>
      </w:r>
    </w:p>
    <w:p w:rsidR="00FA741F" w:rsidRDefault="00FA741F" w:rsidP="00FA741F">
      <w:pPr>
        <w:ind w:right="-360"/>
        <w:jc w:val="both"/>
        <w:rPr>
          <w:rFonts w:ascii="Times New Roman" w:hAnsi="Times New Roman" w:cs="Times New Roman"/>
          <w:snapToGrid w:val="0"/>
        </w:rPr>
      </w:pPr>
    </w:p>
    <w:p w:rsidR="00FA741F" w:rsidRDefault="00FA741F" w:rsidP="00FA741F">
      <w:pPr>
        <w:ind w:right="-360"/>
        <w:jc w:val="both"/>
        <w:rPr>
          <w:rFonts w:ascii="Times New Roman" w:hAnsi="Times New Roman" w:cs="Times New Roman"/>
          <w:snapToGrid w:val="0"/>
        </w:rPr>
      </w:pPr>
    </w:p>
    <w:p w:rsidR="00FA741F" w:rsidRPr="003643DD" w:rsidRDefault="00FA741F" w:rsidP="00FA741F">
      <w:pPr>
        <w:ind w:right="-360"/>
        <w:jc w:val="both"/>
        <w:rPr>
          <w:rFonts w:ascii="Times New Roman" w:hAnsi="Times New Roman" w:cs="Times New Roman"/>
          <w:snapToGrid w:val="0"/>
        </w:rPr>
      </w:pPr>
    </w:p>
    <w:tbl>
      <w:tblPr>
        <w:tblW w:w="3834" w:type="dxa"/>
        <w:jc w:val="right"/>
        <w:tblCellMar>
          <w:left w:w="0" w:type="dxa"/>
          <w:right w:w="0" w:type="dxa"/>
        </w:tblCellMar>
        <w:tblLook w:val="0000" w:firstRow="0" w:lastRow="0" w:firstColumn="0" w:lastColumn="0" w:noHBand="0" w:noVBand="0"/>
      </w:tblPr>
      <w:tblGrid>
        <w:gridCol w:w="3834"/>
      </w:tblGrid>
      <w:tr w:rsidR="00FA741F" w:rsidRPr="003643DD" w:rsidTr="00941BAC">
        <w:trPr>
          <w:jc w:val="right"/>
        </w:trPr>
        <w:tc>
          <w:tcPr>
            <w:tcW w:w="3834" w:type="dxa"/>
            <w:tcBorders>
              <w:top w:val="single" w:sz="8" w:space="0" w:color="auto"/>
              <w:left w:val="nil"/>
              <w:bottom w:val="nil"/>
              <w:right w:val="nil"/>
            </w:tcBorders>
            <w:tcMar>
              <w:top w:w="0" w:type="dxa"/>
              <w:left w:w="108" w:type="dxa"/>
              <w:bottom w:w="0" w:type="dxa"/>
              <w:right w:w="108" w:type="dxa"/>
            </w:tcMar>
          </w:tcPr>
          <w:p w:rsidR="00FA741F" w:rsidRPr="003643DD" w:rsidRDefault="00FA741F" w:rsidP="00941BAC">
            <w:pPr>
              <w:jc w:val="center"/>
              <w:rPr>
                <w:rFonts w:ascii="Times New Roman" w:hAnsi="Times New Roman" w:cs="Times New Roman"/>
              </w:rPr>
            </w:pPr>
            <w:r w:rsidRPr="003643DD">
              <w:rPr>
                <w:rFonts w:ascii="Times New Roman" w:hAnsi="Times New Roman" w:cs="Times New Roman"/>
              </w:rPr>
              <w:t>(cégszerű aláírás)</w:t>
            </w:r>
          </w:p>
        </w:tc>
      </w:tr>
    </w:tbl>
    <w:p w:rsidR="003643DD" w:rsidRDefault="003643DD" w:rsidP="00A702AC">
      <w:pPr>
        <w:rPr>
          <w:rFonts w:ascii="Times New Roman" w:eastAsiaTheme="majorEastAsia" w:hAnsi="Times New Roman" w:cs="Times New Roman"/>
          <w:b/>
          <w:bCs/>
          <w:color w:val="4F81BD" w:themeColor="accent1"/>
          <w:sz w:val="24"/>
          <w:szCs w:val="24"/>
        </w:rPr>
      </w:pPr>
    </w:p>
    <w:p w:rsidR="003643DD" w:rsidRDefault="003643DD" w:rsidP="00A702AC">
      <w:pPr>
        <w:rPr>
          <w:rFonts w:ascii="Times New Roman" w:eastAsiaTheme="majorEastAsia" w:hAnsi="Times New Roman" w:cs="Times New Roman"/>
          <w:b/>
          <w:bCs/>
          <w:color w:val="4F81BD" w:themeColor="accent1"/>
          <w:sz w:val="24"/>
          <w:szCs w:val="24"/>
        </w:rPr>
      </w:pPr>
    </w:p>
    <w:p w:rsidR="003643DD" w:rsidRDefault="003643DD" w:rsidP="00A702AC">
      <w:pPr>
        <w:rPr>
          <w:rFonts w:ascii="Times New Roman" w:eastAsiaTheme="majorEastAsia" w:hAnsi="Times New Roman" w:cs="Times New Roman"/>
          <w:b/>
          <w:bCs/>
          <w:color w:val="4F81BD" w:themeColor="accent1"/>
          <w:sz w:val="24"/>
          <w:szCs w:val="24"/>
        </w:rPr>
      </w:pPr>
    </w:p>
    <w:p w:rsidR="003643DD" w:rsidRDefault="003643DD" w:rsidP="00A702AC">
      <w:pPr>
        <w:rPr>
          <w:rFonts w:ascii="Times New Roman" w:eastAsiaTheme="majorEastAsia" w:hAnsi="Times New Roman" w:cs="Times New Roman"/>
          <w:b/>
          <w:bCs/>
          <w:color w:val="4F81BD" w:themeColor="accent1"/>
          <w:sz w:val="24"/>
          <w:szCs w:val="24"/>
        </w:rPr>
      </w:pPr>
    </w:p>
    <w:p w:rsidR="003643DD" w:rsidRDefault="003643DD" w:rsidP="00A702AC">
      <w:pPr>
        <w:rPr>
          <w:rFonts w:ascii="Times New Roman" w:eastAsiaTheme="majorEastAsia" w:hAnsi="Times New Roman" w:cs="Times New Roman"/>
          <w:b/>
          <w:bCs/>
          <w:color w:val="4F81BD" w:themeColor="accent1"/>
          <w:sz w:val="24"/>
          <w:szCs w:val="24"/>
        </w:rPr>
      </w:pPr>
    </w:p>
    <w:p w:rsidR="003643DD" w:rsidRDefault="003643DD" w:rsidP="00A702AC">
      <w:pPr>
        <w:rPr>
          <w:rFonts w:ascii="Times New Roman" w:eastAsiaTheme="majorEastAsia" w:hAnsi="Times New Roman" w:cs="Times New Roman"/>
          <w:b/>
          <w:bCs/>
          <w:color w:val="4F81BD" w:themeColor="accent1"/>
          <w:sz w:val="24"/>
          <w:szCs w:val="24"/>
        </w:rPr>
      </w:pPr>
    </w:p>
    <w:p w:rsidR="003643DD" w:rsidRDefault="003643DD" w:rsidP="00A702AC">
      <w:pPr>
        <w:rPr>
          <w:rFonts w:ascii="Times New Roman" w:eastAsiaTheme="majorEastAsia" w:hAnsi="Times New Roman" w:cs="Times New Roman"/>
          <w:b/>
          <w:bCs/>
          <w:color w:val="4F81BD" w:themeColor="accent1"/>
          <w:sz w:val="24"/>
          <w:szCs w:val="24"/>
        </w:rPr>
      </w:pPr>
    </w:p>
    <w:p w:rsidR="003643DD" w:rsidRDefault="003643DD" w:rsidP="00A702AC">
      <w:pPr>
        <w:rPr>
          <w:rFonts w:ascii="Times New Roman" w:eastAsiaTheme="majorEastAsia" w:hAnsi="Times New Roman" w:cs="Times New Roman"/>
          <w:b/>
          <w:bCs/>
          <w:color w:val="4F81BD" w:themeColor="accent1"/>
          <w:sz w:val="24"/>
          <w:szCs w:val="24"/>
        </w:rPr>
      </w:pPr>
    </w:p>
    <w:p w:rsidR="003643DD" w:rsidRDefault="003643DD" w:rsidP="00A702AC">
      <w:pPr>
        <w:rPr>
          <w:rFonts w:ascii="Times New Roman" w:eastAsiaTheme="majorEastAsia" w:hAnsi="Times New Roman" w:cs="Times New Roman"/>
          <w:b/>
          <w:bCs/>
          <w:color w:val="4F81BD" w:themeColor="accent1"/>
          <w:sz w:val="24"/>
          <w:szCs w:val="24"/>
        </w:rPr>
      </w:pPr>
    </w:p>
    <w:p w:rsidR="003643DD" w:rsidRDefault="003643DD" w:rsidP="00A702AC">
      <w:pPr>
        <w:rPr>
          <w:rFonts w:ascii="Times New Roman" w:eastAsiaTheme="majorEastAsia" w:hAnsi="Times New Roman" w:cs="Times New Roman"/>
          <w:b/>
          <w:bCs/>
          <w:color w:val="4F81BD" w:themeColor="accent1"/>
          <w:sz w:val="24"/>
          <w:szCs w:val="24"/>
        </w:rPr>
      </w:pPr>
    </w:p>
    <w:p w:rsidR="003643DD" w:rsidRDefault="003643DD" w:rsidP="00A702AC">
      <w:pPr>
        <w:rPr>
          <w:rFonts w:ascii="Times New Roman" w:eastAsiaTheme="majorEastAsia" w:hAnsi="Times New Roman" w:cs="Times New Roman"/>
          <w:b/>
          <w:bCs/>
          <w:color w:val="4F81BD" w:themeColor="accent1"/>
          <w:sz w:val="24"/>
          <w:szCs w:val="24"/>
        </w:rPr>
      </w:pPr>
    </w:p>
    <w:p w:rsidR="003643DD" w:rsidRDefault="003643DD" w:rsidP="00A702AC">
      <w:pPr>
        <w:rPr>
          <w:rFonts w:ascii="Times New Roman" w:eastAsiaTheme="majorEastAsia" w:hAnsi="Times New Roman" w:cs="Times New Roman"/>
          <w:b/>
          <w:bCs/>
          <w:color w:val="4F81BD" w:themeColor="accent1"/>
          <w:sz w:val="24"/>
          <w:szCs w:val="24"/>
        </w:rPr>
      </w:pPr>
    </w:p>
    <w:p w:rsidR="00FA741F" w:rsidRDefault="00FA741F" w:rsidP="00A702AC">
      <w:pPr>
        <w:rPr>
          <w:rFonts w:ascii="Times New Roman" w:eastAsiaTheme="majorEastAsia" w:hAnsi="Times New Roman" w:cs="Times New Roman"/>
          <w:b/>
          <w:bCs/>
          <w:color w:val="4F81BD" w:themeColor="accent1"/>
          <w:sz w:val="24"/>
          <w:szCs w:val="24"/>
        </w:rPr>
      </w:pPr>
    </w:p>
    <w:p w:rsidR="00FA741F" w:rsidRDefault="00FA741F" w:rsidP="00A702AC">
      <w:pPr>
        <w:rPr>
          <w:rFonts w:ascii="Times New Roman" w:eastAsiaTheme="majorEastAsia" w:hAnsi="Times New Roman" w:cs="Times New Roman"/>
          <w:b/>
          <w:bCs/>
          <w:color w:val="4F81BD" w:themeColor="accent1"/>
          <w:sz w:val="24"/>
          <w:szCs w:val="24"/>
        </w:rPr>
      </w:pPr>
    </w:p>
    <w:p w:rsidR="00FA741F" w:rsidRDefault="00FA741F" w:rsidP="00A702AC">
      <w:pPr>
        <w:rPr>
          <w:rFonts w:ascii="Times New Roman" w:eastAsiaTheme="majorEastAsia" w:hAnsi="Times New Roman" w:cs="Times New Roman"/>
          <w:b/>
          <w:bCs/>
          <w:color w:val="4F81BD" w:themeColor="accent1"/>
          <w:sz w:val="24"/>
          <w:szCs w:val="24"/>
        </w:rPr>
      </w:pPr>
    </w:p>
    <w:p w:rsidR="00FA741F" w:rsidRDefault="00FA741F" w:rsidP="00A702AC">
      <w:pPr>
        <w:rPr>
          <w:rFonts w:ascii="Times New Roman" w:eastAsiaTheme="majorEastAsia" w:hAnsi="Times New Roman" w:cs="Times New Roman"/>
          <w:b/>
          <w:bCs/>
          <w:color w:val="4F81BD" w:themeColor="accent1"/>
          <w:sz w:val="24"/>
          <w:szCs w:val="24"/>
        </w:rPr>
      </w:pPr>
    </w:p>
    <w:p w:rsidR="00FA741F" w:rsidRDefault="00FA741F" w:rsidP="00A702AC">
      <w:pPr>
        <w:rPr>
          <w:rFonts w:ascii="Times New Roman" w:eastAsiaTheme="majorEastAsia" w:hAnsi="Times New Roman" w:cs="Times New Roman"/>
          <w:b/>
          <w:bCs/>
          <w:color w:val="4F81BD" w:themeColor="accent1"/>
          <w:sz w:val="24"/>
          <w:szCs w:val="24"/>
        </w:rPr>
      </w:pPr>
    </w:p>
    <w:p w:rsidR="00FA741F" w:rsidRDefault="00FA741F" w:rsidP="00A702AC">
      <w:pPr>
        <w:rPr>
          <w:rFonts w:ascii="Times New Roman" w:eastAsiaTheme="majorEastAsia" w:hAnsi="Times New Roman" w:cs="Times New Roman"/>
          <w:b/>
          <w:bCs/>
          <w:color w:val="4F81BD" w:themeColor="accent1"/>
          <w:sz w:val="24"/>
          <w:szCs w:val="24"/>
        </w:rPr>
      </w:pPr>
    </w:p>
    <w:p w:rsidR="00FA741F" w:rsidRPr="00146202" w:rsidRDefault="00FA741F" w:rsidP="0021001A">
      <w:pPr>
        <w:pStyle w:val="lfej"/>
        <w:numPr>
          <w:ilvl w:val="0"/>
          <w:numId w:val="5"/>
        </w:numPr>
        <w:shd w:val="clear" w:color="auto" w:fill="D9D9D9" w:themeFill="background1" w:themeFillShade="D9"/>
        <w:jc w:val="right"/>
        <w:rPr>
          <w:rFonts w:ascii="Times New Roman" w:hAnsi="Times New Roman" w:cs="Times New Roman"/>
          <w:sz w:val="16"/>
          <w:szCs w:val="16"/>
        </w:rPr>
      </w:pPr>
      <w:r w:rsidRPr="007E06F0">
        <w:rPr>
          <w:rFonts w:ascii="Times New Roman" w:hAnsi="Times New Roman" w:cs="Times New Roman"/>
          <w:sz w:val="16"/>
          <w:szCs w:val="16"/>
        </w:rPr>
        <w:lastRenderedPageBreak/>
        <w:t>szám</w:t>
      </w:r>
      <w:r>
        <w:rPr>
          <w:rFonts w:ascii="Times New Roman" w:hAnsi="Times New Roman" w:cs="Times New Roman"/>
          <w:sz w:val="16"/>
          <w:szCs w:val="16"/>
        </w:rPr>
        <w:t>ú melléklet</w:t>
      </w:r>
    </w:p>
    <w:p w:rsidR="00F909AB" w:rsidRPr="000D5363" w:rsidRDefault="00F909AB" w:rsidP="000D5363">
      <w:pPr>
        <w:spacing w:line="360" w:lineRule="auto"/>
        <w:jc w:val="both"/>
        <w:rPr>
          <w:rFonts w:ascii="Times New Roman" w:hAnsi="Times New Roman" w:cs="Times New Roman"/>
        </w:rPr>
      </w:pPr>
    </w:p>
    <w:p w:rsidR="00727F1A" w:rsidRDefault="00452681" w:rsidP="00452681">
      <w:pPr>
        <w:spacing w:line="360" w:lineRule="auto"/>
        <w:jc w:val="center"/>
        <w:rPr>
          <w:rFonts w:ascii="Times New Roman Félkövér" w:hAnsi="Times New Roman Félkövér" w:cs="Times New Roman Félkövér"/>
          <w:shd w:val="clear" w:color="auto" w:fill="8DB3E2" w:themeFill="text2" w:themeFillTint="66"/>
        </w:rPr>
      </w:pPr>
      <w:r w:rsidRPr="00452681">
        <w:rPr>
          <w:rFonts w:ascii="Times New Roman Félkövér" w:hAnsi="Times New Roman Félkövér" w:cs="Times New Roman Félkövér"/>
          <w:shd w:val="clear" w:color="auto" w:fill="8DB3E2" w:themeFill="text2" w:themeFillTint="66"/>
        </w:rPr>
        <w:t xml:space="preserve">AJÁNLATTEVŐI NYILATKOZAT </w:t>
      </w:r>
    </w:p>
    <w:p w:rsidR="000D5363" w:rsidRPr="000D5363" w:rsidRDefault="000D5363" w:rsidP="00452681">
      <w:pPr>
        <w:spacing w:line="360" w:lineRule="auto"/>
        <w:jc w:val="center"/>
        <w:rPr>
          <w:rFonts w:ascii="Times New Roman" w:hAnsi="Times New Roman" w:cs="Times New Roman"/>
        </w:rPr>
      </w:pPr>
      <w:proofErr w:type="gramStart"/>
      <w:r w:rsidRPr="00727F1A">
        <w:rPr>
          <w:rFonts w:ascii="Times New Roman" w:hAnsi="Times New Roman" w:cs="Times New Roman"/>
        </w:rPr>
        <w:t>a</w:t>
      </w:r>
      <w:proofErr w:type="gramEnd"/>
      <w:r w:rsidRPr="00727F1A">
        <w:rPr>
          <w:rFonts w:ascii="Times New Roman" w:hAnsi="Times New Roman" w:cs="Times New Roman"/>
        </w:rPr>
        <w:t xml:space="preserve"> </w:t>
      </w:r>
      <w:r w:rsidR="00727F1A">
        <w:rPr>
          <w:rFonts w:ascii="Times New Roman" w:hAnsi="Times New Roman" w:cs="Times New Roman"/>
        </w:rPr>
        <w:t>Kbt.</w:t>
      </w:r>
      <w:r w:rsidRPr="00727F1A">
        <w:rPr>
          <w:rFonts w:ascii="Times New Roman" w:hAnsi="Times New Roman" w:cs="Times New Roman"/>
        </w:rPr>
        <w:t xml:space="preserve"> 57. § (1) bekezdés e) pontja tekintetében</w:t>
      </w:r>
      <w:r w:rsidR="00452681">
        <w:rPr>
          <w:rStyle w:val="Lbjegyzet-hivatkozs"/>
          <w:rFonts w:ascii="Times New Roman" w:hAnsi="Times New Roman"/>
        </w:rPr>
        <w:footnoteReference w:id="26"/>
      </w:r>
    </w:p>
    <w:p w:rsidR="00452681" w:rsidRDefault="00452681" w:rsidP="000D5363">
      <w:pPr>
        <w:spacing w:line="360" w:lineRule="auto"/>
        <w:jc w:val="both"/>
        <w:rPr>
          <w:rFonts w:ascii="Times New Roman" w:hAnsi="Times New Roman" w:cs="Times New Roman"/>
        </w:rPr>
      </w:pPr>
    </w:p>
    <w:p w:rsidR="000D5363" w:rsidRPr="000D5363" w:rsidRDefault="00452681" w:rsidP="000D5363">
      <w:pPr>
        <w:spacing w:line="360" w:lineRule="auto"/>
        <w:jc w:val="both"/>
        <w:rPr>
          <w:rFonts w:ascii="Times New Roman" w:hAnsi="Times New Roman" w:cs="Times New Roman"/>
        </w:rPr>
      </w:pPr>
      <w:proofErr w:type="gramStart"/>
      <w:r w:rsidRPr="00FA741F">
        <w:rPr>
          <w:rFonts w:ascii="Times New Roman" w:hAnsi="Times New Roman" w:cs="Times New Roman"/>
        </w:rPr>
        <w:t xml:space="preserve">Alulírott,……………………………, mint a(z)…………................................................. aláírásra jogosult képviselője, az Országos Vízügyi Főigazgatóság mint Ajánlatkérő által kiírt </w:t>
      </w:r>
      <w:r w:rsidR="00D40E1F" w:rsidRPr="00C95070">
        <w:rPr>
          <w:rFonts w:ascii="Times New Roman" w:hAnsi="Times New Roman" w:cs="Times New Roman"/>
          <w:b/>
        </w:rPr>
        <w:t>„Portaszolgálat és őrzés-védelmi feladatok ellátása vállalkozási szerződés keretében az OVF központi irodaépületében, valamint az OV</w:t>
      </w:r>
      <w:r w:rsidR="00D40E1F">
        <w:rPr>
          <w:rFonts w:ascii="Times New Roman" w:hAnsi="Times New Roman" w:cs="Times New Roman"/>
          <w:b/>
        </w:rPr>
        <w:t>F Hármashatár-hegyi telephelyén</w:t>
      </w:r>
      <w:r w:rsidR="00D40E1F" w:rsidRPr="00C95070">
        <w:rPr>
          <w:rFonts w:ascii="Times New Roman" w:hAnsi="Times New Roman" w:cs="Times New Roman"/>
          <w:b/>
        </w:rPr>
        <w:t>”</w:t>
      </w:r>
      <w:r w:rsidRPr="00FA741F">
        <w:rPr>
          <w:rFonts w:ascii="Times New Roman" w:hAnsi="Times New Roman" w:cs="Times New Roman"/>
        </w:rPr>
        <w:t xml:space="preserve"> tárgyú közbeszerzési eljárás</w:t>
      </w:r>
      <w:r>
        <w:rPr>
          <w:rStyle w:val="Lbjegyzet-hivatkozs"/>
          <w:rFonts w:ascii="Times New Roman" w:hAnsi="Times New Roman"/>
        </w:rPr>
        <w:footnoteReference w:id="27"/>
      </w:r>
      <w:r w:rsidRPr="00FA741F">
        <w:rPr>
          <w:rFonts w:ascii="Times New Roman" w:hAnsi="Times New Roman" w:cs="Times New Roman"/>
        </w:rPr>
        <w:t xml:space="preserve"> ajánlattevőjeként </w:t>
      </w:r>
      <w:r w:rsidR="000D5363" w:rsidRPr="000D5363">
        <w:rPr>
          <w:rFonts w:ascii="Times New Roman" w:hAnsi="Times New Roman" w:cs="Times New Roman"/>
        </w:rPr>
        <w:t>ezennel kijelentem, hogy a(z)……………………………… mint alkalmasság igazolásában részt vevő alvállalkozó/alkalmasság igazolásában részt vevő szervezet nem áll a Kbt. 57. § (1) bekezdés</w:t>
      </w:r>
      <w:r>
        <w:rPr>
          <w:rFonts w:ascii="Times New Roman" w:hAnsi="Times New Roman" w:cs="Times New Roman"/>
        </w:rPr>
        <w:t xml:space="preserve"> e) pontjában</w:t>
      </w:r>
      <w:r w:rsidR="000D5363" w:rsidRPr="000D5363">
        <w:rPr>
          <w:rFonts w:ascii="Times New Roman" w:hAnsi="Times New Roman" w:cs="Times New Roman"/>
        </w:rPr>
        <w:t xml:space="preserve"> meghatározott kizáró</w:t>
      </w:r>
      <w:proofErr w:type="gramEnd"/>
      <w:r w:rsidR="000D5363" w:rsidRPr="000D5363">
        <w:rPr>
          <w:rFonts w:ascii="Times New Roman" w:hAnsi="Times New Roman" w:cs="Times New Roman"/>
        </w:rPr>
        <w:t xml:space="preserve"> </w:t>
      </w:r>
      <w:proofErr w:type="gramStart"/>
      <w:r w:rsidR="000D5363" w:rsidRPr="000D5363">
        <w:rPr>
          <w:rFonts w:ascii="Times New Roman" w:hAnsi="Times New Roman" w:cs="Times New Roman"/>
        </w:rPr>
        <w:t>okok</w:t>
      </w:r>
      <w:proofErr w:type="gramEnd"/>
      <w:r w:rsidR="000D5363" w:rsidRPr="000D5363">
        <w:rPr>
          <w:rFonts w:ascii="Times New Roman" w:hAnsi="Times New Roman" w:cs="Times New Roman"/>
        </w:rPr>
        <w:t xml:space="preserve"> hatálya alatt, mely szerint:</w:t>
      </w:r>
    </w:p>
    <w:p w:rsidR="00452681" w:rsidRDefault="00452681" w:rsidP="000D5363">
      <w:pPr>
        <w:spacing w:line="360" w:lineRule="auto"/>
        <w:jc w:val="both"/>
        <w:rPr>
          <w:rFonts w:ascii="Times New Roman" w:hAnsi="Times New Roman" w:cs="Times New Roman"/>
        </w:rPr>
      </w:pPr>
    </w:p>
    <w:p w:rsidR="000D5363" w:rsidRPr="000D5363" w:rsidRDefault="000D5363" w:rsidP="000D5363">
      <w:pPr>
        <w:spacing w:line="360" w:lineRule="auto"/>
        <w:jc w:val="both"/>
        <w:rPr>
          <w:rFonts w:ascii="Times New Roman" w:hAnsi="Times New Roman" w:cs="Times New Roman"/>
        </w:rPr>
      </w:pPr>
      <w:r w:rsidRPr="000D5363">
        <w:rPr>
          <w:rFonts w:ascii="Times New Roman" w:hAnsi="Times New Roman" w:cs="Times New Roman"/>
        </w:rPr>
        <w:t>Az eljárásban nem lehet ajánlattevő, alvállalkozó, illetve nem vehet részt az alkalmasság igazolásában olyan gazdasági szereplő, aki</w:t>
      </w:r>
    </w:p>
    <w:p w:rsidR="00452681" w:rsidRDefault="00452681" w:rsidP="00452681">
      <w:pPr>
        <w:ind w:right="-360"/>
        <w:jc w:val="both"/>
        <w:rPr>
          <w:rFonts w:ascii="Times New Roman" w:hAnsi="Times New Roman" w:cs="Times New Roman"/>
        </w:rPr>
      </w:pPr>
      <w:r>
        <w:rPr>
          <w:rFonts w:ascii="Times New Roman" w:hAnsi="Times New Roman" w:cs="Times New Roman"/>
        </w:rPr>
        <w:t>-</w:t>
      </w:r>
      <w:r w:rsidRPr="000D5363">
        <w:rPr>
          <w:rFonts w:ascii="Times New Roman" w:hAnsi="Times New Roman" w:cs="Times New Roman"/>
        </w:rPr>
        <w:t xml:space="preserve"> a szolgáltatás nyújtásához a letelepedése szerinti országban előírt engedéllyel, jogosítvánnyal vagy előírt szervezeti, ka</w:t>
      </w:r>
      <w:r>
        <w:rPr>
          <w:rFonts w:ascii="Times New Roman" w:hAnsi="Times New Roman" w:cs="Times New Roman"/>
        </w:rPr>
        <w:t>marai tagsággal nem rendelkezik.</w:t>
      </w:r>
    </w:p>
    <w:p w:rsidR="00452681" w:rsidRDefault="00452681" w:rsidP="00FA741F">
      <w:pPr>
        <w:ind w:right="-360"/>
        <w:jc w:val="both"/>
        <w:rPr>
          <w:rFonts w:ascii="Times New Roman" w:hAnsi="Times New Roman" w:cs="Times New Roman"/>
          <w:snapToGrid w:val="0"/>
        </w:rPr>
      </w:pPr>
    </w:p>
    <w:p w:rsidR="00FA741F" w:rsidRPr="003643DD" w:rsidRDefault="00FA741F" w:rsidP="00FA741F">
      <w:pPr>
        <w:ind w:right="-360"/>
        <w:jc w:val="both"/>
        <w:rPr>
          <w:rFonts w:ascii="Times New Roman" w:hAnsi="Times New Roman" w:cs="Times New Roman"/>
          <w:snapToGrid w:val="0"/>
        </w:rPr>
      </w:pPr>
      <w:r w:rsidRPr="003643DD">
        <w:rPr>
          <w:rFonts w:ascii="Times New Roman" w:hAnsi="Times New Roman" w:cs="Times New Roman"/>
          <w:snapToGrid w:val="0"/>
        </w:rPr>
        <w:t>Kelt</w:t>
      </w:r>
      <w:proofErr w:type="gramStart"/>
      <w:r w:rsidRPr="003643DD">
        <w:rPr>
          <w:rFonts w:ascii="Times New Roman" w:hAnsi="Times New Roman" w:cs="Times New Roman"/>
          <w:snapToGrid w:val="0"/>
        </w:rPr>
        <w:t>: …</w:t>
      </w:r>
      <w:proofErr w:type="gramEnd"/>
      <w:r w:rsidRPr="003643DD">
        <w:rPr>
          <w:rFonts w:ascii="Times New Roman" w:hAnsi="Times New Roman" w:cs="Times New Roman"/>
          <w:snapToGrid w:val="0"/>
        </w:rPr>
        <w:t>………… ……….. év ……………….. hónap …. napján</w:t>
      </w:r>
    </w:p>
    <w:p w:rsidR="00FA741F" w:rsidRDefault="00FA741F" w:rsidP="00FA741F">
      <w:pPr>
        <w:ind w:right="-360"/>
        <w:jc w:val="both"/>
        <w:rPr>
          <w:rFonts w:ascii="Times New Roman" w:hAnsi="Times New Roman" w:cs="Times New Roman"/>
          <w:snapToGrid w:val="0"/>
        </w:rPr>
      </w:pPr>
    </w:p>
    <w:p w:rsidR="00FA741F" w:rsidRDefault="00FA741F" w:rsidP="00FA741F">
      <w:pPr>
        <w:ind w:right="-360"/>
        <w:jc w:val="both"/>
        <w:rPr>
          <w:rFonts w:ascii="Times New Roman" w:hAnsi="Times New Roman" w:cs="Times New Roman"/>
          <w:snapToGrid w:val="0"/>
        </w:rPr>
      </w:pPr>
    </w:p>
    <w:p w:rsidR="00FA741F" w:rsidRPr="003643DD" w:rsidRDefault="00FA741F" w:rsidP="00FA741F">
      <w:pPr>
        <w:ind w:right="-360"/>
        <w:jc w:val="both"/>
        <w:rPr>
          <w:rFonts w:ascii="Times New Roman" w:hAnsi="Times New Roman" w:cs="Times New Roman"/>
          <w:snapToGrid w:val="0"/>
        </w:rPr>
      </w:pPr>
    </w:p>
    <w:tbl>
      <w:tblPr>
        <w:tblW w:w="3834" w:type="dxa"/>
        <w:jc w:val="right"/>
        <w:tblCellMar>
          <w:left w:w="0" w:type="dxa"/>
          <w:right w:w="0" w:type="dxa"/>
        </w:tblCellMar>
        <w:tblLook w:val="0000" w:firstRow="0" w:lastRow="0" w:firstColumn="0" w:lastColumn="0" w:noHBand="0" w:noVBand="0"/>
      </w:tblPr>
      <w:tblGrid>
        <w:gridCol w:w="3834"/>
      </w:tblGrid>
      <w:tr w:rsidR="00FA741F" w:rsidRPr="003643DD" w:rsidTr="00941BAC">
        <w:trPr>
          <w:jc w:val="right"/>
        </w:trPr>
        <w:tc>
          <w:tcPr>
            <w:tcW w:w="3834" w:type="dxa"/>
            <w:tcBorders>
              <w:top w:val="single" w:sz="8" w:space="0" w:color="auto"/>
              <w:left w:val="nil"/>
              <w:bottom w:val="nil"/>
              <w:right w:val="nil"/>
            </w:tcBorders>
            <w:tcMar>
              <w:top w:w="0" w:type="dxa"/>
              <w:left w:w="108" w:type="dxa"/>
              <w:bottom w:w="0" w:type="dxa"/>
              <w:right w:w="108" w:type="dxa"/>
            </w:tcMar>
          </w:tcPr>
          <w:p w:rsidR="00FA741F" w:rsidRPr="003643DD" w:rsidRDefault="00FA741F" w:rsidP="00941BAC">
            <w:pPr>
              <w:jc w:val="center"/>
              <w:rPr>
                <w:rFonts w:ascii="Times New Roman" w:hAnsi="Times New Roman" w:cs="Times New Roman"/>
              </w:rPr>
            </w:pPr>
            <w:r w:rsidRPr="003643DD">
              <w:rPr>
                <w:rFonts w:ascii="Times New Roman" w:hAnsi="Times New Roman" w:cs="Times New Roman"/>
              </w:rPr>
              <w:t>(cégszerű aláírás)</w:t>
            </w:r>
          </w:p>
        </w:tc>
      </w:tr>
    </w:tbl>
    <w:p w:rsidR="00FA741F" w:rsidRDefault="00FA741F" w:rsidP="00FA741F">
      <w:pPr>
        <w:spacing w:line="360" w:lineRule="auto"/>
        <w:jc w:val="both"/>
        <w:rPr>
          <w:rFonts w:ascii="Times New Roman" w:hAnsi="Times New Roman" w:cs="Times New Roman"/>
        </w:rPr>
      </w:pPr>
    </w:p>
    <w:p w:rsidR="00FA741F" w:rsidRDefault="00FA741F" w:rsidP="00FA741F">
      <w:pPr>
        <w:spacing w:line="360" w:lineRule="auto"/>
        <w:jc w:val="both"/>
        <w:rPr>
          <w:rFonts w:ascii="Times New Roman" w:eastAsiaTheme="majorEastAsia" w:hAnsi="Times New Roman" w:cs="Times New Roman"/>
          <w:b/>
          <w:bCs/>
          <w:color w:val="4F81BD" w:themeColor="accent1"/>
          <w:sz w:val="24"/>
          <w:szCs w:val="24"/>
        </w:rPr>
      </w:pPr>
    </w:p>
    <w:p w:rsidR="00FA741F" w:rsidRDefault="00FA741F" w:rsidP="00A702AC">
      <w:pPr>
        <w:rPr>
          <w:rFonts w:ascii="Times New Roman" w:eastAsiaTheme="majorEastAsia" w:hAnsi="Times New Roman" w:cs="Times New Roman"/>
          <w:b/>
          <w:bCs/>
          <w:color w:val="4F81BD" w:themeColor="accent1"/>
          <w:sz w:val="24"/>
          <w:szCs w:val="24"/>
        </w:rPr>
      </w:pPr>
    </w:p>
    <w:p w:rsidR="001B663D" w:rsidRDefault="001B663D" w:rsidP="00A702AC">
      <w:pPr>
        <w:rPr>
          <w:rFonts w:ascii="Times New Roman" w:eastAsiaTheme="majorEastAsia" w:hAnsi="Times New Roman" w:cs="Times New Roman"/>
          <w:b/>
          <w:bCs/>
          <w:color w:val="4F81BD" w:themeColor="accent1"/>
          <w:sz w:val="24"/>
          <w:szCs w:val="24"/>
        </w:rPr>
      </w:pPr>
    </w:p>
    <w:p w:rsidR="001B663D" w:rsidRDefault="001B663D" w:rsidP="00A702AC">
      <w:pPr>
        <w:rPr>
          <w:rFonts w:ascii="Times New Roman" w:eastAsiaTheme="majorEastAsia" w:hAnsi="Times New Roman" w:cs="Times New Roman"/>
          <w:b/>
          <w:bCs/>
          <w:color w:val="4F81BD" w:themeColor="accent1"/>
          <w:sz w:val="24"/>
          <w:szCs w:val="24"/>
        </w:rPr>
      </w:pPr>
    </w:p>
    <w:p w:rsidR="00FA741F" w:rsidRPr="00146202" w:rsidRDefault="00FA741F" w:rsidP="0021001A">
      <w:pPr>
        <w:pStyle w:val="lfej"/>
        <w:numPr>
          <w:ilvl w:val="0"/>
          <w:numId w:val="5"/>
        </w:numPr>
        <w:shd w:val="clear" w:color="auto" w:fill="D9D9D9" w:themeFill="background1" w:themeFillShade="D9"/>
        <w:jc w:val="right"/>
        <w:rPr>
          <w:rFonts w:ascii="Times New Roman" w:hAnsi="Times New Roman" w:cs="Times New Roman"/>
          <w:sz w:val="16"/>
          <w:szCs w:val="16"/>
        </w:rPr>
      </w:pPr>
      <w:r w:rsidRPr="007E06F0">
        <w:rPr>
          <w:rFonts w:ascii="Times New Roman" w:hAnsi="Times New Roman" w:cs="Times New Roman"/>
          <w:sz w:val="16"/>
          <w:szCs w:val="16"/>
        </w:rPr>
        <w:lastRenderedPageBreak/>
        <w:t>szám</w:t>
      </w:r>
      <w:r>
        <w:rPr>
          <w:rFonts w:ascii="Times New Roman" w:hAnsi="Times New Roman" w:cs="Times New Roman"/>
          <w:sz w:val="16"/>
          <w:szCs w:val="16"/>
        </w:rPr>
        <w:t>ú melléklet</w:t>
      </w:r>
    </w:p>
    <w:p w:rsidR="00FA741F" w:rsidRDefault="00FA741F" w:rsidP="00A702AC">
      <w:pPr>
        <w:rPr>
          <w:rFonts w:ascii="Times New Roman" w:eastAsiaTheme="majorEastAsia" w:hAnsi="Times New Roman" w:cs="Times New Roman"/>
          <w:b/>
          <w:bCs/>
          <w:color w:val="4F81BD" w:themeColor="accent1"/>
          <w:sz w:val="24"/>
          <w:szCs w:val="24"/>
        </w:rPr>
      </w:pPr>
    </w:p>
    <w:p w:rsidR="00F909AB" w:rsidRDefault="00F909AB" w:rsidP="00A702AC">
      <w:pPr>
        <w:rPr>
          <w:rFonts w:ascii="Times New Roman" w:eastAsiaTheme="majorEastAsia" w:hAnsi="Times New Roman" w:cs="Times New Roman"/>
          <w:b/>
          <w:bCs/>
          <w:color w:val="4F81BD" w:themeColor="accent1"/>
          <w:sz w:val="24"/>
          <w:szCs w:val="24"/>
        </w:rPr>
      </w:pPr>
    </w:p>
    <w:p w:rsidR="00FA741F" w:rsidRDefault="00FA741F" w:rsidP="00FA741F">
      <w:pPr>
        <w:jc w:val="center"/>
        <w:rPr>
          <w:rFonts w:ascii="Times New Roman Félkövér" w:hAnsi="Times New Roman Félkövér" w:cs="Times New Roman Félkövér"/>
          <w:shd w:val="clear" w:color="auto" w:fill="8DB3E2" w:themeFill="text2" w:themeFillTint="66"/>
        </w:rPr>
      </w:pPr>
      <w:r w:rsidRPr="00941BAC">
        <w:rPr>
          <w:rFonts w:ascii="Times New Roman Félkövér" w:hAnsi="Times New Roman Félkövér" w:cs="Times New Roman Félkövér"/>
          <w:sz w:val="28"/>
          <w:szCs w:val="28"/>
          <w:shd w:val="clear" w:color="auto" w:fill="8DB3E2" w:themeFill="text2" w:themeFillTint="66"/>
        </w:rPr>
        <w:t>N</w:t>
      </w:r>
      <w:r w:rsidRPr="00941BAC">
        <w:rPr>
          <w:rFonts w:ascii="Times New Roman Félkövér" w:hAnsi="Times New Roman Félkövér" w:cs="Times New Roman Félkövér"/>
          <w:shd w:val="clear" w:color="auto" w:fill="8DB3E2" w:themeFill="text2" w:themeFillTint="66"/>
        </w:rPr>
        <w:t xml:space="preserve">YILATKOZATMINTA </w:t>
      </w:r>
    </w:p>
    <w:p w:rsidR="001B663D" w:rsidRDefault="001B663D" w:rsidP="00FA741F">
      <w:pPr>
        <w:jc w:val="center"/>
        <w:rPr>
          <w:rFonts w:ascii="Times New Roman" w:eastAsiaTheme="majorEastAsia" w:hAnsi="Times New Roman" w:cs="Times New Roman"/>
          <w:b/>
          <w:bCs/>
          <w:color w:val="4F81BD" w:themeColor="accent1"/>
          <w:sz w:val="24"/>
          <w:szCs w:val="24"/>
        </w:rPr>
      </w:pPr>
      <w:proofErr w:type="gramStart"/>
      <w:r w:rsidRPr="001B663D">
        <w:rPr>
          <w:rFonts w:ascii="Times New Roman" w:hAnsi="Times New Roman" w:cs="Times New Roman"/>
        </w:rPr>
        <w:t>a</w:t>
      </w:r>
      <w:proofErr w:type="gramEnd"/>
      <w:r>
        <w:rPr>
          <w:b/>
          <w:bCs/>
        </w:rPr>
        <w:t xml:space="preserve"> </w:t>
      </w:r>
      <w:r w:rsidRPr="001B663D">
        <w:rPr>
          <w:rFonts w:ascii="Times New Roman" w:hAnsi="Times New Roman" w:cs="Times New Roman"/>
        </w:rPr>
        <w:t>közbeszerzésekről szóló 2011. évi CVIII. törvény (Kbt.) 55. § (1) bekezdés d) pontja, valamint a 310/2011. (XII.23.) Korm. rendelet 14. § (1) bekezdés a) pontja</w:t>
      </w:r>
      <w:r>
        <w:rPr>
          <w:b/>
          <w:bCs/>
        </w:rPr>
        <w:t xml:space="preserve"> </w:t>
      </w:r>
      <w:r w:rsidRPr="001B663D">
        <w:rPr>
          <w:rFonts w:ascii="Times New Roman" w:hAnsi="Times New Roman" w:cs="Times New Roman"/>
        </w:rPr>
        <w:t>tekintetében</w:t>
      </w:r>
    </w:p>
    <w:p w:rsidR="00FA741F" w:rsidRDefault="00FA741F" w:rsidP="00FA741F">
      <w:pPr>
        <w:rPr>
          <w:rFonts w:ascii="Times New Roman" w:eastAsiaTheme="majorEastAsia" w:hAnsi="Times New Roman" w:cs="Times New Roman"/>
          <w:b/>
          <w:bCs/>
          <w:color w:val="4F81BD" w:themeColor="accent1"/>
          <w:sz w:val="24"/>
          <w:szCs w:val="24"/>
        </w:rPr>
      </w:pPr>
    </w:p>
    <w:p w:rsidR="00FA741F" w:rsidRDefault="00FA741F" w:rsidP="00FA741F">
      <w:pPr>
        <w:spacing w:line="360" w:lineRule="auto"/>
        <w:jc w:val="both"/>
        <w:rPr>
          <w:rFonts w:ascii="Times New Roman" w:hAnsi="Times New Roman" w:cs="Times New Roman"/>
        </w:rPr>
      </w:pPr>
      <w:proofErr w:type="gramStart"/>
      <w:r w:rsidRPr="00FA741F">
        <w:rPr>
          <w:rFonts w:ascii="Times New Roman" w:hAnsi="Times New Roman" w:cs="Times New Roman"/>
        </w:rPr>
        <w:t xml:space="preserve">Alulírott,……………………………, mint a(z)…………................................................. aláírásra jogosult képviselője, az Országos Vízügyi Főigazgatóság mint Ajánlatkérő által kiírt </w:t>
      </w:r>
      <w:r w:rsidR="00D40E1F" w:rsidRPr="00C95070">
        <w:rPr>
          <w:rFonts w:ascii="Times New Roman" w:hAnsi="Times New Roman" w:cs="Times New Roman"/>
          <w:b/>
        </w:rPr>
        <w:t>„Portaszolgálat és őrzés-védelmi feladatok ellátása vállalkozási szerződés keretében az OVF központi irodaépületében, valamint az OV</w:t>
      </w:r>
      <w:r w:rsidR="00D40E1F">
        <w:rPr>
          <w:rFonts w:ascii="Times New Roman" w:hAnsi="Times New Roman" w:cs="Times New Roman"/>
          <w:b/>
        </w:rPr>
        <w:t>F Hármashatár-hegyi telephelyén</w:t>
      </w:r>
      <w:r w:rsidR="00D40E1F" w:rsidRPr="00C95070">
        <w:rPr>
          <w:rFonts w:ascii="Times New Roman" w:hAnsi="Times New Roman" w:cs="Times New Roman"/>
          <w:b/>
        </w:rPr>
        <w:t>”</w:t>
      </w:r>
      <w:r w:rsidRPr="00FA741F">
        <w:rPr>
          <w:rFonts w:ascii="Times New Roman" w:hAnsi="Times New Roman" w:cs="Times New Roman"/>
        </w:rPr>
        <w:t xml:space="preserve"> tárgyú közbeszerzési eljárás ajánlattevőjeként</w:t>
      </w:r>
      <w:r>
        <w:rPr>
          <w:rFonts w:ascii="Times New Roman" w:hAnsi="Times New Roman" w:cs="Times New Roman"/>
        </w:rPr>
        <w:t xml:space="preserve"> </w:t>
      </w:r>
      <w:r w:rsidRPr="00FA741F">
        <w:rPr>
          <w:rFonts w:ascii="Times New Roman" w:hAnsi="Times New Roman" w:cs="Times New Roman"/>
          <w:b/>
        </w:rPr>
        <w:t>n y i l a t k o z o m</w:t>
      </w:r>
      <w:r w:rsidRPr="00FA741F">
        <w:rPr>
          <w:rFonts w:ascii="Times New Roman" w:hAnsi="Times New Roman" w:cs="Times New Roman"/>
        </w:rPr>
        <w:t xml:space="preserve">, </w:t>
      </w:r>
      <w:r w:rsidR="00452681" w:rsidRPr="00452681">
        <w:rPr>
          <w:rFonts w:ascii="Times New Roman" w:hAnsi="Times New Roman" w:cs="Times New Roman"/>
        </w:rPr>
        <w:t>hogy a(z)……………………………… mint Ajánlattevő/közös Ajánlattevő/ alkalmasság igazolásában részt vevő alvállalkozó/alkalmasság igazolásában részt vevő szervezet</w:t>
      </w:r>
      <w:r w:rsidR="00452681">
        <w:rPr>
          <w:rStyle w:val="Lbjegyzet-hivatkozs"/>
          <w:rFonts w:ascii="Times New Roman" w:hAnsi="Times New Roman"/>
        </w:rPr>
        <w:footnoteReference w:id="28"/>
      </w:r>
      <w:r w:rsidR="00452681" w:rsidRPr="00452681">
        <w:rPr>
          <w:rFonts w:ascii="Times New Roman" w:hAnsi="Times New Roman" w:cs="Times New Roman"/>
        </w:rPr>
        <w:t xml:space="preserve"> az alábbi bankszámlákkal rendelkezik:</w:t>
      </w:r>
      <w:proofErr w:type="gramEnd"/>
    </w:p>
    <w:tbl>
      <w:tblPr>
        <w:tblStyle w:val="Rcsostblzat"/>
        <w:tblW w:w="0" w:type="auto"/>
        <w:tblLook w:val="04A0" w:firstRow="1" w:lastRow="0" w:firstColumn="1" w:lastColumn="0" w:noHBand="0" w:noVBand="1"/>
      </w:tblPr>
      <w:tblGrid>
        <w:gridCol w:w="1101"/>
        <w:gridCol w:w="5090"/>
        <w:gridCol w:w="3095"/>
      </w:tblGrid>
      <w:tr w:rsidR="00452681" w:rsidTr="00452681">
        <w:tc>
          <w:tcPr>
            <w:tcW w:w="1101" w:type="dxa"/>
          </w:tcPr>
          <w:p w:rsidR="00452681" w:rsidRDefault="00452681" w:rsidP="00FA741F">
            <w:pPr>
              <w:spacing w:line="360" w:lineRule="auto"/>
              <w:jc w:val="both"/>
              <w:rPr>
                <w:rFonts w:ascii="Times New Roman" w:hAnsi="Times New Roman" w:cs="Times New Roman"/>
              </w:rPr>
            </w:pPr>
          </w:p>
        </w:tc>
        <w:tc>
          <w:tcPr>
            <w:tcW w:w="5090" w:type="dxa"/>
          </w:tcPr>
          <w:p w:rsidR="00452681" w:rsidRPr="00452681" w:rsidRDefault="00452681" w:rsidP="00452681">
            <w:pPr>
              <w:spacing w:line="360" w:lineRule="auto"/>
              <w:jc w:val="center"/>
              <w:rPr>
                <w:rFonts w:ascii="Times New Roman" w:hAnsi="Times New Roman" w:cs="Times New Roman"/>
                <w:b/>
                <w:sz w:val="20"/>
                <w:szCs w:val="20"/>
              </w:rPr>
            </w:pPr>
            <w:r w:rsidRPr="00452681">
              <w:rPr>
                <w:rFonts w:ascii="Times New Roman" w:hAnsi="Times New Roman" w:cs="Times New Roman"/>
                <w:b/>
                <w:sz w:val="20"/>
                <w:szCs w:val="20"/>
              </w:rPr>
              <w:t>Pénzügyi intézmény neve</w:t>
            </w:r>
          </w:p>
        </w:tc>
        <w:tc>
          <w:tcPr>
            <w:tcW w:w="3095" w:type="dxa"/>
          </w:tcPr>
          <w:p w:rsidR="00452681" w:rsidRPr="00452681" w:rsidRDefault="00452681" w:rsidP="00452681">
            <w:pPr>
              <w:spacing w:line="360" w:lineRule="auto"/>
              <w:jc w:val="center"/>
              <w:rPr>
                <w:rFonts w:ascii="Times New Roman" w:hAnsi="Times New Roman" w:cs="Times New Roman"/>
                <w:b/>
                <w:sz w:val="20"/>
                <w:szCs w:val="20"/>
              </w:rPr>
            </w:pPr>
            <w:r w:rsidRPr="00452681">
              <w:rPr>
                <w:rFonts w:ascii="Times New Roman" w:hAnsi="Times New Roman" w:cs="Times New Roman"/>
                <w:b/>
                <w:sz w:val="20"/>
                <w:szCs w:val="20"/>
              </w:rPr>
              <w:t>Pénzforgalmi számla száma</w:t>
            </w:r>
          </w:p>
        </w:tc>
      </w:tr>
      <w:tr w:rsidR="00452681" w:rsidTr="00452681">
        <w:tc>
          <w:tcPr>
            <w:tcW w:w="1101" w:type="dxa"/>
          </w:tcPr>
          <w:p w:rsidR="00452681" w:rsidRPr="00452681" w:rsidRDefault="00452681" w:rsidP="00452681">
            <w:pPr>
              <w:spacing w:line="360" w:lineRule="auto"/>
              <w:jc w:val="center"/>
              <w:rPr>
                <w:rFonts w:ascii="Times New Roman" w:hAnsi="Times New Roman" w:cs="Times New Roman"/>
                <w:sz w:val="20"/>
                <w:szCs w:val="20"/>
              </w:rPr>
            </w:pPr>
            <w:r w:rsidRPr="00452681">
              <w:rPr>
                <w:rFonts w:ascii="Times New Roman" w:hAnsi="Times New Roman" w:cs="Times New Roman"/>
                <w:sz w:val="20"/>
                <w:szCs w:val="20"/>
              </w:rPr>
              <w:t>1</w:t>
            </w:r>
          </w:p>
        </w:tc>
        <w:tc>
          <w:tcPr>
            <w:tcW w:w="5090" w:type="dxa"/>
          </w:tcPr>
          <w:p w:rsidR="00452681" w:rsidRDefault="00452681" w:rsidP="00FA741F">
            <w:pPr>
              <w:spacing w:line="360" w:lineRule="auto"/>
              <w:jc w:val="both"/>
              <w:rPr>
                <w:rFonts w:ascii="Times New Roman" w:hAnsi="Times New Roman" w:cs="Times New Roman"/>
              </w:rPr>
            </w:pPr>
          </w:p>
        </w:tc>
        <w:tc>
          <w:tcPr>
            <w:tcW w:w="3095" w:type="dxa"/>
          </w:tcPr>
          <w:p w:rsidR="00452681" w:rsidRDefault="00452681" w:rsidP="00FA741F">
            <w:pPr>
              <w:spacing w:line="360" w:lineRule="auto"/>
              <w:jc w:val="both"/>
              <w:rPr>
                <w:rFonts w:ascii="Times New Roman" w:hAnsi="Times New Roman" w:cs="Times New Roman"/>
              </w:rPr>
            </w:pPr>
          </w:p>
        </w:tc>
      </w:tr>
      <w:tr w:rsidR="00452681" w:rsidTr="00452681">
        <w:tc>
          <w:tcPr>
            <w:tcW w:w="1101" w:type="dxa"/>
          </w:tcPr>
          <w:p w:rsidR="00452681" w:rsidRPr="00452681" w:rsidRDefault="00452681" w:rsidP="00452681">
            <w:pPr>
              <w:spacing w:line="360" w:lineRule="auto"/>
              <w:jc w:val="center"/>
              <w:rPr>
                <w:rFonts w:ascii="Times New Roman" w:hAnsi="Times New Roman" w:cs="Times New Roman"/>
                <w:sz w:val="20"/>
                <w:szCs w:val="20"/>
              </w:rPr>
            </w:pPr>
            <w:r w:rsidRPr="00452681">
              <w:rPr>
                <w:rFonts w:ascii="Times New Roman" w:hAnsi="Times New Roman" w:cs="Times New Roman"/>
                <w:sz w:val="20"/>
                <w:szCs w:val="20"/>
              </w:rPr>
              <w:t>2</w:t>
            </w:r>
          </w:p>
        </w:tc>
        <w:tc>
          <w:tcPr>
            <w:tcW w:w="5090" w:type="dxa"/>
          </w:tcPr>
          <w:p w:rsidR="00452681" w:rsidRDefault="00452681" w:rsidP="00FA741F">
            <w:pPr>
              <w:spacing w:line="360" w:lineRule="auto"/>
              <w:jc w:val="both"/>
              <w:rPr>
                <w:rFonts w:ascii="Times New Roman" w:hAnsi="Times New Roman" w:cs="Times New Roman"/>
              </w:rPr>
            </w:pPr>
          </w:p>
        </w:tc>
        <w:tc>
          <w:tcPr>
            <w:tcW w:w="3095" w:type="dxa"/>
          </w:tcPr>
          <w:p w:rsidR="00452681" w:rsidRDefault="00452681" w:rsidP="00FA741F">
            <w:pPr>
              <w:spacing w:line="360" w:lineRule="auto"/>
              <w:jc w:val="both"/>
              <w:rPr>
                <w:rFonts w:ascii="Times New Roman" w:hAnsi="Times New Roman" w:cs="Times New Roman"/>
              </w:rPr>
            </w:pPr>
          </w:p>
        </w:tc>
      </w:tr>
      <w:tr w:rsidR="00452681" w:rsidTr="00452681">
        <w:tc>
          <w:tcPr>
            <w:tcW w:w="1101" w:type="dxa"/>
          </w:tcPr>
          <w:p w:rsidR="00452681" w:rsidRPr="00452681" w:rsidRDefault="00452681" w:rsidP="00452681">
            <w:pPr>
              <w:spacing w:line="360" w:lineRule="auto"/>
              <w:jc w:val="center"/>
              <w:rPr>
                <w:rFonts w:ascii="Times New Roman" w:hAnsi="Times New Roman" w:cs="Times New Roman"/>
                <w:sz w:val="20"/>
                <w:szCs w:val="20"/>
              </w:rPr>
            </w:pPr>
            <w:r w:rsidRPr="00452681">
              <w:rPr>
                <w:rFonts w:ascii="Times New Roman" w:hAnsi="Times New Roman" w:cs="Times New Roman"/>
                <w:sz w:val="20"/>
                <w:szCs w:val="20"/>
              </w:rPr>
              <w:t>3</w:t>
            </w:r>
          </w:p>
        </w:tc>
        <w:tc>
          <w:tcPr>
            <w:tcW w:w="5090" w:type="dxa"/>
          </w:tcPr>
          <w:p w:rsidR="00452681" w:rsidRDefault="00452681" w:rsidP="00FA741F">
            <w:pPr>
              <w:spacing w:line="360" w:lineRule="auto"/>
              <w:jc w:val="both"/>
              <w:rPr>
                <w:rFonts w:ascii="Times New Roman" w:hAnsi="Times New Roman" w:cs="Times New Roman"/>
              </w:rPr>
            </w:pPr>
          </w:p>
        </w:tc>
        <w:tc>
          <w:tcPr>
            <w:tcW w:w="3095" w:type="dxa"/>
          </w:tcPr>
          <w:p w:rsidR="00452681" w:rsidRDefault="00452681" w:rsidP="00FA741F">
            <w:pPr>
              <w:spacing w:line="360" w:lineRule="auto"/>
              <w:jc w:val="both"/>
              <w:rPr>
                <w:rFonts w:ascii="Times New Roman" w:hAnsi="Times New Roman" w:cs="Times New Roman"/>
              </w:rPr>
            </w:pPr>
          </w:p>
        </w:tc>
      </w:tr>
    </w:tbl>
    <w:p w:rsidR="00452681" w:rsidRPr="009C399A" w:rsidRDefault="00452681" w:rsidP="00FA741F">
      <w:pPr>
        <w:spacing w:line="360" w:lineRule="auto"/>
        <w:jc w:val="both"/>
        <w:rPr>
          <w:rFonts w:ascii="Times New Roman" w:hAnsi="Times New Roman" w:cs="Times New Roman"/>
          <w:sz w:val="20"/>
          <w:szCs w:val="20"/>
        </w:rPr>
      </w:pPr>
    </w:p>
    <w:p w:rsidR="00452681" w:rsidRPr="009C399A" w:rsidRDefault="00452681" w:rsidP="00452681">
      <w:pPr>
        <w:spacing w:line="360" w:lineRule="auto"/>
        <w:jc w:val="both"/>
        <w:rPr>
          <w:rFonts w:ascii="Times New Roman" w:hAnsi="Times New Roman" w:cs="Times New Roman"/>
          <w:sz w:val="20"/>
          <w:szCs w:val="20"/>
        </w:rPr>
      </w:pPr>
      <w:r w:rsidRPr="009C399A">
        <w:rPr>
          <w:rFonts w:ascii="Times New Roman" w:hAnsi="Times New Roman" w:cs="Times New Roman"/>
          <w:sz w:val="20"/>
          <w:szCs w:val="20"/>
        </w:rPr>
        <w:t>Ennek igazolásaként a nyilatkozat mellékleteit képezik:</w:t>
      </w:r>
    </w:p>
    <w:p w:rsidR="00452681" w:rsidRPr="009C399A" w:rsidRDefault="00452681" w:rsidP="00452681">
      <w:pPr>
        <w:spacing w:line="360" w:lineRule="auto"/>
        <w:jc w:val="both"/>
        <w:rPr>
          <w:rFonts w:ascii="Times New Roman" w:hAnsi="Times New Roman" w:cs="Times New Roman"/>
          <w:sz w:val="20"/>
          <w:szCs w:val="20"/>
        </w:rPr>
      </w:pPr>
      <w:r w:rsidRPr="009C399A">
        <w:rPr>
          <w:rFonts w:ascii="Times New Roman" w:hAnsi="Times New Roman" w:cs="Times New Roman"/>
          <w:sz w:val="20"/>
          <w:szCs w:val="20"/>
        </w:rPr>
        <w:t xml:space="preserve">- pénzügyi </w:t>
      </w:r>
      <w:proofErr w:type="gramStart"/>
      <w:r w:rsidRPr="009C399A">
        <w:rPr>
          <w:rFonts w:ascii="Times New Roman" w:hAnsi="Times New Roman" w:cs="Times New Roman"/>
          <w:sz w:val="20"/>
          <w:szCs w:val="20"/>
        </w:rPr>
        <w:t>intézmény(</w:t>
      </w:r>
      <w:proofErr w:type="spellStart"/>
      <w:proofErr w:type="gramEnd"/>
      <w:r w:rsidRPr="009C399A">
        <w:rPr>
          <w:rFonts w:ascii="Times New Roman" w:hAnsi="Times New Roman" w:cs="Times New Roman"/>
          <w:sz w:val="20"/>
          <w:szCs w:val="20"/>
        </w:rPr>
        <w:t>ek</w:t>
      </w:r>
      <w:proofErr w:type="spellEnd"/>
      <w:r w:rsidRPr="009C399A">
        <w:rPr>
          <w:rFonts w:ascii="Times New Roman" w:hAnsi="Times New Roman" w:cs="Times New Roman"/>
          <w:sz w:val="20"/>
          <w:szCs w:val="20"/>
        </w:rPr>
        <w:t>) igazolása(i) a megnevezett pénzforgalmi számlákról</w:t>
      </w:r>
    </w:p>
    <w:p w:rsidR="00452681" w:rsidRDefault="00452681" w:rsidP="00FA741F">
      <w:pPr>
        <w:spacing w:line="360" w:lineRule="auto"/>
        <w:jc w:val="both"/>
        <w:rPr>
          <w:rFonts w:ascii="Times New Roman" w:hAnsi="Times New Roman" w:cs="Times New Roman"/>
        </w:rPr>
      </w:pPr>
    </w:p>
    <w:p w:rsidR="00452681" w:rsidRDefault="00452681" w:rsidP="00FA741F">
      <w:pPr>
        <w:spacing w:line="360" w:lineRule="auto"/>
        <w:jc w:val="both"/>
        <w:rPr>
          <w:rFonts w:ascii="Times New Roman" w:hAnsi="Times New Roman" w:cs="Times New Roman"/>
        </w:rPr>
      </w:pPr>
    </w:p>
    <w:p w:rsidR="00FA741F" w:rsidRPr="003643DD" w:rsidRDefault="00FA741F" w:rsidP="00FA741F">
      <w:pPr>
        <w:ind w:right="-360"/>
        <w:jc w:val="both"/>
        <w:rPr>
          <w:rFonts w:ascii="Times New Roman" w:hAnsi="Times New Roman" w:cs="Times New Roman"/>
          <w:snapToGrid w:val="0"/>
        </w:rPr>
      </w:pPr>
      <w:r w:rsidRPr="003643DD">
        <w:rPr>
          <w:rFonts w:ascii="Times New Roman" w:hAnsi="Times New Roman" w:cs="Times New Roman"/>
          <w:snapToGrid w:val="0"/>
        </w:rPr>
        <w:t>Kelt</w:t>
      </w:r>
      <w:proofErr w:type="gramStart"/>
      <w:r w:rsidRPr="003643DD">
        <w:rPr>
          <w:rFonts w:ascii="Times New Roman" w:hAnsi="Times New Roman" w:cs="Times New Roman"/>
          <w:snapToGrid w:val="0"/>
        </w:rPr>
        <w:t>: …</w:t>
      </w:r>
      <w:proofErr w:type="gramEnd"/>
      <w:r w:rsidRPr="003643DD">
        <w:rPr>
          <w:rFonts w:ascii="Times New Roman" w:hAnsi="Times New Roman" w:cs="Times New Roman"/>
          <w:snapToGrid w:val="0"/>
        </w:rPr>
        <w:t>………… ……….. év ……………….. hónap …. napján</w:t>
      </w:r>
    </w:p>
    <w:p w:rsidR="00FA741F" w:rsidRPr="003643DD" w:rsidRDefault="00FA741F" w:rsidP="00FA741F">
      <w:pPr>
        <w:ind w:right="-360"/>
        <w:jc w:val="both"/>
        <w:rPr>
          <w:rFonts w:ascii="Times New Roman" w:hAnsi="Times New Roman" w:cs="Times New Roman"/>
          <w:snapToGrid w:val="0"/>
        </w:rPr>
      </w:pPr>
    </w:p>
    <w:tbl>
      <w:tblPr>
        <w:tblW w:w="3834" w:type="dxa"/>
        <w:jc w:val="right"/>
        <w:tblCellMar>
          <w:left w:w="0" w:type="dxa"/>
          <w:right w:w="0" w:type="dxa"/>
        </w:tblCellMar>
        <w:tblLook w:val="0000" w:firstRow="0" w:lastRow="0" w:firstColumn="0" w:lastColumn="0" w:noHBand="0" w:noVBand="0"/>
      </w:tblPr>
      <w:tblGrid>
        <w:gridCol w:w="3834"/>
      </w:tblGrid>
      <w:tr w:rsidR="00FA741F" w:rsidRPr="003643DD" w:rsidTr="00941BAC">
        <w:trPr>
          <w:jc w:val="right"/>
        </w:trPr>
        <w:tc>
          <w:tcPr>
            <w:tcW w:w="3834" w:type="dxa"/>
            <w:tcBorders>
              <w:top w:val="single" w:sz="8" w:space="0" w:color="auto"/>
              <w:left w:val="nil"/>
              <w:bottom w:val="nil"/>
              <w:right w:val="nil"/>
            </w:tcBorders>
            <w:tcMar>
              <w:top w:w="0" w:type="dxa"/>
              <w:left w:w="108" w:type="dxa"/>
              <w:bottom w:w="0" w:type="dxa"/>
              <w:right w:w="108" w:type="dxa"/>
            </w:tcMar>
          </w:tcPr>
          <w:p w:rsidR="00FA741F" w:rsidRPr="003643DD" w:rsidRDefault="00FA741F" w:rsidP="00941BAC">
            <w:pPr>
              <w:jc w:val="center"/>
              <w:rPr>
                <w:rFonts w:ascii="Times New Roman" w:hAnsi="Times New Roman" w:cs="Times New Roman"/>
              </w:rPr>
            </w:pPr>
            <w:r w:rsidRPr="003643DD">
              <w:rPr>
                <w:rFonts w:ascii="Times New Roman" w:hAnsi="Times New Roman" w:cs="Times New Roman"/>
              </w:rPr>
              <w:t>(cégszerű aláírás)</w:t>
            </w:r>
          </w:p>
        </w:tc>
      </w:tr>
    </w:tbl>
    <w:p w:rsidR="00FA741F" w:rsidRDefault="00FA741F" w:rsidP="00FA741F">
      <w:pPr>
        <w:spacing w:line="360" w:lineRule="auto"/>
        <w:jc w:val="both"/>
        <w:rPr>
          <w:rFonts w:ascii="Times New Roman" w:hAnsi="Times New Roman" w:cs="Times New Roman"/>
        </w:rPr>
      </w:pPr>
    </w:p>
    <w:p w:rsidR="00016950" w:rsidRDefault="00016950" w:rsidP="00FA741F">
      <w:pPr>
        <w:spacing w:line="360" w:lineRule="auto"/>
        <w:jc w:val="both"/>
        <w:rPr>
          <w:rFonts w:ascii="Times New Roman" w:hAnsi="Times New Roman" w:cs="Times New Roman"/>
        </w:rPr>
      </w:pPr>
    </w:p>
    <w:p w:rsidR="00016950" w:rsidRDefault="00016950" w:rsidP="00FA741F">
      <w:pPr>
        <w:spacing w:line="360" w:lineRule="auto"/>
        <w:jc w:val="both"/>
        <w:rPr>
          <w:rFonts w:ascii="Times New Roman" w:hAnsi="Times New Roman" w:cs="Times New Roman"/>
        </w:rPr>
      </w:pPr>
    </w:p>
    <w:p w:rsidR="001B663D" w:rsidRPr="00146202" w:rsidRDefault="001B663D" w:rsidP="001B663D">
      <w:pPr>
        <w:pStyle w:val="lfej"/>
        <w:numPr>
          <w:ilvl w:val="0"/>
          <w:numId w:val="5"/>
        </w:numPr>
        <w:shd w:val="clear" w:color="auto" w:fill="D9D9D9" w:themeFill="background1" w:themeFillShade="D9"/>
        <w:jc w:val="right"/>
        <w:rPr>
          <w:rFonts w:ascii="Times New Roman" w:hAnsi="Times New Roman" w:cs="Times New Roman"/>
          <w:sz w:val="16"/>
          <w:szCs w:val="16"/>
        </w:rPr>
      </w:pPr>
      <w:r w:rsidRPr="007E06F0">
        <w:rPr>
          <w:rFonts w:ascii="Times New Roman" w:hAnsi="Times New Roman" w:cs="Times New Roman"/>
          <w:sz w:val="16"/>
          <w:szCs w:val="16"/>
        </w:rPr>
        <w:lastRenderedPageBreak/>
        <w:t>szám</w:t>
      </w:r>
      <w:r>
        <w:rPr>
          <w:rFonts w:ascii="Times New Roman" w:hAnsi="Times New Roman" w:cs="Times New Roman"/>
          <w:sz w:val="16"/>
          <w:szCs w:val="16"/>
        </w:rPr>
        <w:t>ú melléklet</w:t>
      </w:r>
    </w:p>
    <w:p w:rsidR="001B663D" w:rsidRDefault="001B663D" w:rsidP="001B663D">
      <w:pPr>
        <w:jc w:val="center"/>
        <w:rPr>
          <w:rFonts w:ascii="Times New Roman Félkövér" w:hAnsi="Times New Roman Félkövér" w:cs="Times New Roman Félkövér"/>
          <w:sz w:val="28"/>
          <w:szCs w:val="28"/>
          <w:shd w:val="clear" w:color="auto" w:fill="8DB3E2" w:themeFill="text2" w:themeFillTint="66"/>
        </w:rPr>
      </w:pPr>
    </w:p>
    <w:p w:rsidR="00F72B1C" w:rsidRPr="00F72B1C" w:rsidRDefault="00F72B1C" w:rsidP="00F72B1C">
      <w:pPr>
        <w:jc w:val="center"/>
        <w:rPr>
          <w:rFonts w:ascii="Times New Roman Félkövér" w:hAnsi="Times New Roman Félkövér" w:cs="Times New Roman Félkövér"/>
          <w:shd w:val="clear" w:color="auto" w:fill="8DB3E2" w:themeFill="text2" w:themeFillTint="66"/>
        </w:rPr>
      </w:pPr>
      <w:r w:rsidRPr="00941BAC">
        <w:rPr>
          <w:rFonts w:ascii="Times New Roman Félkövér" w:hAnsi="Times New Roman Félkövér" w:cs="Times New Roman Félkövér"/>
          <w:sz w:val="28"/>
          <w:szCs w:val="28"/>
          <w:shd w:val="clear" w:color="auto" w:fill="8DB3E2" w:themeFill="text2" w:themeFillTint="66"/>
        </w:rPr>
        <w:t>N</w:t>
      </w:r>
      <w:r w:rsidRPr="00941BAC">
        <w:rPr>
          <w:rFonts w:ascii="Times New Roman Félkövér" w:hAnsi="Times New Roman Félkövér" w:cs="Times New Roman Félkövér"/>
          <w:shd w:val="clear" w:color="auto" w:fill="8DB3E2" w:themeFill="text2" w:themeFillTint="66"/>
        </w:rPr>
        <w:t xml:space="preserve">YILATKOZATMINTA </w:t>
      </w:r>
    </w:p>
    <w:p w:rsidR="00F72B1C" w:rsidRDefault="00F72B1C" w:rsidP="00016950">
      <w:pPr>
        <w:jc w:val="center"/>
        <w:rPr>
          <w:rFonts w:ascii="Times New Roman" w:eastAsiaTheme="majorEastAsia" w:hAnsi="Times New Roman" w:cs="Times New Roman"/>
          <w:b/>
          <w:bCs/>
          <w:color w:val="4F81BD" w:themeColor="accent1"/>
          <w:sz w:val="24"/>
          <w:szCs w:val="24"/>
        </w:rPr>
      </w:pPr>
      <w:proofErr w:type="gramStart"/>
      <w:r w:rsidRPr="001B663D">
        <w:rPr>
          <w:rFonts w:ascii="Times New Roman" w:hAnsi="Times New Roman" w:cs="Times New Roman"/>
        </w:rPr>
        <w:t>a</w:t>
      </w:r>
      <w:proofErr w:type="gramEnd"/>
      <w:r>
        <w:rPr>
          <w:b/>
          <w:bCs/>
        </w:rPr>
        <w:t xml:space="preserve"> </w:t>
      </w:r>
      <w:r w:rsidRPr="001B663D">
        <w:rPr>
          <w:rFonts w:ascii="Times New Roman" w:hAnsi="Times New Roman" w:cs="Times New Roman"/>
        </w:rPr>
        <w:t xml:space="preserve">közbeszerzésekről szóló 2011. évi CVIII. törvény (Kbt.) 55. § (1) bekezdés d) pontja, valamint a 310/2011. (XII.23.) Korm. rendelet 14. § (1) bekezdés </w:t>
      </w:r>
      <w:r>
        <w:rPr>
          <w:rFonts w:ascii="Times New Roman" w:hAnsi="Times New Roman" w:cs="Times New Roman"/>
        </w:rPr>
        <w:t>b</w:t>
      </w:r>
      <w:r w:rsidRPr="001B663D">
        <w:rPr>
          <w:rFonts w:ascii="Times New Roman" w:hAnsi="Times New Roman" w:cs="Times New Roman"/>
        </w:rPr>
        <w:t>) pontja</w:t>
      </w:r>
      <w:r>
        <w:rPr>
          <w:b/>
          <w:bCs/>
        </w:rPr>
        <w:t xml:space="preserve"> </w:t>
      </w:r>
      <w:r w:rsidRPr="001B663D">
        <w:rPr>
          <w:rFonts w:ascii="Times New Roman" w:hAnsi="Times New Roman" w:cs="Times New Roman"/>
        </w:rPr>
        <w:t>tekintetében</w:t>
      </w:r>
    </w:p>
    <w:p w:rsidR="00016950" w:rsidRPr="00016950" w:rsidRDefault="00016950" w:rsidP="00016950">
      <w:pPr>
        <w:jc w:val="center"/>
        <w:rPr>
          <w:rFonts w:ascii="Times New Roman" w:eastAsiaTheme="majorEastAsia" w:hAnsi="Times New Roman" w:cs="Times New Roman"/>
          <w:b/>
          <w:bCs/>
          <w:color w:val="4F81BD" w:themeColor="accent1"/>
          <w:sz w:val="24"/>
          <w:szCs w:val="24"/>
        </w:rPr>
      </w:pPr>
    </w:p>
    <w:p w:rsidR="00F72B1C" w:rsidRDefault="00F72B1C" w:rsidP="00F72B1C">
      <w:pPr>
        <w:spacing w:line="360" w:lineRule="auto"/>
        <w:jc w:val="both"/>
        <w:rPr>
          <w:rFonts w:ascii="Times New Roman" w:hAnsi="Times New Roman" w:cs="Times New Roman"/>
        </w:rPr>
      </w:pPr>
      <w:proofErr w:type="gramStart"/>
      <w:r w:rsidRPr="00FA741F">
        <w:rPr>
          <w:rFonts w:ascii="Times New Roman" w:hAnsi="Times New Roman" w:cs="Times New Roman"/>
        </w:rPr>
        <w:t xml:space="preserve">Alulírott,……………………………, mint a(z)…………................................................. aláírásra jogosult képviselője, az Országos Vízügyi Főigazgatóság mint Ajánlatkérő által kiírt </w:t>
      </w:r>
      <w:r w:rsidR="00D40E1F" w:rsidRPr="00C95070">
        <w:rPr>
          <w:rFonts w:ascii="Times New Roman" w:hAnsi="Times New Roman" w:cs="Times New Roman"/>
          <w:b/>
        </w:rPr>
        <w:t>„Portaszolgálat és őrzés-védelmi feladatok ellátása vállalkozási szerződés keretében az OVF központi irodaépületében, valamint az OV</w:t>
      </w:r>
      <w:r w:rsidR="00D40E1F">
        <w:rPr>
          <w:rFonts w:ascii="Times New Roman" w:hAnsi="Times New Roman" w:cs="Times New Roman"/>
          <w:b/>
        </w:rPr>
        <w:t>F Hármashatár-hegyi telephelyén</w:t>
      </w:r>
      <w:r w:rsidR="00D40E1F" w:rsidRPr="00C95070">
        <w:rPr>
          <w:rFonts w:ascii="Times New Roman" w:hAnsi="Times New Roman" w:cs="Times New Roman"/>
          <w:b/>
        </w:rPr>
        <w:t>”</w:t>
      </w:r>
      <w:r w:rsidRPr="00FA741F">
        <w:rPr>
          <w:rFonts w:ascii="Times New Roman" w:hAnsi="Times New Roman" w:cs="Times New Roman"/>
        </w:rPr>
        <w:t xml:space="preserve"> tárgyú közbeszerzési eljárás ajánlattevőjeként</w:t>
      </w:r>
      <w:r>
        <w:rPr>
          <w:rFonts w:ascii="Times New Roman" w:hAnsi="Times New Roman" w:cs="Times New Roman"/>
        </w:rPr>
        <w:t xml:space="preserve"> </w:t>
      </w:r>
      <w:r w:rsidRPr="00FA741F">
        <w:rPr>
          <w:rFonts w:ascii="Times New Roman" w:hAnsi="Times New Roman" w:cs="Times New Roman"/>
          <w:b/>
        </w:rPr>
        <w:t>n y i l a t k o z o m</w:t>
      </w:r>
      <w:r w:rsidRPr="00FA741F">
        <w:rPr>
          <w:rFonts w:ascii="Times New Roman" w:hAnsi="Times New Roman" w:cs="Times New Roman"/>
        </w:rPr>
        <w:t xml:space="preserve">, </w:t>
      </w:r>
      <w:r w:rsidRPr="00452681">
        <w:rPr>
          <w:rFonts w:ascii="Times New Roman" w:hAnsi="Times New Roman" w:cs="Times New Roman"/>
        </w:rPr>
        <w:t>hogy a(z)……………………………… mint Ajánlattevő/közös Ajánlattevő/ alkalmasság igazolásában részt vevő alvállalkozó/alkalmasság igazolásában részt vevő szervezet</w:t>
      </w:r>
      <w:r>
        <w:rPr>
          <w:rFonts w:ascii="Times New Roman" w:hAnsi="Times New Roman" w:cs="Times New Roman"/>
        </w:rPr>
        <w:t>,</w:t>
      </w:r>
      <w:r>
        <w:rPr>
          <w:rStyle w:val="Lbjegyzet-hivatkozs"/>
          <w:rFonts w:ascii="Times New Roman" w:hAnsi="Times New Roman"/>
        </w:rPr>
        <w:footnoteReference w:id="29"/>
      </w:r>
      <w:r w:rsidRPr="00452681">
        <w:rPr>
          <w:rFonts w:ascii="Times New Roman" w:hAnsi="Times New Roman" w:cs="Times New Roman"/>
        </w:rPr>
        <w:t xml:space="preserve"> </w:t>
      </w:r>
      <w:r w:rsidRPr="001B663D">
        <w:rPr>
          <w:rFonts w:ascii="Times New Roman" w:hAnsi="Times New Roman" w:cs="Times New Roman"/>
        </w:rPr>
        <w:t>hogy társaságunk közbeszerzés</w:t>
      </w:r>
      <w:proofErr w:type="gramEnd"/>
      <w:r w:rsidRPr="001B663D">
        <w:rPr>
          <w:rFonts w:ascii="Times New Roman" w:hAnsi="Times New Roman" w:cs="Times New Roman"/>
        </w:rPr>
        <w:t xml:space="preserve"> </w:t>
      </w:r>
      <w:proofErr w:type="gramStart"/>
      <w:r w:rsidRPr="001B663D">
        <w:rPr>
          <w:rFonts w:ascii="Times New Roman" w:hAnsi="Times New Roman" w:cs="Times New Roman"/>
        </w:rPr>
        <w:t>tárgya</w:t>
      </w:r>
      <w:proofErr w:type="gramEnd"/>
      <w:r w:rsidRPr="001B663D">
        <w:rPr>
          <w:rFonts w:ascii="Times New Roman" w:hAnsi="Times New Roman" w:cs="Times New Roman"/>
        </w:rPr>
        <w:t xml:space="preserve"> szerinti – általános forgalmi adó nélkül</w:t>
      </w:r>
      <w:r>
        <w:rPr>
          <w:rFonts w:ascii="Times New Roman" w:hAnsi="Times New Roman" w:cs="Times New Roman"/>
        </w:rPr>
        <w:t xml:space="preserve"> </w:t>
      </w:r>
      <w:r w:rsidRPr="001B663D">
        <w:rPr>
          <w:rFonts w:ascii="Times New Roman" w:hAnsi="Times New Roman" w:cs="Times New Roman"/>
        </w:rPr>
        <w:t xml:space="preserve">számított – árbevétele az ajánlati felhívás feladásának </w:t>
      </w:r>
      <w:r w:rsidRPr="00F72B1C">
        <w:rPr>
          <w:rFonts w:ascii="Times New Roman" w:hAnsi="Times New Roman" w:cs="Times New Roman"/>
        </w:rPr>
        <w:t xml:space="preserve">megelőző </w:t>
      </w:r>
      <w:r w:rsidR="00BC0D66">
        <w:rPr>
          <w:rFonts w:ascii="Times New Roman" w:hAnsi="Times New Roman" w:cs="Times New Roman"/>
        </w:rPr>
        <w:t>kettő</w:t>
      </w:r>
      <w:r w:rsidRPr="00F72B1C">
        <w:rPr>
          <w:rFonts w:ascii="Times New Roman" w:hAnsi="Times New Roman" w:cs="Times New Roman"/>
        </w:rPr>
        <w:t xml:space="preserve"> lezárt üzleti év számviteli jogszabályoknak megfelelően elkészített beszámolóinak (mérleg, eredmény-kimutatás</w:t>
      </w:r>
      <w:r>
        <w:rPr>
          <w:rFonts w:ascii="Times New Roman" w:hAnsi="Times New Roman" w:cs="Times New Roman"/>
        </w:rPr>
        <w:t>)</w:t>
      </w:r>
      <w:r>
        <w:rPr>
          <w:rStyle w:val="Lbjegyzet-hivatkozs"/>
          <w:rFonts w:ascii="Times New Roman" w:hAnsi="Times New Roman"/>
        </w:rPr>
        <w:footnoteReference w:id="30"/>
      </w:r>
      <w:r>
        <w:rPr>
          <w:rFonts w:ascii="Times New Roman" w:hAnsi="Times New Roman" w:cs="Times New Roman"/>
        </w:rPr>
        <w:t xml:space="preserve"> a céginformációs </w:t>
      </w:r>
      <w:r w:rsidRPr="00F72B1C">
        <w:rPr>
          <w:rFonts w:ascii="Times New Roman" w:hAnsi="Times New Roman" w:cs="Times New Roman"/>
        </w:rPr>
        <w:t xml:space="preserve">honlapján </w:t>
      </w:r>
    </w:p>
    <w:p w:rsidR="00F72B1C" w:rsidRDefault="00F72B1C" w:rsidP="00F72B1C">
      <w:pPr>
        <w:spacing w:line="360" w:lineRule="auto"/>
        <w:jc w:val="center"/>
        <w:rPr>
          <w:rFonts w:ascii="Times New Roman" w:hAnsi="Times New Roman" w:cs="Times New Roman"/>
        </w:rPr>
      </w:pPr>
      <w:proofErr w:type="gramStart"/>
      <w:r>
        <w:rPr>
          <w:rFonts w:ascii="Times New Roman" w:hAnsi="Times New Roman" w:cs="Times New Roman"/>
        </w:rPr>
        <w:t>szerepel</w:t>
      </w:r>
      <w:proofErr w:type="gramEnd"/>
      <w:r>
        <w:rPr>
          <w:rFonts w:ascii="Times New Roman" w:hAnsi="Times New Roman" w:cs="Times New Roman"/>
        </w:rPr>
        <w:t>/</w:t>
      </w:r>
      <w:r w:rsidRPr="00F72B1C">
        <w:rPr>
          <w:rFonts w:ascii="Times New Roman" w:hAnsi="Times New Roman" w:cs="Times New Roman"/>
        </w:rPr>
        <w:t>nem szerepel</w:t>
      </w:r>
      <w:r>
        <w:rPr>
          <w:rStyle w:val="Lbjegyzet-hivatkozs"/>
          <w:rFonts w:ascii="Times New Roman" w:hAnsi="Times New Roman"/>
        </w:rPr>
        <w:footnoteReference w:id="31"/>
      </w:r>
      <w:r>
        <w:rPr>
          <w:rFonts w:ascii="Times New Roman" w:hAnsi="Times New Roman" w:cs="Times New Roman"/>
        </w:rPr>
        <w:t>.</w:t>
      </w:r>
    </w:p>
    <w:p w:rsidR="00F72B1C" w:rsidRPr="00F72B1C" w:rsidRDefault="00F72B1C" w:rsidP="00F72B1C">
      <w:pPr>
        <w:spacing w:line="360" w:lineRule="auto"/>
        <w:jc w:val="both"/>
        <w:rPr>
          <w:rFonts w:ascii="Times New Roman" w:hAnsi="Times New Roman" w:cs="Times New Roman"/>
        </w:rPr>
      </w:pPr>
      <w:proofErr w:type="gramStart"/>
      <w:r w:rsidRPr="00FA741F">
        <w:rPr>
          <w:rFonts w:ascii="Times New Roman" w:hAnsi="Times New Roman" w:cs="Times New Roman"/>
        </w:rPr>
        <w:t>Alulírott,……………………………, mint a(z)…………................................................. aláírásra jogosult képviselője</w:t>
      </w:r>
      <w:r w:rsidRPr="00F72B1C">
        <w:rPr>
          <w:rFonts w:ascii="Times New Roman" w:hAnsi="Times New Roman" w:cs="Times New Roman"/>
        </w:rPr>
        <w:t xml:space="preserve"> kijelentem, hogy a(z)……………………………… jogi működési formája szükségessé teszi/nem teszi szükségessé</w:t>
      </w:r>
      <w:r>
        <w:rPr>
          <w:rStyle w:val="Lbjegyzet-hivatkozs"/>
          <w:rFonts w:ascii="Times New Roman" w:hAnsi="Times New Roman"/>
        </w:rPr>
        <w:footnoteReference w:id="32"/>
      </w:r>
      <w:r w:rsidRPr="00F72B1C">
        <w:rPr>
          <w:rFonts w:ascii="Times New Roman" w:hAnsi="Times New Roman" w:cs="Times New Roman"/>
        </w:rPr>
        <w:t xml:space="preserve"> beszámoló elkészítését, továbbá a nyilatkozattevő szervezet beszámoló benyújtására nem kötelezhető az alábbi okok miatt:</w:t>
      </w:r>
      <w:proofErr w:type="gramEnd"/>
      <w:r>
        <w:rPr>
          <w:rFonts w:ascii="Times New Roman" w:hAnsi="Times New Roman" w:cs="Times New Roman"/>
        </w:rPr>
        <w:t xml:space="preserve"> </w:t>
      </w:r>
      <w:r>
        <w:rPr>
          <w:rStyle w:val="Lbjegyzet-hivatkozs"/>
          <w:rFonts w:ascii="Times New Roman" w:hAnsi="Times New Roman"/>
        </w:rPr>
        <w:footnoteReference w:id="33"/>
      </w:r>
    </w:p>
    <w:p w:rsidR="00016950" w:rsidRDefault="009C399A" w:rsidP="00F72B1C">
      <w:pPr>
        <w:spacing w:line="360" w:lineRule="auto"/>
        <w:jc w:val="both"/>
        <w:rPr>
          <w:rFonts w:ascii="Times New Roman" w:hAnsi="Times New Roman" w:cs="Times New Roman"/>
        </w:rPr>
      </w:pPr>
      <w:proofErr w:type="gramStart"/>
      <w:r w:rsidRPr="00FA741F">
        <w:rPr>
          <w:rFonts w:ascii="Times New Roman" w:hAnsi="Times New Roman" w:cs="Times New Roman"/>
        </w:rPr>
        <w:t>Alulírott,……………………………, mint a(z)…………................................................. aláírásra jogosult képviselője</w:t>
      </w:r>
      <w:r w:rsidRPr="00F72B1C">
        <w:rPr>
          <w:rFonts w:ascii="Times New Roman" w:hAnsi="Times New Roman" w:cs="Times New Roman"/>
        </w:rPr>
        <w:t xml:space="preserve"> kijelentem, hogy</w:t>
      </w:r>
      <w:r w:rsidR="00F72B1C" w:rsidRPr="00F72B1C">
        <w:rPr>
          <w:rFonts w:ascii="Times New Roman" w:hAnsi="Times New Roman" w:cs="Times New Roman"/>
        </w:rPr>
        <w:t xml:space="preserve"> nyilatkozat mellékletét képezi az ajánlati felhívás feladását megelőző </w:t>
      </w:r>
      <w:r w:rsidR="00F72B1C">
        <w:rPr>
          <w:rFonts w:ascii="Times New Roman" w:hAnsi="Times New Roman" w:cs="Times New Roman"/>
        </w:rPr>
        <w:t>kettő</w:t>
      </w:r>
      <w:r w:rsidR="00F72B1C" w:rsidRPr="00F72B1C">
        <w:rPr>
          <w:rFonts w:ascii="Times New Roman" w:hAnsi="Times New Roman" w:cs="Times New Roman"/>
        </w:rPr>
        <w:t xml:space="preserve"> lezárt üzleti év számviteli jogszabályoknak megfelelően elkészített beszámolóinak (mérleg, eredmény-kimutatás) egyszerű másolata</w:t>
      </w:r>
      <w:r w:rsidR="00F72B1C">
        <w:rPr>
          <w:rFonts w:ascii="Times New Roman" w:hAnsi="Times New Roman" w:cs="Times New Roman"/>
        </w:rPr>
        <w:t>.</w:t>
      </w:r>
      <w:proofErr w:type="gramEnd"/>
      <w:r w:rsidR="00F72B1C">
        <w:rPr>
          <w:rStyle w:val="Lbjegyzet-hivatkozs"/>
          <w:rFonts w:ascii="Times New Roman" w:hAnsi="Times New Roman"/>
        </w:rPr>
        <w:footnoteReference w:id="34"/>
      </w:r>
      <w:r w:rsidR="00F72B1C">
        <w:rPr>
          <w:rStyle w:val="Lbjegyzet-hivatkozs"/>
          <w:rFonts w:ascii="Times New Roman" w:hAnsi="Times New Roman"/>
        </w:rPr>
        <w:footnoteReference w:id="35"/>
      </w:r>
    </w:p>
    <w:p w:rsidR="009C399A" w:rsidRPr="003643DD" w:rsidRDefault="009C399A" w:rsidP="009C399A">
      <w:pPr>
        <w:ind w:right="-360"/>
        <w:jc w:val="both"/>
        <w:rPr>
          <w:rFonts w:ascii="Times New Roman" w:hAnsi="Times New Roman" w:cs="Times New Roman"/>
          <w:snapToGrid w:val="0"/>
        </w:rPr>
      </w:pPr>
      <w:r w:rsidRPr="003643DD">
        <w:rPr>
          <w:rFonts w:ascii="Times New Roman" w:hAnsi="Times New Roman" w:cs="Times New Roman"/>
          <w:snapToGrid w:val="0"/>
        </w:rPr>
        <w:t>Kelt</w:t>
      </w:r>
      <w:proofErr w:type="gramStart"/>
      <w:r w:rsidRPr="003643DD">
        <w:rPr>
          <w:rFonts w:ascii="Times New Roman" w:hAnsi="Times New Roman" w:cs="Times New Roman"/>
          <w:snapToGrid w:val="0"/>
        </w:rPr>
        <w:t>: …</w:t>
      </w:r>
      <w:proofErr w:type="gramEnd"/>
      <w:r w:rsidRPr="003643DD">
        <w:rPr>
          <w:rFonts w:ascii="Times New Roman" w:hAnsi="Times New Roman" w:cs="Times New Roman"/>
          <w:snapToGrid w:val="0"/>
        </w:rPr>
        <w:t>………… ……….. év ……………….. hónap …. napján</w:t>
      </w:r>
    </w:p>
    <w:tbl>
      <w:tblPr>
        <w:tblW w:w="3834" w:type="dxa"/>
        <w:jc w:val="right"/>
        <w:tblCellMar>
          <w:left w:w="0" w:type="dxa"/>
          <w:right w:w="0" w:type="dxa"/>
        </w:tblCellMar>
        <w:tblLook w:val="0000" w:firstRow="0" w:lastRow="0" w:firstColumn="0" w:lastColumn="0" w:noHBand="0" w:noVBand="0"/>
      </w:tblPr>
      <w:tblGrid>
        <w:gridCol w:w="3834"/>
      </w:tblGrid>
      <w:tr w:rsidR="009C399A" w:rsidRPr="003643DD" w:rsidTr="00C414A8">
        <w:trPr>
          <w:jc w:val="right"/>
        </w:trPr>
        <w:tc>
          <w:tcPr>
            <w:tcW w:w="3834" w:type="dxa"/>
            <w:tcBorders>
              <w:top w:val="single" w:sz="8" w:space="0" w:color="auto"/>
              <w:left w:val="nil"/>
              <w:bottom w:val="nil"/>
              <w:right w:val="nil"/>
            </w:tcBorders>
            <w:tcMar>
              <w:top w:w="0" w:type="dxa"/>
              <w:left w:w="108" w:type="dxa"/>
              <w:bottom w:w="0" w:type="dxa"/>
              <w:right w:w="108" w:type="dxa"/>
            </w:tcMar>
          </w:tcPr>
          <w:p w:rsidR="009C399A" w:rsidRDefault="009C399A" w:rsidP="00C414A8">
            <w:pPr>
              <w:jc w:val="center"/>
              <w:rPr>
                <w:rFonts w:ascii="Times New Roman" w:hAnsi="Times New Roman" w:cs="Times New Roman"/>
              </w:rPr>
            </w:pPr>
            <w:r w:rsidRPr="003643DD">
              <w:rPr>
                <w:rFonts w:ascii="Times New Roman" w:hAnsi="Times New Roman" w:cs="Times New Roman"/>
              </w:rPr>
              <w:t>(cégszerű aláírás)</w:t>
            </w:r>
          </w:p>
          <w:p w:rsidR="00BC0D66" w:rsidRDefault="00BC0D66" w:rsidP="00C414A8">
            <w:pPr>
              <w:jc w:val="center"/>
              <w:rPr>
                <w:rFonts w:ascii="Times New Roman" w:hAnsi="Times New Roman" w:cs="Times New Roman"/>
              </w:rPr>
            </w:pPr>
          </w:p>
          <w:p w:rsidR="00BC0D66" w:rsidRPr="003643DD" w:rsidRDefault="00BC0D66" w:rsidP="00BC0D66">
            <w:pPr>
              <w:rPr>
                <w:rFonts w:ascii="Times New Roman" w:hAnsi="Times New Roman" w:cs="Times New Roman"/>
              </w:rPr>
            </w:pPr>
          </w:p>
        </w:tc>
      </w:tr>
    </w:tbl>
    <w:p w:rsidR="00F72B1C" w:rsidRPr="00146202" w:rsidRDefault="00F72B1C" w:rsidP="00F72B1C">
      <w:pPr>
        <w:pStyle w:val="lfej"/>
        <w:numPr>
          <w:ilvl w:val="0"/>
          <w:numId w:val="5"/>
        </w:numPr>
        <w:shd w:val="clear" w:color="auto" w:fill="D9D9D9" w:themeFill="background1" w:themeFillShade="D9"/>
        <w:jc w:val="right"/>
        <w:rPr>
          <w:rFonts w:ascii="Times New Roman" w:hAnsi="Times New Roman" w:cs="Times New Roman"/>
          <w:sz w:val="16"/>
          <w:szCs w:val="16"/>
        </w:rPr>
      </w:pPr>
      <w:r w:rsidRPr="007E06F0">
        <w:rPr>
          <w:rFonts w:ascii="Times New Roman" w:hAnsi="Times New Roman" w:cs="Times New Roman"/>
          <w:sz w:val="16"/>
          <w:szCs w:val="16"/>
        </w:rPr>
        <w:lastRenderedPageBreak/>
        <w:t>szám</w:t>
      </w:r>
      <w:r>
        <w:rPr>
          <w:rFonts w:ascii="Times New Roman" w:hAnsi="Times New Roman" w:cs="Times New Roman"/>
          <w:sz w:val="16"/>
          <w:szCs w:val="16"/>
        </w:rPr>
        <w:t>ú melléklet</w:t>
      </w:r>
    </w:p>
    <w:p w:rsidR="00F72B1C" w:rsidRDefault="00F72B1C" w:rsidP="00F72B1C">
      <w:pPr>
        <w:rPr>
          <w:rFonts w:ascii="Times New Roman Félkövér" w:hAnsi="Times New Roman Félkövér" w:cs="Times New Roman Félkövér"/>
          <w:sz w:val="28"/>
          <w:szCs w:val="28"/>
          <w:shd w:val="clear" w:color="auto" w:fill="8DB3E2" w:themeFill="text2" w:themeFillTint="66"/>
        </w:rPr>
      </w:pPr>
    </w:p>
    <w:p w:rsidR="001B663D" w:rsidRDefault="001B663D" w:rsidP="001B663D">
      <w:pPr>
        <w:jc w:val="center"/>
        <w:rPr>
          <w:rFonts w:ascii="Times New Roman Félkövér" w:hAnsi="Times New Roman Félkövér" w:cs="Times New Roman Félkövér"/>
          <w:shd w:val="clear" w:color="auto" w:fill="8DB3E2" w:themeFill="text2" w:themeFillTint="66"/>
        </w:rPr>
      </w:pPr>
      <w:r w:rsidRPr="00941BAC">
        <w:rPr>
          <w:rFonts w:ascii="Times New Roman Félkövér" w:hAnsi="Times New Roman Félkövér" w:cs="Times New Roman Félkövér"/>
          <w:sz w:val="28"/>
          <w:szCs w:val="28"/>
          <w:shd w:val="clear" w:color="auto" w:fill="8DB3E2" w:themeFill="text2" w:themeFillTint="66"/>
        </w:rPr>
        <w:t>N</w:t>
      </w:r>
      <w:r w:rsidRPr="00941BAC">
        <w:rPr>
          <w:rFonts w:ascii="Times New Roman Félkövér" w:hAnsi="Times New Roman Félkövér" w:cs="Times New Roman Félkövér"/>
          <w:shd w:val="clear" w:color="auto" w:fill="8DB3E2" w:themeFill="text2" w:themeFillTint="66"/>
        </w:rPr>
        <w:t xml:space="preserve">YILATKOZATMINTA </w:t>
      </w:r>
    </w:p>
    <w:p w:rsidR="001B663D" w:rsidRDefault="001B663D" w:rsidP="001B663D">
      <w:pPr>
        <w:jc w:val="center"/>
        <w:rPr>
          <w:rFonts w:ascii="Times New Roman" w:eastAsiaTheme="majorEastAsia" w:hAnsi="Times New Roman" w:cs="Times New Roman"/>
          <w:b/>
          <w:bCs/>
          <w:color w:val="4F81BD" w:themeColor="accent1"/>
          <w:sz w:val="24"/>
          <w:szCs w:val="24"/>
        </w:rPr>
      </w:pPr>
      <w:proofErr w:type="gramStart"/>
      <w:r w:rsidRPr="001B663D">
        <w:rPr>
          <w:rFonts w:ascii="Times New Roman" w:hAnsi="Times New Roman" w:cs="Times New Roman"/>
        </w:rPr>
        <w:t>a</w:t>
      </w:r>
      <w:proofErr w:type="gramEnd"/>
      <w:r>
        <w:rPr>
          <w:b/>
          <w:bCs/>
        </w:rPr>
        <w:t xml:space="preserve"> </w:t>
      </w:r>
      <w:r w:rsidRPr="001B663D">
        <w:rPr>
          <w:rFonts w:ascii="Times New Roman" w:hAnsi="Times New Roman" w:cs="Times New Roman"/>
        </w:rPr>
        <w:t xml:space="preserve">közbeszerzésekről szóló 2011. évi CVIII. törvény (Kbt.) 55. § (1) bekezdés d) pontja, valamint a 310/2011. (XII.23.) Korm. rendelet 14. § (1) bekezdés </w:t>
      </w:r>
      <w:r>
        <w:rPr>
          <w:rFonts w:ascii="Times New Roman" w:hAnsi="Times New Roman" w:cs="Times New Roman"/>
        </w:rPr>
        <w:t>c</w:t>
      </w:r>
      <w:r w:rsidRPr="001B663D">
        <w:rPr>
          <w:rFonts w:ascii="Times New Roman" w:hAnsi="Times New Roman" w:cs="Times New Roman"/>
        </w:rPr>
        <w:t>) pontja</w:t>
      </w:r>
      <w:r>
        <w:rPr>
          <w:b/>
          <w:bCs/>
        </w:rPr>
        <w:t xml:space="preserve"> </w:t>
      </w:r>
      <w:r w:rsidRPr="001B663D">
        <w:rPr>
          <w:rFonts w:ascii="Times New Roman" w:hAnsi="Times New Roman" w:cs="Times New Roman"/>
        </w:rPr>
        <w:t>tekintetében</w:t>
      </w:r>
    </w:p>
    <w:p w:rsidR="001B663D" w:rsidRDefault="001B663D" w:rsidP="001B663D">
      <w:pPr>
        <w:spacing w:line="360" w:lineRule="auto"/>
        <w:jc w:val="both"/>
        <w:rPr>
          <w:rFonts w:ascii="Times New Roman" w:hAnsi="Times New Roman" w:cs="Times New Roman"/>
        </w:rPr>
      </w:pPr>
    </w:p>
    <w:p w:rsidR="001B663D" w:rsidRDefault="001B663D" w:rsidP="001B663D">
      <w:pPr>
        <w:spacing w:line="360" w:lineRule="auto"/>
        <w:jc w:val="both"/>
        <w:rPr>
          <w:rFonts w:ascii="Times New Roman" w:hAnsi="Times New Roman" w:cs="Times New Roman"/>
        </w:rPr>
      </w:pPr>
      <w:proofErr w:type="gramStart"/>
      <w:r w:rsidRPr="00FA741F">
        <w:rPr>
          <w:rFonts w:ascii="Times New Roman" w:hAnsi="Times New Roman" w:cs="Times New Roman"/>
        </w:rPr>
        <w:t xml:space="preserve">Alulírott,……………………………, mint a(z)…………................................................. aláírásra jogosult képviselője, az Országos Vízügyi Főigazgatóság mint Ajánlatkérő által kiírt </w:t>
      </w:r>
      <w:r w:rsidR="00D40E1F" w:rsidRPr="00C95070">
        <w:rPr>
          <w:rFonts w:ascii="Times New Roman" w:hAnsi="Times New Roman" w:cs="Times New Roman"/>
          <w:b/>
        </w:rPr>
        <w:t>„Portaszolgálat és őrzés-védelmi feladatok ellátása vállalkozási szerződés keretében az OVF központi irodaépületében, valamint az OV</w:t>
      </w:r>
      <w:r w:rsidR="00D40E1F">
        <w:rPr>
          <w:rFonts w:ascii="Times New Roman" w:hAnsi="Times New Roman" w:cs="Times New Roman"/>
          <w:b/>
        </w:rPr>
        <w:t>F Hármashatár-hegyi telephelyén</w:t>
      </w:r>
      <w:r w:rsidR="00D40E1F" w:rsidRPr="00C95070">
        <w:rPr>
          <w:rFonts w:ascii="Times New Roman" w:hAnsi="Times New Roman" w:cs="Times New Roman"/>
          <w:b/>
        </w:rPr>
        <w:t>”</w:t>
      </w:r>
      <w:r w:rsidRPr="00FA741F">
        <w:rPr>
          <w:rFonts w:ascii="Times New Roman" w:hAnsi="Times New Roman" w:cs="Times New Roman"/>
        </w:rPr>
        <w:t xml:space="preserve"> tárgyú közbeszerzési eljárás ajánlattevőjeként</w:t>
      </w:r>
      <w:r>
        <w:rPr>
          <w:rFonts w:ascii="Times New Roman" w:hAnsi="Times New Roman" w:cs="Times New Roman"/>
        </w:rPr>
        <w:t xml:space="preserve"> </w:t>
      </w:r>
      <w:r w:rsidRPr="00FA741F">
        <w:rPr>
          <w:rFonts w:ascii="Times New Roman" w:hAnsi="Times New Roman" w:cs="Times New Roman"/>
          <w:b/>
        </w:rPr>
        <w:t>n y i l a t k o z o m</w:t>
      </w:r>
      <w:r w:rsidRPr="00FA741F">
        <w:rPr>
          <w:rFonts w:ascii="Times New Roman" w:hAnsi="Times New Roman" w:cs="Times New Roman"/>
        </w:rPr>
        <w:t xml:space="preserve">, </w:t>
      </w:r>
      <w:r w:rsidRPr="00452681">
        <w:rPr>
          <w:rFonts w:ascii="Times New Roman" w:hAnsi="Times New Roman" w:cs="Times New Roman"/>
        </w:rPr>
        <w:t>hogy a(z)……………………………… mint Ajánlattevő/közös Ajánlattevő/ alkalmasság igazolásában részt vevő alvállalkozó/alkalmasság igazolásában részt vevő szervezet</w:t>
      </w:r>
      <w:r>
        <w:rPr>
          <w:rFonts w:ascii="Times New Roman" w:hAnsi="Times New Roman" w:cs="Times New Roman"/>
        </w:rPr>
        <w:t>,</w:t>
      </w:r>
      <w:r>
        <w:rPr>
          <w:rStyle w:val="Lbjegyzet-hivatkozs"/>
          <w:rFonts w:ascii="Times New Roman" w:hAnsi="Times New Roman"/>
        </w:rPr>
        <w:footnoteReference w:id="36"/>
      </w:r>
      <w:r w:rsidRPr="00452681">
        <w:rPr>
          <w:rFonts w:ascii="Times New Roman" w:hAnsi="Times New Roman" w:cs="Times New Roman"/>
        </w:rPr>
        <w:t xml:space="preserve"> </w:t>
      </w:r>
      <w:r w:rsidRPr="001B663D">
        <w:rPr>
          <w:rFonts w:ascii="Times New Roman" w:hAnsi="Times New Roman" w:cs="Times New Roman"/>
        </w:rPr>
        <w:t>hogy társaságunk közbeszerzés</w:t>
      </w:r>
      <w:proofErr w:type="gramEnd"/>
      <w:r w:rsidRPr="001B663D">
        <w:rPr>
          <w:rFonts w:ascii="Times New Roman" w:hAnsi="Times New Roman" w:cs="Times New Roman"/>
        </w:rPr>
        <w:t xml:space="preserve"> </w:t>
      </w:r>
      <w:proofErr w:type="gramStart"/>
      <w:r w:rsidRPr="001B663D">
        <w:rPr>
          <w:rFonts w:ascii="Times New Roman" w:hAnsi="Times New Roman" w:cs="Times New Roman"/>
        </w:rPr>
        <w:t>tárgya</w:t>
      </w:r>
      <w:proofErr w:type="gramEnd"/>
      <w:r w:rsidRPr="001B663D">
        <w:rPr>
          <w:rFonts w:ascii="Times New Roman" w:hAnsi="Times New Roman" w:cs="Times New Roman"/>
        </w:rPr>
        <w:t xml:space="preserve"> szerinti – általános forgalmi adó nélkül</w:t>
      </w:r>
      <w:r>
        <w:rPr>
          <w:rFonts w:ascii="Times New Roman" w:hAnsi="Times New Roman" w:cs="Times New Roman"/>
        </w:rPr>
        <w:t xml:space="preserve"> </w:t>
      </w:r>
      <w:r w:rsidRPr="001B663D">
        <w:rPr>
          <w:rFonts w:ascii="Times New Roman" w:hAnsi="Times New Roman" w:cs="Times New Roman"/>
        </w:rPr>
        <w:t>számít</w:t>
      </w:r>
      <w:r w:rsidR="00AE12C8">
        <w:rPr>
          <w:rFonts w:ascii="Times New Roman" w:hAnsi="Times New Roman" w:cs="Times New Roman"/>
        </w:rPr>
        <w:t>ott – árbevétele az ajánlat</w:t>
      </w:r>
      <w:r w:rsidRPr="001B663D">
        <w:rPr>
          <w:rFonts w:ascii="Times New Roman" w:hAnsi="Times New Roman" w:cs="Times New Roman"/>
        </w:rPr>
        <w:t>i felhívás feladásának időpontjától visszafelé számított 3</w:t>
      </w:r>
      <w:r>
        <w:rPr>
          <w:rFonts w:ascii="Times New Roman" w:hAnsi="Times New Roman" w:cs="Times New Roman"/>
        </w:rPr>
        <w:t xml:space="preserve"> </w:t>
      </w:r>
      <w:r w:rsidRPr="001B663D">
        <w:rPr>
          <w:rFonts w:ascii="Times New Roman" w:hAnsi="Times New Roman" w:cs="Times New Roman"/>
        </w:rPr>
        <w:t>üzleti évben az alábbiak szerint alakult</w:t>
      </w:r>
      <w:r>
        <w:rPr>
          <w:rStyle w:val="Lbjegyzet-hivatkozs"/>
          <w:rFonts w:ascii="Times New Roman" w:hAnsi="Times New Roman"/>
        </w:rPr>
        <w:footnoteReference w:id="37"/>
      </w:r>
      <w:r w:rsidRPr="001B663D">
        <w:rPr>
          <w:rFonts w:ascii="Times New Roman" w:hAnsi="Times New Roman" w:cs="Times New Roman"/>
        </w:rPr>
        <w:t>:</w:t>
      </w:r>
    </w:p>
    <w:p w:rsidR="001B663D" w:rsidRPr="001B663D" w:rsidRDefault="001B663D" w:rsidP="00463276">
      <w:pPr>
        <w:pStyle w:val="Listaszerbekezds"/>
        <w:numPr>
          <w:ilvl w:val="0"/>
          <w:numId w:val="19"/>
        </w:numPr>
        <w:spacing w:line="360" w:lineRule="auto"/>
        <w:jc w:val="both"/>
      </w:pPr>
      <w:r>
        <w:t>rész</w:t>
      </w:r>
    </w:p>
    <w:tbl>
      <w:tblPr>
        <w:tblStyle w:val="Rcsostblzat"/>
        <w:tblW w:w="0" w:type="auto"/>
        <w:tblLook w:val="04A0" w:firstRow="1" w:lastRow="0" w:firstColumn="1" w:lastColumn="0" w:noHBand="0" w:noVBand="1"/>
      </w:tblPr>
      <w:tblGrid>
        <w:gridCol w:w="1101"/>
        <w:gridCol w:w="8079"/>
      </w:tblGrid>
      <w:tr w:rsidR="001B663D" w:rsidTr="001B663D">
        <w:tc>
          <w:tcPr>
            <w:tcW w:w="1101" w:type="dxa"/>
          </w:tcPr>
          <w:p w:rsidR="001B663D" w:rsidRDefault="001B663D" w:rsidP="00573F87">
            <w:pPr>
              <w:spacing w:line="360" w:lineRule="auto"/>
              <w:jc w:val="both"/>
              <w:rPr>
                <w:rFonts w:ascii="Times New Roman" w:hAnsi="Times New Roman" w:cs="Times New Roman"/>
              </w:rPr>
            </w:pPr>
          </w:p>
        </w:tc>
        <w:tc>
          <w:tcPr>
            <w:tcW w:w="8079" w:type="dxa"/>
          </w:tcPr>
          <w:p w:rsidR="001B663D" w:rsidRPr="00452681" w:rsidRDefault="001B663D" w:rsidP="00573F87">
            <w:pPr>
              <w:spacing w:line="360" w:lineRule="auto"/>
              <w:jc w:val="center"/>
              <w:rPr>
                <w:rFonts w:ascii="Times New Roman" w:hAnsi="Times New Roman" w:cs="Times New Roman"/>
                <w:b/>
                <w:sz w:val="20"/>
                <w:szCs w:val="20"/>
              </w:rPr>
            </w:pPr>
            <w:r>
              <w:rPr>
                <w:rFonts w:ascii="Times New Roman" w:hAnsi="Times New Roman" w:cs="Times New Roman"/>
                <w:b/>
                <w:sz w:val="20"/>
                <w:szCs w:val="20"/>
              </w:rPr>
              <w:t xml:space="preserve">A </w:t>
            </w:r>
            <w:r w:rsidRPr="001B663D">
              <w:rPr>
                <w:rFonts w:ascii="Times New Roman" w:hAnsi="Times New Roman" w:cs="Times New Roman"/>
                <w:b/>
                <w:sz w:val="20"/>
                <w:szCs w:val="20"/>
              </w:rPr>
              <w:t>közbeszerzés tárgya (portaszolgálat és őrzésvédelem)</w:t>
            </w:r>
            <w:r>
              <w:rPr>
                <w:rFonts w:ascii="Times New Roman" w:hAnsi="Times New Roman" w:cs="Times New Roman"/>
                <w:b/>
                <w:sz w:val="20"/>
                <w:szCs w:val="20"/>
              </w:rPr>
              <w:t xml:space="preserve"> szerinti árbevétel (nettó Ft)</w:t>
            </w:r>
          </w:p>
        </w:tc>
      </w:tr>
      <w:tr w:rsidR="001B663D" w:rsidTr="00BC0D66">
        <w:tc>
          <w:tcPr>
            <w:tcW w:w="1101" w:type="dxa"/>
            <w:vAlign w:val="center"/>
          </w:tcPr>
          <w:p w:rsidR="001B663D" w:rsidRPr="00452681" w:rsidRDefault="00BC0D66" w:rsidP="00BC0D66">
            <w:pPr>
              <w:spacing w:line="360" w:lineRule="auto"/>
              <w:jc w:val="center"/>
              <w:rPr>
                <w:rFonts w:ascii="Times New Roman" w:hAnsi="Times New Roman" w:cs="Times New Roman"/>
                <w:sz w:val="20"/>
                <w:szCs w:val="20"/>
              </w:rPr>
            </w:pPr>
            <w:r>
              <w:rPr>
                <w:rFonts w:ascii="Times New Roman" w:hAnsi="Times New Roman" w:cs="Times New Roman"/>
                <w:sz w:val="20"/>
                <w:szCs w:val="20"/>
              </w:rPr>
              <w:t>év</w:t>
            </w:r>
          </w:p>
        </w:tc>
        <w:tc>
          <w:tcPr>
            <w:tcW w:w="8079" w:type="dxa"/>
          </w:tcPr>
          <w:p w:rsidR="001B663D" w:rsidRDefault="001B663D" w:rsidP="00573F87">
            <w:pPr>
              <w:spacing w:line="360" w:lineRule="auto"/>
              <w:jc w:val="both"/>
              <w:rPr>
                <w:rFonts w:ascii="Times New Roman" w:hAnsi="Times New Roman" w:cs="Times New Roman"/>
              </w:rPr>
            </w:pPr>
          </w:p>
        </w:tc>
      </w:tr>
      <w:tr w:rsidR="001B663D" w:rsidTr="00BC0D66">
        <w:tc>
          <w:tcPr>
            <w:tcW w:w="1101" w:type="dxa"/>
            <w:vAlign w:val="center"/>
          </w:tcPr>
          <w:p w:rsidR="001B663D" w:rsidRPr="00452681" w:rsidRDefault="00BC0D66" w:rsidP="00BC0D66">
            <w:pPr>
              <w:spacing w:line="360" w:lineRule="auto"/>
              <w:jc w:val="center"/>
              <w:rPr>
                <w:rFonts w:ascii="Times New Roman" w:hAnsi="Times New Roman" w:cs="Times New Roman"/>
                <w:sz w:val="20"/>
                <w:szCs w:val="20"/>
              </w:rPr>
            </w:pPr>
            <w:r>
              <w:rPr>
                <w:rFonts w:ascii="Times New Roman" w:hAnsi="Times New Roman" w:cs="Times New Roman"/>
                <w:sz w:val="20"/>
                <w:szCs w:val="20"/>
              </w:rPr>
              <w:t>év</w:t>
            </w:r>
          </w:p>
        </w:tc>
        <w:tc>
          <w:tcPr>
            <w:tcW w:w="8079" w:type="dxa"/>
          </w:tcPr>
          <w:p w:rsidR="001B663D" w:rsidRDefault="001B663D" w:rsidP="00573F87">
            <w:pPr>
              <w:spacing w:line="360" w:lineRule="auto"/>
              <w:jc w:val="both"/>
              <w:rPr>
                <w:rFonts w:ascii="Times New Roman" w:hAnsi="Times New Roman" w:cs="Times New Roman"/>
              </w:rPr>
            </w:pPr>
          </w:p>
        </w:tc>
      </w:tr>
      <w:tr w:rsidR="001B663D" w:rsidTr="00BC0D66">
        <w:tc>
          <w:tcPr>
            <w:tcW w:w="1101" w:type="dxa"/>
            <w:vAlign w:val="center"/>
          </w:tcPr>
          <w:p w:rsidR="001B663D" w:rsidRPr="00452681" w:rsidRDefault="00BC0D66" w:rsidP="00BC0D66">
            <w:pPr>
              <w:spacing w:line="360" w:lineRule="auto"/>
              <w:jc w:val="center"/>
              <w:rPr>
                <w:rFonts w:ascii="Times New Roman" w:hAnsi="Times New Roman" w:cs="Times New Roman"/>
                <w:sz w:val="20"/>
                <w:szCs w:val="20"/>
              </w:rPr>
            </w:pPr>
            <w:r>
              <w:rPr>
                <w:rFonts w:ascii="Times New Roman" w:hAnsi="Times New Roman" w:cs="Times New Roman"/>
                <w:sz w:val="20"/>
                <w:szCs w:val="20"/>
              </w:rPr>
              <w:t>év</w:t>
            </w:r>
          </w:p>
        </w:tc>
        <w:tc>
          <w:tcPr>
            <w:tcW w:w="8079" w:type="dxa"/>
          </w:tcPr>
          <w:p w:rsidR="001B663D" w:rsidRDefault="001B663D" w:rsidP="00573F87">
            <w:pPr>
              <w:spacing w:line="360" w:lineRule="auto"/>
              <w:jc w:val="both"/>
              <w:rPr>
                <w:rFonts w:ascii="Times New Roman" w:hAnsi="Times New Roman" w:cs="Times New Roman"/>
              </w:rPr>
            </w:pPr>
          </w:p>
        </w:tc>
      </w:tr>
      <w:tr w:rsidR="00BC0D66" w:rsidTr="00BC0D66">
        <w:tc>
          <w:tcPr>
            <w:tcW w:w="1101" w:type="dxa"/>
            <w:vAlign w:val="center"/>
          </w:tcPr>
          <w:p w:rsidR="00BC0D66" w:rsidRPr="00452681" w:rsidRDefault="00BC0D66" w:rsidP="00BC0D66">
            <w:pPr>
              <w:spacing w:line="360" w:lineRule="auto"/>
              <w:jc w:val="center"/>
              <w:rPr>
                <w:rFonts w:ascii="Times New Roman" w:hAnsi="Times New Roman" w:cs="Times New Roman"/>
                <w:sz w:val="20"/>
                <w:szCs w:val="20"/>
              </w:rPr>
            </w:pPr>
            <w:r>
              <w:rPr>
                <w:rFonts w:ascii="Times New Roman" w:hAnsi="Times New Roman" w:cs="Times New Roman"/>
                <w:sz w:val="20"/>
                <w:szCs w:val="20"/>
              </w:rPr>
              <w:t>Összesen:</w:t>
            </w:r>
          </w:p>
        </w:tc>
        <w:tc>
          <w:tcPr>
            <w:tcW w:w="8079" w:type="dxa"/>
          </w:tcPr>
          <w:p w:rsidR="00BC0D66" w:rsidRDefault="00BC0D66" w:rsidP="00573F87">
            <w:pPr>
              <w:spacing w:line="360" w:lineRule="auto"/>
              <w:jc w:val="both"/>
              <w:rPr>
                <w:rFonts w:ascii="Times New Roman" w:hAnsi="Times New Roman" w:cs="Times New Roman"/>
              </w:rPr>
            </w:pPr>
          </w:p>
        </w:tc>
      </w:tr>
    </w:tbl>
    <w:p w:rsidR="001B663D" w:rsidRDefault="001B663D" w:rsidP="001B663D">
      <w:pPr>
        <w:pStyle w:val="Listaszerbekezds"/>
        <w:spacing w:line="360" w:lineRule="auto"/>
        <w:jc w:val="both"/>
      </w:pPr>
    </w:p>
    <w:p w:rsidR="001B663D" w:rsidRDefault="001B663D" w:rsidP="00463276">
      <w:pPr>
        <w:pStyle w:val="Listaszerbekezds"/>
        <w:numPr>
          <w:ilvl w:val="0"/>
          <w:numId w:val="19"/>
        </w:numPr>
        <w:spacing w:line="360" w:lineRule="auto"/>
        <w:jc w:val="both"/>
      </w:pPr>
      <w:r>
        <w:t>rész:</w:t>
      </w:r>
    </w:p>
    <w:tbl>
      <w:tblPr>
        <w:tblStyle w:val="Rcsostblzat"/>
        <w:tblW w:w="0" w:type="auto"/>
        <w:tblLook w:val="04A0" w:firstRow="1" w:lastRow="0" w:firstColumn="1" w:lastColumn="0" w:noHBand="0" w:noVBand="1"/>
      </w:tblPr>
      <w:tblGrid>
        <w:gridCol w:w="1101"/>
        <w:gridCol w:w="8079"/>
      </w:tblGrid>
      <w:tr w:rsidR="001B663D" w:rsidTr="00573F87">
        <w:tc>
          <w:tcPr>
            <w:tcW w:w="1101" w:type="dxa"/>
          </w:tcPr>
          <w:p w:rsidR="001B663D" w:rsidRDefault="001B663D" w:rsidP="00573F87">
            <w:pPr>
              <w:spacing w:line="360" w:lineRule="auto"/>
              <w:jc w:val="both"/>
              <w:rPr>
                <w:rFonts w:ascii="Times New Roman" w:hAnsi="Times New Roman" w:cs="Times New Roman"/>
              </w:rPr>
            </w:pPr>
          </w:p>
        </w:tc>
        <w:tc>
          <w:tcPr>
            <w:tcW w:w="8079" w:type="dxa"/>
          </w:tcPr>
          <w:p w:rsidR="001B663D" w:rsidRPr="00452681" w:rsidRDefault="001B663D" w:rsidP="00573F87">
            <w:pPr>
              <w:spacing w:line="360" w:lineRule="auto"/>
              <w:jc w:val="center"/>
              <w:rPr>
                <w:rFonts w:ascii="Times New Roman" w:hAnsi="Times New Roman" w:cs="Times New Roman"/>
                <w:b/>
                <w:sz w:val="20"/>
                <w:szCs w:val="20"/>
              </w:rPr>
            </w:pPr>
            <w:r>
              <w:rPr>
                <w:rFonts w:ascii="Times New Roman" w:hAnsi="Times New Roman" w:cs="Times New Roman"/>
                <w:b/>
                <w:sz w:val="20"/>
                <w:szCs w:val="20"/>
              </w:rPr>
              <w:t xml:space="preserve">A </w:t>
            </w:r>
            <w:r w:rsidRPr="001B663D">
              <w:rPr>
                <w:rFonts w:ascii="Times New Roman" w:hAnsi="Times New Roman" w:cs="Times New Roman"/>
                <w:b/>
                <w:sz w:val="20"/>
                <w:szCs w:val="20"/>
              </w:rPr>
              <w:t>közbeszerzés tárgya (portaszolgálat és őrzésvédelem)</w:t>
            </w:r>
            <w:r>
              <w:rPr>
                <w:rFonts w:ascii="Times New Roman" w:hAnsi="Times New Roman" w:cs="Times New Roman"/>
                <w:b/>
                <w:sz w:val="20"/>
                <w:szCs w:val="20"/>
              </w:rPr>
              <w:t xml:space="preserve"> szerinti árbevétel (nettó Ft)</w:t>
            </w:r>
          </w:p>
        </w:tc>
      </w:tr>
      <w:tr w:rsidR="00BC0D66" w:rsidTr="00BC0D66">
        <w:tc>
          <w:tcPr>
            <w:tcW w:w="1101" w:type="dxa"/>
            <w:vAlign w:val="center"/>
          </w:tcPr>
          <w:p w:rsidR="00BC0D66" w:rsidRPr="00452681" w:rsidRDefault="00BC0D66" w:rsidP="00BC0D66">
            <w:pPr>
              <w:spacing w:line="360" w:lineRule="auto"/>
              <w:jc w:val="center"/>
              <w:rPr>
                <w:rFonts w:ascii="Times New Roman" w:hAnsi="Times New Roman" w:cs="Times New Roman"/>
                <w:sz w:val="20"/>
                <w:szCs w:val="20"/>
              </w:rPr>
            </w:pPr>
            <w:r>
              <w:rPr>
                <w:rFonts w:ascii="Times New Roman" w:hAnsi="Times New Roman" w:cs="Times New Roman"/>
                <w:sz w:val="20"/>
                <w:szCs w:val="20"/>
              </w:rPr>
              <w:t>év</w:t>
            </w:r>
          </w:p>
        </w:tc>
        <w:tc>
          <w:tcPr>
            <w:tcW w:w="8079" w:type="dxa"/>
          </w:tcPr>
          <w:p w:rsidR="00BC0D66" w:rsidRDefault="00BC0D66" w:rsidP="00573F87">
            <w:pPr>
              <w:spacing w:line="360" w:lineRule="auto"/>
              <w:jc w:val="both"/>
              <w:rPr>
                <w:rFonts w:ascii="Times New Roman" w:hAnsi="Times New Roman" w:cs="Times New Roman"/>
              </w:rPr>
            </w:pPr>
          </w:p>
        </w:tc>
      </w:tr>
      <w:tr w:rsidR="00BC0D66" w:rsidTr="00BC0D66">
        <w:tc>
          <w:tcPr>
            <w:tcW w:w="1101" w:type="dxa"/>
            <w:vAlign w:val="center"/>
          </w:tcPr>
          <w:p w:rsidR="00BC0D66" w:rsidRPr="00452681" w:rsidRDefault="00BC0D66" w:rsidP="00BC0D66">
            <w:pPr>
              <w:spacing w:line="360" w:lineRule="auto"/>
              <w:jc w:val="center"/>
              <w:rPr>
                <w:rFonts w:ascii="Times New Roman" w:hAnsi="Times New Roman" w:cs="Times New Roman"/>
                <w:sz w:val="20"/>
                <w:szCs w:val="20"/>
              </w:rPr>
            </w:pPr>
            <w:r>
              <w:rPr>
                <w:rFonts w:ascii="Times New Roman" w:hAnsi="Times New Roman" w:cs="Times New Roman"/>
                <w:sz w:val="20"/>
                <w:szCs w:val="20"/>
              </w:rPr>
              <w:t>év</w:t>
            </w:r>
          </w:p>
        </w:tc>
        <w:tc>
          <w:tcPr>
            <w:tcW w:w="8079" w:type="dxa"/>
          </w:tcPr>
          <w:p w:rsidR="00BC0D66" w:rsidRDefault="00BC0D66" w:rsidP="00573F87">
            <w:pPr>
              <w:spacing w:line="360" w:lineRule="auto"/>
              <w:jc w:val="both"/>
              <w:rPr>
                <w:rFonts w:ascii="Times New Roman" w:hAnsi="Times New Roman" w:cs="Times New Roman"/>
              </w:rPr>
            </w:pPr>
          </w:p>
        </w:tc>
      </w:tr>
      <w:tr w:rsidR="00BC0D66" w:rsidTr="00BC0D66">
        <w:tc>
          <w:tcPr>
            <w:tcW w:w="1101" w:type="dxa"/>
            <w:vAlign w:val="center"/>
          </w:tcPr>
          <w:p w:rsidR="00BC0D66" w:rsidRPr="00452681" w:rsidRDefault="00BC0D66" w:rsidP="00BC0D66">
            <w:pPr>
              <w:spacing w:line="360" w:lineRule="auto"/>
              <w:jc w:val="center"/>
              <w:rPr>
                <w:rFonts w:ascii="Times New Roman" w:hAnsi="Times New Roman" w:cs="Times New Roman"/>
                <w:sz w:val="20"/>
                <w:szCs w:val="20"/>
              </w:rPr>
            </w:pPr>
            <w:r>
              <w:rPr>
                <w:rFonts w:ascii="Times New Roman" w:hAnsi="Times New Roman" w:cs="Times New Roman"/>
                <w:sz w:val="20"/>
                <w:szCs w:val="20"/>
              </w:rPr>
              <w:t>év</w:t>
            </w:r>
          </w:p>
        </w:tc>
        <w:tc>
          <w:tcPr>
            <w:tcW w:w="8079" w:type="dxa"/>
          </w:tcPr>
          <w:p w:rsidR="00BC0D66" w:rsidRDefault="00BC0D66" w:rsidP="00573F87">
            <w:pPr>
              <w:spacing w:line="360" w:lineRule="auto"/>
              <w:jc w:val="both"/>
              <w:rPr>
                <w:rFonts w:ascii="Times New Roman" w:hAnsi="Times New Roman" w:cs="Times New Roman"/>
              </w:rPr>
            </w:pPr>
          </w:p>
        </w:tc>
      </w:tr>
      <w:tr w:rsidR="00BC0D66" w:rsidTr="00BC0D66">
        <w:tc>
          <w:tcPr>
            <w:tcW w:w="1101" w:type="dxa"/>
            <w:vAlign w:val="center"/>
          </w:tcPr>
          <w:p w:rsidR="00BC0D66" w:rsidRPr="00452681" w:rsidRDefault="00BC0D66" w:rsidP="00BC0D66">
            <w:pPr>
              <w:spacing w:line="360" w:lineRule="auto"/>
              <w:jc w:val="center"/>
              <w:rPr>
                <w:rFonts w:ascii="Times New Roman" w:hAnsi="Times New Roman" w:cs="Times New Roman"/>
                <w:sz w:val="20"/>
                <w:szCs w:val="20"/>
              </w:rPr>
            </w:pPr>
            <w:r>
              <w:rPr>
                <w:rFonts w:ascii="Times New Roman" w:hAnsi="Times New Roman" w:cs="Times New Roman"/>
                <w:sz w:val="20"/>
                <w:szCs w:val="20"/>
              </w:rPr>
              <w:t>Összesen:</w:t>
            </w:r>
          </w:p>
        </w:tc>
        <w:tc>
          <w:tcPr>
            <w:tcW w:w="8079" w:type="dxa"/>
          </w:tcPr>
          <w:p w:rsidR="00BC0D66" w:rsidRDefault="00BC0D66" w:rsidP="00573F87">
            <w:pPr>
              <w:spacing w:line="360" w:lineRule="auto"/>
              <w:jc w:val="both"/>
              <w:rPr>
                <w:rFonts w:ascii="Times New Roman" w:hAnsi="Times New Roman" w:cs="Times New Roman"/>
              </w:rPr>
            </w:pPr>
          </w:p>
        </w:tc>
      </w:tr>
    </w:tbl>
    <w:p w:rsidR="001B663D" w:rsidRDefault="001B663D" w:rsidP="001B663D">
      <w:pPr>
        <w:spacing w:line="360" w:lineRule="auto"/>
        <w:jc w:val="both"/>
        <w:rPr>
          <w:rFonts w:ascii="Times New Roman" w:hAnsi="Times New Roman" w:cs="Times New Roman"/>
        </w:rPr>
      </w:pPr>
    </w:p>
    <w:p w:rsidR="001B663D" w:rsidRPr="003643DD" w:rsidRDefault="001B663D" w:rsidP="001B663D">
      <w:pPr>
        <w:ind w:right="-360"/>
        <w:jc w:val="both"/>
        <w:rPr>
          <w:rFonts w:ascii="Times New Roman" w:hAnsi="Times New Roman" w:cs="Times New Roman"/>
          <w:snapToGrid w:val="0"/>
        </w:rPr>
      </w:pPr>
      <w:r w:rsidRPr="003643DD">
        <w:rPr>
          <w:rFonts w:ascii="Times New Roman" w:hAnsi="Times New Roman" w:cs="Times New Roman"/>
          <w:snapToGrid w:val="0"/>
        </w:rPr>
        <w:t>Kelt</w:t>
      </w:r>
      <w:proofErr w:type="gramStart"/>
      <w:r w:rsidRPr="003643DD">
        <w:rPr>
          <w:rFonts w:ascii="Times New Roman" w:hAnsi="Times New Roman" w:cs="Times New Roman"/>
          <w:snapToGrid w:val="0"/>
        </w:rPr>
        <w:t>: …</w:t>
      </w:r>
      <w:proofErr w:type="gramEnd"/>
      <w:r w:rsidRPr="003643DD">
        <w:rPr>
          <w:rFonts w:ascii="Times New Roman" w:hAnsi="Times New Roman" w:cs="Times New Roman"/>
          <w:snapToGrid w:val="0"/>
        </w:rPr>
        <w:t>………… ……….. év ……………….. hónap …. napján</w:t>
      </w:r>
    </w:p>
    <w:tbl>
      <w:tblPr>
        <w:tblW w:w="3834" w:type="dxa"/>
        <w:jc w:val="right"/>
        <w:tblCellMar>
          <w:left w:w="0" w:type="dxa"/>
          <w:right w:w="0" w:type="dxa"/>
        </w:tblCellMar>
        <w:tblLook w:val="0000" w:firstRow="0" w:lastRow="0" w:firstColumn="0" w:lastColumn="0" w:noHBand="0" w:noVBand="0"/>
      </w:tblPr>
      <w:tblGrid>
        <w:gridCol w:w="3834"/>
      </w:tblGrid>
      <w:tr w:rsidR="001B663D" w:rsidRPr="003643DD" w:rsidTr="00573F87">
        <w:trPr>
          <w:jc w:val="right"/>
        </w:trPr>
        <w:tc>
          <w:tcPr>
            <w:tcW w:w="3834" w:type="dxa"/>
            <w:tcBorders>
              <w:top w:val="single" w:sz="8" w:space="0" w:color="auto"/>
              <w:left w:val="nil"/>
              <w:bottom w:val="nil"/>
              <w:right w:val="nil"/>
            </w:tcBorders>
            <w:tcMar>
              <w:top w:w="0" w:type="dxa"/>
              <w:left w:w="108" w:type="dxa"/>
              <w:bottom w:w="0" w:type="dxa"/>
              <w:right w:w="108" w:type="dxa"/>
            </w:tcMar>
          </w:tcPr>
          <w:p w:rsidR="001B663D" w:rsidRPr="003643DD" w:rsidRDefault="001B663D" w:rsidP="00573F87">
            <w:pPr>
              <w:jc w:val="center"/>
              <w:rPr>
                <w:rFonts w:ascii="Times New Roman" w:hAnsi="Times New Roman" w:cs="Times New Roman"/>
              </w:rPr>
            </w:pPr>
            <w:r w:rsidRPr="003643DD">
              <w:rPr>
                <w:rFonts w:ascii="Times New Roman" w:hAnsi="Times New Roman" w:cs="Times New Roman"/>
              </w:rPr>
              <w:t>(cégszerű aláírás)</w:t>
            </w:r>
          </w:p>
        </w:tc>
      </w:tr>
    </w:tbl>
    <w:p w:rsidR="009F21D9" w:rsidRPr="00146202" w:rsidRDefault="009F21D9" w:rsidP="001B663D">
      <w:pPr>
        <w:pStyle w:val="lfej"/>
        <w:numPr>
          <w:ilvl w:val="0"/>
          <w:numId w:val="5"/>
        </w:numPr>
        <w:shd w:val="clear" w:color="auto" w:fill="D9D9D9" w:themeFill="background1" w:themeFillShade="D9"/>
        <w:jc w:val="right"/>
        <w:rPr>
          <w:rFonts w:ascii="Times New Roman" w:hAnsi="Times New Roman" w:cs="Times New Roman"/>
          <w:sz w:val="16"/>
          <w:szCs w:val="16"/>
        </w:rPr>
      </w:pPr>
      <w:r w:rsidRPr="007E06F0">
        <w:rPr>
          <w:rFonts w:ascii="Times New Roman" w:hAnsi="Times New Roman" w:cs="Times New Roman"/>
          <w:sz w:val="16"/>
          <w:szCs w:val="16"/>
        </w:rPr>
        <w:lastRenderedPageBreak/>
        <w:t>szám</w:t>
      </w:r>
      <w:r>
        <w:rPr>
          <w:rFonts w:ascii="Times New Roman" w:hAnsi="Times New Roman" w:cs="Times New Roman"/>
          <w:sz w:val="16"/>
          <w:szCs w:val="16"/>
        </w:rPr>
        <w:t>ú melléklet</w:t>
      </w:r>
    </w:p>
    <w:p w:rsidR="00FA741F" w:rsidRDefault="00FA741F" w:rsidP="00A702AC">
      <w:pPr>
        <w:rPr>
          <w:rFonts w:ascii="Times New Roman" w:eastAsiaTheme="majorEastAsia" w:hAnsi="Times New Roman" w:cs="Times New Roman"/>
          <w:b/>
          <w:bCs/>
          <w:color w:val="4F81BD" w:themeColor="accent1"/>
          <w:sz w:val="24"/>
          <w:szCs w:val="24"/>
        </w:rPr>
      </w:pPr>
    </w:p>
    <w:p w:rsidR="001B663D" w:rsidRDefault="001B663D" w:rsidP="00A702AC">
      <w:pPr>
        <w:rPr>
          <w:rFonts w:ascii="Times New Roman" w:eastAsiaTheme="majorEastAsia" w:hAnsi="Times New Roman" w:cs="Times New Roman"/>
          <w:b/>
          <w:bCs/>
          <w:color w:val="4F81BD" w:themeColor="accent1"/>
          <w:sz w:val="24"/>
          <w:szCs w:val="24"/>
        </w:rPr>
      </w:pPr>
    </w:p>
    <w:p w:rsidR="001B663D" w:rsidRDefault="001B663D" w:rsidP="001B663D">
      <w:pPr>
        <w:jc w:val="center"/>
        <w:rPr>
          <w:rFonts w:ascii="Times New Roman Félkövér" w:hAnsi="Times New Roman Félkövér" w:cs="Times New Roman Félkövér"/>
          <w:shd w:val="clear" w:color="auto" w:fill="8DB3E2" w:themeFill="text2" w:themeFillTint="66"/>
        </w:rPr>
      </w:pPr>
      <w:r w:rsidRPr="00941BAC">
        <w:rPr>
          <w:rFonts w:ascii="Times New Roman Félkövér" w:hAnsi="Times New Roman Félkövér" w:cs="Times New Roman Félkövér"/>
          <w:sz w:val="28"/>
          <w:szCs w:val="28"/>
          <w:shd w:val="clear" w:color="auto" w:fill="8DB3E2" w:themeFill="text2" w:themeFillTint="66"/>
        </w:rPr>
        <w:t>N</w:t>
      </w:r>
      <w:r w:rsidRPr="00941BAC">
        <w:rPr>
          <w:rFonts w:ascii="Times New Roman Félkövér" w:hAnsi="Times New Roman Félkövér" w:cs="Times New Roman Félkövér"/>
          <w:shd w:val="clear" w:color="auto" w:fill="8DB3E2" w:themeFill="text2" w:themeFillTint="66"/>
        </w:rPr>
        <w:t xml:space="preserve">YILATKOZATMINTA </w:t>
      </w:r>
    </w:p>
    <w:p w:rsidR="001B663D" w:rsidRDefault="001B663D" w:rsidP="001B663D">
      <w:pPr>
        <w:jc w:val="center"/>
        <w:rPr>
          <w:rFonts w:ascii="Times New Roman" w:eastAsiaTheme="majorEastAsia" w:hAnsi="Times New Roman" w:cs="Times New Roman"/>
          <w:b/>
          <w:bCs/>
          <w:color w:val="4F81BD" w:themeColor="accent1"/>
          <w:sz w:val="24"/>
          <w:szCs w:val="24"/>
        </w:rPr>
      </w:pPr>
      <w:proofErr w:type="gramStart"/>
      <w:r w:rsidRPr="001B663D">
        <w:rPr>
          <w:rFonts w:ascii="Times New Roman" w:hAnsi="Times New Roman" w:cs="Times New Roman"/>
        </w:rPr>
        <w:t>a</w:t>
      </w:r>
      <w:proofErr w:type="gramEnd"/>
      <w:r>
        <w:rPr>
          <w:b/>
          <w:bCs/>
        </w:rPr>
        <w:t xml:space="preserve"> </w:t>
      </w:r>
      <w:r w:rsidRPr="001B663D">
        <w:rPr>
          <w:rFonts w:ascii="Times New Roman" w:hAnsi="Times New Roman" w:cs="Times New Roman"/>
        </w:rPr>
        <w:t xml:space="preserve">közbeszerzésekről szóló 2011. évi CVIII. törvény (Kbt.) 55. § (1) bekezdés d) pontja, valamint a 310/2011. (XII.23.) Korm. rendelet 14. § (1) bekezdés </w:t>
      </w:r>
      <w:r>
        <w:rPr>
          <w:rFonts w:ascii="Times New Roman" w:hAnsi="Times New Roman" w:cs="Times New Roman"/>
        </w:rPr>
        <w:t>d</w:t>
      </w:r>
      <w:r w:rsidRPr="001B663D">
        <w:rPr>
          <w:rFonts w:ascii="Times New Roman" w:hAnsi="Times New Roman" w:cs="Times New Roman"/>
        </w:rPr>
        <w:t>) pontja</w:t>
      </w:r>
      <w:r>
        <w:rPr>
          <w:b/>
          <w:bCs/>
        </w:rPr>
        <w:t xml:space="preserve"> </w:t>
      </w:r>
      <w:r w:rsidRPr="001B663D">
        <w:rPr>
          <w:rFonts w:ascii="Times New Roman" w:hAnsi="Times New Roman" w:cs="Times New Roman"/>
        </w:rPr>
        <w:t>tekintetében</w:t>
      </w:r>
    </w:p>
    <w:p w:rsidR="001B663D" w:rsidRDefault="001B663D" w:rsidP="001B663D">
      <w:pPr>
        <w:spacing w:line="360" w:lineRule="auto"/>
        <w:jc w:val="both"/>
        <w:rPr>
          <w:rFonts w:ascii="Times New Roman" w:hAnsi="Times New Roman" w:cs="Times New Roman"/>
        </w:rPr>
      </w:pPr>
    </w:p>
    <w:p w:rsidR="001B663D" w:rsidRPr="009C399A" w:rsidRDefault="001B663D" w:rsidP="009C399A">
      <w:pPr>
        <w:spacing w:line="360" w:lineRule="auto"/>
        <w:jc w:val="both"/>
        <w:rPr>
          <w:rFonts w:ascii="Times New Roman" w:hAnsi="Times New Roman" w:cs="Times New Roman"/>
        </w:rPr>
      </w:pPr>
      <w:proofErr w:type="gramStart"/>
      <w:r w:rsidRPr="00FA741F">
        <w:rPr>
          <w:rFonts w:ascii="Times New Roman" w:hAnsi="Times New Roman" w:cs="Times New Roman"/>
        </w:rPr>
        <w:t xml:space="preserve">Alulírott,……………………………, mint a(z)…………................................................. aláírásra jogosult képviselője, az Országos Vízügyi Főigazgatóság mint Ajánlatkérő által kiírt </w:t>
      </w:r>
      <w:r w:rsidR="00D40E1F" w:rsidRPr="00C95070">
        <w:rPr>
          <w:rFonts w:ascii="Times New Roman" w:hAnsi="Times New Roman" w:cs="Times New Roman"/>
          <w:b/>
        </w:rPr>
        <w:t>„Portaszolgálat és őrzés-védelmi feladatok ellátása vállalkozási szerződés keretében az OVF központi irodaépületében, valamint az OV</w:t>
      </w:r>
      <w:r w:rsidR="00D40E1F">
        <w:rPr>
          <w:rFonts w:ascii="Times New Roman" w:hAnsi="Times New Roman" w:cs="Times New Roman"/>
          <w:b/>
        </w:rPr>
        <w:t>F Hármashatár-hegyi telephelyén</w:t>
      </w:r>
      <w:r w:rsidR="00D40E1F" w:rsidRPr="00C95070">
        <w:rPr>
          <w:rFonts w:ascii="Times New Roman" w:hAnsi="Times New Roman" w:cs="Times New Roman"/>
          <w:b/>
        </w:rPr>
        <w:t>”</w:t>
      </w:r>
      <w:r w:rsidRPr="00FA741F">
        <w:rPr>
          <w:rFonts w:ascii="Times New Roman" w:hAnsi="Times New Roman" w:cs="Times New Roman"/>
        </w:rPr>
        <w:t xml:space="preserve"> tárgyú közbeszerzési eljárás ajánlattevőjeként</w:t>
      </w:r>
      <w:r>
        <w:rPr>
          <w:rFonts w:ascii="Times New Roman" w:hAnsi="Times New Roman" w:cs="Times New Roman"/>
        </w:rPr>
        <w:t xml:space="preserve"> </w:t>
      </w:r>
      <w:r w:rsidRPr="00FA741F">
        <w:rPr>
          <w:rFonts w:ascii="Times New Roman" w:hAnsi="Times New Roman" w:cs="Times New Roman"/>
          <w:b/>
        </w:rPr>
        <w:t>n y i l a t k o z o m</w:t>
      </w:r>
      <w:r w:rsidRPr="00FA741F">
        <w:rPr>
          <w:rFonts w:ascii="Times New Roman" w:hAnsi="Times New Roman" w:cs="Times New Roman"/>
        </w:rPr>
        <w:t xml:space="preserve">, </w:t>
      </w:r>
      <w:r w:rsidRPr="00452681">
        <w:rPr>
          <w:rFonts w:ascii="Times New Roman" w:hAnsi="Times New Roman" w:cs="Times New Roman"/>
        </w:rPr>
        <w:t>hogy a(z)……………………………… mint Ajánlattevő/közös Ajánlattevő/ alkalmasság igazolásában részt vevő alvállalkozó/alkalmasság igazolásában részt vevő szervezet</w:t>
      </w:r>
      <w:r>
        <w:rPr>
          <w:rFonts w:ascii="Times New Roman" w:hAnsi="Times New Roman" w:cs="Times New Roman"/>
        </w:rPr>
        <w:t>,</w:t>
      </w:r>
      <w:r>
        <w:rPr>
          <w:rStyle w:val="Lbjegyzet-hivatkozs"/>
          <w:rFonts w:ascii="Times New Roman" w:hAnsi="Times New Roman"/>
        </w:rPr>
        <w:footnoteReference w:id="38"/>
      </w:r>
      <w:r w:rsidRPr="00452681">
        <w:rPr>
          <w:rFonts w:ascii="Times New Roman" w:hAnsi="Times New Roman" w:cs="Times New Roman"/>
        </w:rPr>
        <w:t xml:space="preserve"> </w:t>
      </w:r>
      <w:r w:rsidRPr="001B663D">
        <w:rPr>
          <w:rFonts w:ascii="Times New Roman" w:hAnsi="Times New Roman" w:cs="Times New Roman"/>
        </w:rPr>
        <w:t>hogy társaságunk az alábbi biztosítónál</w:t>
      </w:r>
      <w:proofErr w:type="gramEnd"/>
      <w:r w:rsidRPr="001B663D">
        <w:rPr>
          <w:rFonts w:ascii="Times New Roman" w:hAnsi="Times New Roman" w:cs="Times New Roman"/>
        </w:rPr>
        <w:t xml:space="preserve"> </w:t>
      </w:r>
      <w:proofErr w:type="gramStart"/>
      <w:r w:rsidRPr="001B663D">
        <w:rPr>
          <w:rFonts w:ascii="Times New Roman" w:hAnsi="Times New Roman" w:cs="Times New Roman"/>
        </w:rPr>
        <w:t>rendelkezik</w:t>
      </w:r>
      <w:proofErr w:type="gramEnd"/>
      <w:r w:rsidRPr="001B663D">
        <w:rPr>
          <w:rFonts w:ascii="Times New Roman" w:hAnsi="Times New Roman" w:cs="Times New Roman"/>
        </w:rPr>
        <w:t xml:space="preserve"> felelősségbiztosítással</w:t>
      </w:r>
      <w:r>
        <w:rPr>
          <w:rStyle w:val="Lbjegyzet-hivatkozs"/>
          <w:rFonts w:ascii="Times New Roman" w:hAnsi="Times New Roman"/>
          <w:vertAlign w:val="baseline"/>
        </w:rPr>
        <w:t>:</w:t>
      </w:r>
    </w:p>
    <w:tbl>
      <w:tblPr>
        <w:tblStyle w:val="Rcsostblzat"/>
        <w:tblW w:w="0" w:type="auto"/>
        <w:tblLook w:val="04A0" w:firstRow="1" w:lastRow="0" w:firstColumn="1" w:lastColumn="0" w:noHBand="0" w:noVBand="1"/>
      </w:tblPr>
      <w:tblGrid>
        <w:gridCol w:w="2302"/>
        <w:gridCol w:w="2302"/>
        <w:gridCol w:w="2303"/>
        <w:gridCol w:w="2303"/>
      </w:tblGrid>
      <w:tr w:rsidR="001B663D" w:rsidTr="001B663D">
        <w:tc>
          <w:tcPr>
            <w:tcW w:w="2302" w:type="dxa"/>
          </w:tcPr>
          <w:p w:rsidR="001B663D" w:rsidRPr="001B663D" w:rsidRDefault="001B663D" w:rsidP="001B663D">
            <w:pPr>
              <w:jc w:val="center"/>
              <w:rPr>
                <w:rFonts w:ascii="Times New Roman" w:hAnsi="Times New Roman" w:cs="Times New Roman"/>
                <w:b/>
              </w:rPr>
            </w:pPr>
            <w:r w:rsidRPr="001B663D">
              <w:rPr>
                <w:rFonts w:ascii="Times New Roman" w:hAnsi="Times New Roman" w:cs="Times New Roman"/>
                <w:b/>
              </w:rPr>
              <w:t>Biztosítótársaság</w:t>
            </w:r>
          </w:p>
          <w:p w:rsidR="001B663D" w:rsidRDefault="001B663D" w:rsidP="001B663D">
            <w:pPr>
              <w:jc w:val="center"/>
              <w:rPr>
                <w:rFonts w:ascii="Times New Roman" w:eastAsiaTheme="majorEastAsia" w:hAnsi="Times New Roman" w:cs="Times New Roman"/>
                <w:b/>
                <w:bCs/>
                <w:color w:val="4F81BD" w:themeColor="accent1"/>
                <w:sz w:val="24"/>
                <w:szCs w:val="24"/>
              </w:rPr>
            </w:pPr>
            <w:r w:rsidRPr="001B663D">
              <w:rPr>
                <w:rFonts w:ascii="Times New Roman" w:hAnsi="Times New Roman" w:cs="Times New Roman"/>
                <w:b/>
              </w:rPr>
              <w:t>megnevezése</w:t>
            </w:r>
          </w:p>
        </w:tc>
        <w:tc>
          <w:tcPr>
            <w:tcW w:w="2302" w:type="dxa"/>
          </w:tcPr>
          <w:p w:rsidR="001B663D" w:rsidRPr="001B663D" w:rsidRDefault="001B663D" w:rsidP="001B663D">
            <w:pPr>
              <w:jc w:val="center"/>
              <w:rPr>
                <w:rFonts w:ascii="Times New Roman" w:hAnsi="Times New Roman" w:cs="Times New Roman"/>
                <w:b/>
              </w:rPr>
            </w:pPr>
            <w:r w:rsidRPr="001B663D">
              <w:rPr>
                <w:rFonts w:ascii="Times New Roman" w:hAnsi="Times New Roman" w:cs="Times New Roman"/>
                <w:b/>
              </w:rPr>
              <w:t>Biztosítási jogviszony</w:t>
            </w:r>
          </w:p>
          <w:p w:rsidR="001B663D" w:rsidRDefault="001B663D" w:rsidP="001B663D">
            <w:pPr>
              <w:jc w:val="center"/>
              <w:rPr>
                <w:rFonts w:ascii="Times New Roman" w:eastAsiaTheme="majorEastAsia" w:hAnsi="Times New Roman" w:cs="Times New Roman"/>
                <w:b/>
                <w:bCs/>
                <w:color w:val="4F81BD" w:themeColor="accent1"/>
                <w:sz w:val="24"/>
                <w:szCs w:val="24"/>
              </w:rPr>
            </w:pPr>
            <w:r w:rsidRPr="001B663D">
              <w:rPr>
                <w:rFonts w:ascii="Times New Roman" w:hAnsi="Times New Roman" w:cs="Times New Roman"/>
                <w:b/>
              </w:rPr>
              <w:t>létrejötte</w:t>
            </w:r>
          </w:p>
        </w:tc>
        <w:tc>
          <w:tcPr>
            <w:tcW w:w="2303" w:type="dxa"/>
          </w:tcPr>
          <w:p w:rsidR="001B663D" w:rsidRPr="001B663D" w:rsidRDefault="001B663D" w:rsidP="001B663D">
            <w:pPr>
              <w:jc w:val="center"/>
              <w:rPr>
                <w:rFonts w:ascii="Times New Roman" w:hAnsi="Times New Roman" w:cs="Times New Roman"/>
                <w:b/>
              </w:rPr>
            </w:pPr>
            <w:r w:rsidRPr="001B663D">
              <w:rPr>
                <w:rFonts w:ascii="Times New Roman" w:hAnsi="Times New Roman" w:cs="Times New Roman"/>
                <w:b/>
              </w:rPr>
              <w:t>Biztosítás fedezeti</w:t>
            </w:r>
          </w:p>
          <w:p w:rsidR="001B663D" w:rsidRDefault="001B663D" w:rsidP="001B663D">
            <w:pPr>
              <w:jc w:val="center"/>
              <w:rPr>
                <w:rFonts w:ascii="Times New Roman" w:eastAsiaTheme="majorEastAsia" w:hAnsi="Times New Roman" w:cs="Times New Roman"/>
                <w:b/>
                <w:bCs/>
                <w:color w:val="4F81BD" w:themeColor="accent1"/>
                <w:sz w:val="24"/>
                <w:szCs w:val="24"/>
              </w:rPr>
            </w:pPr>
            <w:r w:rsidRPr="001B663D">
              <w:rPr>
                <w:rFonts w:ascii="Times New Roman" w:hAnsi="Times New Roman" w:cs="Times New Roman"/>
                <w:b/>
              </w:rPr>
              <w:t>összeghatára (évente)</w:t>
            </w:r>
          </w:p>
        </w:tc>
        <w:tc>
          <w:tcPr>
            <w:tcW w:w="2303" w:type="dxa"/>
          </w:tcPr>
          <w:p w:rsidR="001B663D" w:rsidRPr="001B663D" w:rsidRDefault="001B663D" w:rsidP="001B663D">
            <w:pPr>
              <w:jc w:val="center"/>
              <w:rPr>
                <w:rFonts w:ascii="Times New Roman" w:hAnsi="Times New Roman" w:cs="Times New Roman"/>
                <w:b/>
              </w:rPr>
            </w:pPr>
            <w:r w:rsidRPr="001B663D">
              <w:rPr>
                <w:rFonts w:ascii="Times New Roman" w:hAnsi="Times New Roman" w:cs="Times New Roman"/>
                <w:b/>
              </w:rPr>
              <w:t>Biztosítás fedezeti</w:t>
            </w:r>
          </w:p>
          <w:p w:rsidR="001B663D" w:rsidRPr="001B663D" w:rsidRDefault="001B663D" w:rsidP="001B663D">
            <w:pPr>
              <w:jc w:val="center"/>
              <w:rPr>
                <w:rFonts w:ascii="Times New Roman" w:hAnsi="Times New Roman" w:cs="Times New Roman"/>
                <w:b/>
              </w:rPr>
            </w:pPr>
            <w:r w:rsidRPr="001B663D">
              <w:rPr>
                <w:rFonts w:ascii="Times New Roman" w:hAnsi="Times New Roman" w:cs="Times New Roman"/>
                <w:b/>
              </w:rPr>
              <w:t>összeghatára</w:t>
            </w:r>
          </w:p>
          <w:p w:rsidR="001B663D" w:rsidRDefault="001B663D" w:rsidP="001B663D">
            <w:pPr>
              <w:jc w:val="center"/>
              <w:rPr>
                <w:rFonts w:ascii="Times New Roman" w:eastAsiaTheme="majorEastAsia" w:hAnsi="Times New Roman" w:cs="Times New Roman"/>
                <w:b/>
                <w:bCs/>
                <w:color w:val="4F81BD" w:themeColor="accent1"/>
                <w:sz w:val="24"/>
                <w:szCs w:val="24"/>
              </w:rPr>
            </w:pPr>
            <w:r w:rsidRPr="001B663D">
              <w:rPr>
                <w:rFonts w:ascii="Times New Roman" w:hAnsi="Times New Roman" w:cs="Times New Roman"/>
                <w:b/>
              </w:rPr>
              <w:t>(káreseményenként)</w:t>
            </w:r>
          </w:p>
        </w:tc>
      </w:tr>
      <w:tr w:rsidR="001B663D" w:rsidTr="001B663D">
        <w:tc>
          <w:tcPr>
            <w:tcW w:w="2302" w:type="dxa"/>
          </w:tcPr>
          <w:p w:rsidR="001B663D" w:rsidRDefault="001B663D" w:rsidP="00A702AC">
            <w:pPr>
              <w:rPr>
                <w:rFonts w:ascii="Times New Roman" w:eastAsiaTheme="majorEastAsia" w:hAnsi="Times New Roman" w:cs="Times New Roman"/>
                <w:b/>
                <w:bCs/>
                <w:color w:val="4F81BD" w:themeColor="accent1"/>
                <w:sz w:val="24"/>
                <w:szCs w:val="24"/>
              </w:rPr>
            </w:pPr>
          </w:p>
        </w:tc>
        <w:tc>
          <w:tcPr>
            <w:tcW w:w="2302" w:type="dxa"/>
          </w:tcPr>
          <w:p w:rsidR="001B663D" w:rsidRDefault="001B663D" w:rsidP="00A702AC">
            <w:pPr>
              <w:rPr>
                <w:rFonts w:ascii="Times New Roman" w:eastAsiaTheme="majorEastAsia" w:hAnsi="Times New Roman" w:cs="Times New Roman"/>
                <w:b/>
                <w:bCs/>
                <w:color w:val="4F81BD" w:themeColor="accent1"/>
                <w:sz w:val="24"/>
                <w:szCs w:val="24"/>
              </w:rPr>
            </w:pPr>
          </w:p>
        </w:tc>
        <w:tc>
          <w:tcPr>
            <w:tcW w:w="2303" w:type="dxa"/>
          </w:tcPr>
          <w:p w:rsidR="001B663D" w:rsidRDefault="001B663D" w:rsidP="00A702AC">
            <w:pPr>
              <w:rPr>
                <w:rFonts w:ascii="Times New Roman" w:eastAsiaTheme="majorEastAsia" w:hAnsi="Times New Roman" w:cs="Times New Roman"/>
                <w:b/>
                <w:bCs/>
                <w:color w:val="4F81BD" w:themeColor="accent1"/>
                <w:sz w:val="24"/>
                <w:szCs w:val="24"/>
              </w:rPr>
            </w:pPr>
          </w:p>
        </w:tc>
        <w:tc>
          <w:tcPr>
            <w:tcW w:w="2303" w:type="dxa"/>
          </w:tcPr>
          <w:p w:rsidR="001B663D" w:rsidRDefault="001B663D" w:rsidP="00A702AC">
            <w:pPr>
              <w:rPr>
                <w:rFonts w:ascii="Times New Roman" w:eastAsiaTheme="majorEastAsia" w:hAnsi="Times New Roman" w:cs="Times New Roman"/>
                <w:b/>
                <w:bCs/>
                <w:color w:val="4F81BD" w:themeColor="accent1"/>
                <w:sz w:val="24"/>
                <w:szCs w:val="24"/>
              </w:rPr>
            </w:pPr>
          </w:p>
        </w:tc>
      </w:tr>
      <w:tr w:rsidR="001B663D" w:rsidTr="001B663D">
        <w:tc>
          <w:tcPr>
            <w:tcW w:w="2302" w:type="dxa"/>
          </w:tcPr>
          <w:p w:rsidR="001B663D" w:rsidRDefault="001B663D" w:rsidP="00A702AC">
            <w:pPr>
              <w:rPr>
                <w:rFonts w:ascii="Times New Roman" w:eastAsiaTheme="majorEastAsia" w:hAnsi="Times New Roman" w:cs="Times New Roman"/>
                <w:b/>
                <w:bCs/>
                <w:color w:val="4F81BD" w:themeColor="accent1"/>
                <w:sz w:val="24"/>
                <w:szCs w:val="24"/>
              </w:rPr>
            </w:pPr>
          </w:p>
        </w:tc>
        <w:tc>
          <w:tcPr>
            <w:tcW w:w="2302" w:type="dxa"/>
          </w:tcPr>
          <w:p w:rsidR="001B663D" w:rsidRDefault="001B663D" w:rsidP="00A702AC">
            <w:pPr>
              <w:rPr>
                <w:rFonts w:ascii="Times New Roman" w:eastAsiaTheme="majorEastAsia" w:hAnsi="Times New Roman" w:cs="Times New Roman"/>
                <w:b/>
                <w:bCs/>
                <w:color w:val="4F81BD" w:themeColor="accent1"/>
                <w:sz w:val="24"/>
                <w:szCs w:val="24"/>
              </w:rPr>
            </w:pPr>
          </w:p>
        </w:tc>
        <w:tc>
          <w:tcPr>
            <w:tcW w:w="2303" w:type="dxa"/>
          </w:tcPr>
          <w:p w:rsidR="001B663D" w:rsidRDefault="001B663D" w:rsidP="00A702AC">
            <w:pPr>
              <w:rPr>
                <w:rFonts w:ascii="Times New Roman" w:eastAsiaTheme="majorEastAsia" w:hAnsi="Times New Roman" w:cs="Times New Roman"/>
                <w:b/>
                <w:bCs/>
                <w:color w:val="4F81BD" w:themeColor="accent1"/>
                <w:sz w:val="24"/>
                <w:szCs w:val="24"/>
              </w:rPr>
            </w:pPr>
          </w:p>
        </w:tc>
        <w:tc>
          <w:tcPr>
            <w:tcW w:w="2303" w:type="dxa"/>
          </w:tcPr>
          <w:p w:rsidR="001B663D" w:rsidRDefault="001B663D" w:rsidP="00A702AC">
            <w:pPr>
              <w:rPr>
                <w:rFonts w:ascii="Times New Roman" w:eastAsiaTheme="majorEastAsia" w:hAnsi="Times New Roman" w:cs="Times New Roman"/>
                <w:b/>
                <w:bCs/>
                <w:color w:val="4F81BD" w:themeColor="accent1"/>
                <w:sz w:val="24"/>
                <w:szCs w:val="24"/>
              </w:rPr>
            </w:pPr>
          </w:p>
        </w:tc>
      </w:tr>
    </w:tbl>
    <w:p w:rsidR="001B663D" w:rsidRDefault="001B663D" w:rsidP="00A702AC">
      <w:pPr>
        <w:rPr>
          <w:rFonts w:ascii="Times New Roman" w:eastAsiaTheme="majorEastAsia" w:hAnsi="Times New Roman" w:cs="Times New Roman"/>
          <w:b/>
          <w:bCs/>
          <w:color w:val="4F81BD" w:themeColor="accent1"/>
          <w:sz w:val="24"/>
          <w:szCs w:val="24"/>
        </w:rPr>
      </w:pPr>
    </w:p>
    <w:p w:rsidR="001B663D" w:rsidRPr="009C399A" w:rsidRDefault="001B663D" w:rsidP="001B663D">
      <w:pPr>
        <w:spacing w:line="360" w:lineRule="auto"/>
        <w:jc w:val="both"/>
        <w:rPr>
          <w:rFonts w:ascii="Times New Roman" w:hAnsi="Times New Roman" w:cs="Times New Roman"/>
          <w:sz w:val="18"/>
          <w:szCs w:val="18"/>
        </w:rPr>
      </w:pPr>
      <w:r w:rsidRPr="009C399A">
        <w:rPr>
          <w:rFonts w:ascii="Times New Roman" w:hAnsi="Times New Roman" w:cs="Times New Roman"/>
          <w:sz w:val="18"/>
          <w:szCs w:val="18"/>
        </w:rPr>
        <w:t>Ennek igazolásaként a nyilatkozat mellékleteit képezik:</w:t>
      </w:r>
    </w:p>
    <w:p w:rsidR="001B663D" w:rsidRPr="009C399A" w:rsidRDefault="001B663D" w:rsidP="001B663D">
      <w:pPr>
        <w:spacing w:line="360" w:lineRule="auto"/>
        <w:jc w:val="both"/>
        <w:rPr>
          <w:rFonts w:ascii="Times New Roman" w:hAnsi="Times New Roman" w:cs="Times New Roman"/>
          <w:sz w:val="18"/>
          <w:szCs w:val="18"/>
        </w:rPr>
      </w:pPr>
      <w:r w:rsidRPr="009C399A">
        <w:rPr>
          <w:rFonts w:ascii="Times New Roman" w:hAnsi="Times New Roman" w:cs="Times New Roman"/>
          <w:sz w:val="18"/>
          <w:szCs w:val="18"/>
        </w:rPr>
        <w:t>- fedezetigazolás, kötvény másolata.</w:t>
      </w:r>
    </w:p>
    <w:p w:rsidR="009C399A" w:rsidRDefault="009C399A" w:rsidP="009C399A">
      <w:pPr>
        <w:ind w:right="-360"/>
        <w:jc w:val="both"/>
        <w:rPr>
          <w:rFonts w:ascii="Times New Roman" w:hAnsi="Times New Roman" w:cs="Times New Roman"/>
          <w:snapToGrid w:val="0"/>
        </w:rPr>
      </w:pPr>
    </w:p>
    <w:p w:rsidR="009C399A" w:rsidRDefault="009C399A" w:rsidP="009C399A">
      <w:pPr>
        <w:ind w:right="-360"/>
        <w:jc w:val="both"/>
        <w:rPr>
          <w:rFonts w:ascii="Times New Roman" w:hAnsi="Times New Roman" w:cs="Times New Roman"/>
          <w:snapToGrid w:val="0"/>
        </w:rPr>
      </w:pPr>
      <w:r w:rsidRPr="003643DD">
        <w:rPr>
          <w:rFonts w:ascii="Times New Roman" w:hAnsi="Times New Roman" w:cs="Times New Roman"/>
          <w:snapToGrid w:val="0"/>
        </w:rPr>
        <w:t>Kelt</w:t>
      </w:r>
      <w:proofErr w:type="gramStart"/>
      <w:r w:rsidRPr="003643DD">
        <w:rPr>
          <w:rFonts w:ascii="Times New Roman" w:hAnsi="Times New Roman" w:cs="Times New Roman"/>
          <w:snapToGrid w:val="0"/>
        </w:rPr>
        <w:t>: …</w:t>
      </w:r>
      <w:proofErr w:type="gramEnd"/>
      <w:r w:rsidRPr="003643DD">
        <w:rPr>
          <w:rFonts w:ascii="Times New Roman" w:hAnsi="Times New Roman" w:cs="Times New Roman"/>
          <w:snapToGrid w:val="0"/>
        </w:rPr>
        <w:t>………… ……….. év ……………….. hónap …. napján</w:t>
      </w:r>
    </w:p>
    <w:p w:rsidR="009C399A" w:rsidRPr="003643DD" w:rsidRDefault="009C399A" w:rsidP="009C399A">
      <w:pPr>
        <w:ind w:right="-360"/>
        <w:jc w:val="both"/>
        <w:rPr>
          <w:rFonts w:ascii="Times New Roman" w:hAnsi="Times New Roman" w:cs="Times New Roman"/>
          <w:snapToGrid w:val="0"/>
        </w:rPr>
      </w:pPr>
    </w:p>
    <w:tbl>
      <w:tblPr>
        <w:tblW w:w="3834" w:type="dxa"/>
        <w:jc w:val="right"/>
        <w:tblCellMar>
          <w:left w:w="0" w:type="dxa"/>
          <w:right w:w="0" w:type="dxa"/>
        </w:tblCellMar>
        <w:tblLook w:val="0000" w:firstRow="0" w:lastRow="0" w:firstColumn="0" w:lastColumn="0" w:noHBand="0" w:noVBand="0"/>
      </w:tblPr>
      <w:tblGrid>
        <w:gridCol w:w="3834"/>
      </w:tblGrid>
      <w:tr w:rsidR="009C399A" w:rsidRPr="003643DD" w:rsidTr="00C414A8">
        <w:trPr>
          <w:jc w:val="right"/>
        </w:trPr>
        <w:tc>
          <w:tcPr>
            <w:tcW w:w="3834" w:type="dxa"/>
            <w:tcBorders>
              <w:top w:val="single" w:sz="8" w:space="0" w:color="auto"/>
              <w:left w:val="nil"/>
              <w:bottom w:val="nil"/>
              <w:right w:val="nil"/>
            </w:tcBorders>
            <w:tcMar>
              <w:top w:w="0" w:type="dxa"/>
              <w:left w:w="108" w:type="dxa"/>
              <w:bottom w:w="0" w:type="dxa"/>
              <w:right w:w="108" w:type="dxa"/>
            </w:tcMar>
          </w:tcPr>
          <w:p w:rsidR="009C399A" w:rsidRPr="003643DD" w:rsidRDefault="009C399A" w:rsidP="00C414A8">
            <w:pPr>
              <w:jc w:val="center"/>
              <w:rPr>
                <w:rFonts w:ascii="Times New Roman" w:hAnsi="Times New Roman" w:cs="Times New Roman"/>
              </w:rPr>
            </w:pPr>
            <w:r w:rsidRPr="003643DD">
              <w:rPr>
                <w:rFonts w:ascii="Times New Roman" w:hAnsi="Times New Roman" w:cs="Times New Roman"/>
              </w:rPr>
              <w:t>(cégszerű aláírás)</w:t>
            </w:r>
          </w:p>
        </w:tc>
      </w:tr>
    </w:tbl>
    <w:p w:rsidR="00FA741F" w:rsidRDefault="00FA741F" w:rsidP="00A702AC">
      <w:pPr>
        <w:rPr>
          <w:rFonts w:ascii="Times New Roman" w:eastAsiaTheme="majorEastAsia" w:hAnsi="Times New Roman" w:cs="Times New Roman"/>
          <w:b/>
          <w:bCs/>
          <w:color w:val="4F81BD" w:themeColor="accent1"/>
          <w:sz w:val="24"/>
          <w:szCs w:val="24"/>
        </w:rPr>
      </w:pPr>
    </w:p>
    <w:p w:rsidR="00727F1A" w:rsidRDefault="00727F1A" w:rsidP="00A702AC">
      <w:pPr>
        <w:rPr>
          <w:rFonts w:ascii="Times New Roman" w:eastAsiaTheme="majorEastAsia" w:hAnsi="Times New Roman" w:cs="Times New Roman"/>
          <w:b/>
          <w:bCs/>
          <w:color w:val="4F81BD" w:themeColor="accent1"/>
          <w:sz w:val="24"/>
          <w:szCs w:val="24"/>
        </w:rPr>
      </w:pPr>
    </w:p>
    <w:p w:rsidR="00727F1A" w:rsidRDefault="00727F1A" w:rsidP="00A702AC">
      <w:pPr>
        <w:rPr>
          <w:rFonts w:ascii="Times New Roman" w:eastAsiaTheme="majorEastAsia" w:hAnsi="Times New Roman" w:cs="Times New Roman"/>
          <w:b/>
          <w:bCs/>
          <w:color w:val="4F81BD" w:themeColor="accent1"/>
          <w:sz w:val="24"/>
          <w:szCs w:val="24"/>
        </w:rPr>
      </w:pPr>
    </w:p>
    <w:p w:rsidR="00727F1A" w:rsidRDefault="00727F1A" w:rsidP="00A702AC">
      <w:pPr>
        <w:rPr>
          <w:rFonts w:ascii="Times New Roman" w:eastAsiaTheme="majorEastAsia" w:hAnsi="Times New Roman" w:cs="Times New Roman"/>
          <w:b/>
          <w:bCs/>
          <w:color w:val="4F81BD" w:themeColor="accent1"/>
          <w:sz w:val="24"/>
          <w:szCs w:val="24"/>
        </w:rPr>
      </w:pPr>
    </w:p>
    <w:p w:rsidR="00BC0D66" w:rsidRDefault="00BC0D66" w:rsidP="00A702AC">
      <w:pPr>
        <w:rPr>
          <w:rFonts w:ascii="Times New Roman" w:eastAsiaTheme="majorEastAsia" w:hAnsi="Times New Roman" w:cs="Times New Roman"/>
          <w:b/>
          <w:bCs/>
          <w:color w:val="4F81BD" w:themeColor="accent1"/>
          <w:sz w:val="24"/>
          <w:szCs w:val="24"/>
        </w:rPr>
      </w:pPr>
    </w:p>
    <w:p w:rsidR="00727F1A" w:rsidRDefault="00727F1A" w:rsidP="00A702AC">
      <w:pPr>
        <w:rPr>
          <w:rFonts w:ascii="Times New Roman" w:eastAsiaTheme="majorEastAsia" w:hAnsi="Times New Roman" w:cs="Times New Roman"/>
          <w:b/>
          <w:bCs/>
          <w:color w:val="4F81BD" w:themeColor="accent1"/>
          <w:sz w:val="24"/>
          <w:szCs w:val="24"/>
        </w:rPr>
      </w:pPr>
    </w:p>
    <w:p w:rsidR="0032004B" w:rsidRDefault="0032004B" w:rsidP="0032004B">
      <w:pPr>
        <w:pStyle w:val="lfej"/>
        <w:numPr>
          <w:ilvl w:val="0"/>
          <w:numId w:val="5"/>
        </w:numPr>
        <w:shd w:val="clear" w:color="auto" w:fill="D9D9D9" w:themeFill="background1" w:themeFillShade="D9"/>
        <w:jc w:val="right"/>
        <w:rPr>
          <w:rFonts w:ascii="Times New Roman" w:eastAsiaTheme="majorEastAsia" w:hAnsi="Times New Roman" w:cs="Times New Roman"/>
          <w:b/>
          <w:bCs/>
          <w:color w:val="4F81BD" w:themeColor="accent1"/>
          <w:sz w:val="24"/>
          <w:szCs w:val="24"/>
        </w:rPr>
      </w:pPr>
      <w:r w:rsidRPr="007E06F0">
        <w:rPr>
          <w:rFonts w:ascii="Times New Roman" w:hAnsi="Times New Roman" w:cs="Times New Roman"/>
          <w:sz w:val="16"/>
          <w:szCs w:val="16"/>
        </w:rPr>
        <w:t>szám</w:t>
      </w:r>
      <w:r>
        <w:rPr>
          <w:rFonts w:ascii="Times New Roman" w:hAnsi="Times New Roman" w:cs="Times New Roman"/>
          <w:sz w:val="16"/>
          <w:szCs w:val="16"/>
        </w:rPr>
        <w:t>ú melléklet</w:t>
      </w:r>
    </w:p>
    <w:p w:rsidR="0032004B" w:rsidRDefault="0032004B" w:rsidP="00A702AC">
      <w:pPr>
        <w:rPr>
          <w:rFonts w:ascii="Times New Roman" w:eastAsiaTheme="majorEastAsia" w:hAnsi="Times New Roman" w:cs="Times New Roman"/>
          <w:b/>
          <w:bCs/>
          <w:color w:val="4F81BD" w:themeColor="accent1"/>
          <w:sz w:val="24"/>
          <w:szCs w:val="24"/>
        </w:rPr>
      </w:pPr>
    </w:p>
    <w:p w:rsidR="009F21D9" w:rsidRDefault="009F21D9" w:rsidP="00941BAC">
      <w:pPr>
        <w:shd w:val="clear" w:color="auto" w:fill="8DB3E2" w:themeFill="text2" w:themeFillTint="66"/>
        <w:autoSpaceDE w:val="0"/>
        <w:autoSpaceDN w:val="0"/>
        <w:adjustRightInd w:val="0"/>
        <w:spacing w:after="0" w:line="360" w:lineRule="auto"/>
        <w:jc w:val="center"/>
        <w:rPr>
          <w:rFonts w:ascii="Times New Roman Félkövér" w:hAnsi="Times New Roman Félkövér" w:cs="Times New Roman Félkövér"/>
          <w:sz w:val="26"/>
          <w:szCs w:val="26"/>
        </w:rPr>
      </w:pPr>
      <w:r>
        <w:rPr>
          <w:rFonts w:ascii="Times New Roman Félkövér" w:hAnsi="Times New Roman Félkövér" w:cs="Times New Roman Félkövér"/>
          <w:sz w:val="26"/>
          <w:szCs w:val="26"/>
        </w:rPr>
        <w:t>REFERENCIA NYILATKOZAT</w:t>
      </w:r>
    </w:p>
    <w:p w:rsidR="009F21D9" w:rsidRPr="00573F87" w:rsidRDefault="00573F87" w:rsidP="009F21D9">
      <w:pPr>
        <w:spacing w:line="360" w:lineRule="auto"/>
        <w:jc w:val="center"/>
        <w:rPr>
          <w:rFonts w:ascii="Times New Roman" w:hAnsi="Times New Roman" w:cs="Times New Roman"/>
        </w:rPr>
      </w:pPr>
      <w:proofErr w:type="gramStart"/>
      <w:r w:rsidRPr="00573F87">
        <w:rPr>
          <w:rFonts w:ascii="Times New Roman" w:hAnsi="Times New Roman" w:cs="Times New Roman"/>
        </w:rPr>
        <w:t>a</w:t>
      </w:r>
      <w:proofErr w:type="gramEnd"/>
      <w:r w:rsidRPr="00573F87">
        <w:rPr>
          <w:rFonts w:ascii="Times New Roman" w:hAnsi="Times New Roman" w:cs="Times New Roman"/>
        </w:rPr>
        <w:t xml:space="preserve"> 310/2011. (XII.23.) Korm. rendelet 15. § (3) bekezdés a) pontja alapján és a 16. § (5) bekezdése szerint</w:t>
      </w:r>
    </w:p>
    <w:p w:rsidR="009F21D9" w:rsidRDefault="009F21D9" w:rsidP="0032004B">
      <w:pPr>
        <w:spacing w:line="360" w:lineRule="auto"/>
        <w:jc w:val="both"/>
        <w:rPr>
          <w:rFonts w:ascii="Times New Roman" w:hAnsi="Times New Roman" w:cs="Times New Roman"/>
        </w:rPr>
      </w:pPr>
      <w:proofErr w:type="gramStart"/>
      <w:r w:rsidRPr="00FA741F">
        <w:rPr>
          <w:rFonts w:ascii="Times New Roman" w:hAnsi="Times New Roman" w:cs="Times New Roman"/>
        </w:rPr>
        <w:t xml:space="preserve">Alulírott,……………………………, mint a(z)…………................................................. aláírásra jogosult képviselője, az Országos Vízügyi Főigazgatóság mint Ajánlatkérő által kiírt </w:t>
      </w:r>
      <w:r w:rsidR="00D40E1F" w:rsidRPr="00C95070">
        <w:rPr>
          <w:rFonts w:ascii="Times New Roman" w:hAnsi="Times New Roman" w:cs="Times New Roman"/>
          <w:b/>
        </w:rPr>
        <w:t>„Portaszolgálat és őrzés-védelmi feladatok ellátása vállalkozási szerződés keretében az OVF központi irodaépületében, valamint az OV</w:t>
      </w:r>
      <w:r w:rsidR="00D40E1F">
        <w:rPr>
          <w:rFonts w:ascii="Times New Roman" w:hAnsi="Times New Roman" w:cs="Times New Roman"/>
          <w:b/>
        </w:rPr>
        <w:t>F Hármashatár-hegyi telephelyén</w:t>
      </w:r>
      <w:r w:rsidR="00D40E1F" w:rsidRPr="00C95070">
        <w:rPr>
          <w:rFonts w:ascii="Times New Roman" w:hAnsi="Times New Roman" w:cs="Times New Roman"/>
          <w:b/>
        </w:rPr>
        <w:t>”</w:t>
      </w:r>
      <w:r w:rsidRPr="00FA741F">
        <w:rPr>
          <w:rFonts w:ascii="Times New Roman" w:hAnsi="Times New Roman" w:cs="Times New Roman"/>
        </w:rPr>
        <w:t xml:space="preserve"> tárgyú közbeszerzési eljárás ajánlattevőjeként</w:t>
      </w:r>
      <w:r>
        <w:rPr>
          <w:rFonts w:ascii="Times New Roman" w:hAnsi="Times New Roman" w:cs="Times New Roman"/>
        </w:rPr>
        <w:t xml:space="preserve"> </w:t>
      </w:r>
      <w:r w:rsidRPr="00FA741F">
        <w:rPr>
          <w:rFonts w:ascii="Times New Roman" w:hAnsi="Times New Roman" w:cs="Times New Roman"/>
          <w:b/>
        </w:rPr>
        <w:t>n y i l a t k o z o m</w:t>
      </w:r>
      <w:r w:rsidRPr="00FA741F">
        <w:rPr>
          <w:rFonts w:ascii="Times New Roman" w:hAnsi="Times New Roman" w:cs="Times New Roman"/>
        </w:rPr>
        <w:t>, hogy</w:t>
      </w:r>
      <w:r>
        <w:rPr>
          <w:rFonts w:ascii="Times New Roman" w:hAnsi="Times New Roman" w:cs="Times New Roman"/>
        </w:rPr>
        <w:t xml:space="preserve"> </w:t>
      </w:r>
      <w:r w:rsidR="0032004B" w:rsidRPr="0032004B">
        <w:rPr>
          <w:rFonts w:ascii="Times New Roman" w:hAnsi="Times New Roman" w:cs="Times New Roman"/>
        </w:rPr>
        <w:t>hogy társaságu</w:t>
      </w:r>
      <w:r w:rsidR="0032004B">
        <w:rPr>
          <w:rFonts w:ascii="Times New Roman" w:hAnsi="Times New Roman" w:cs="Times New Roman"/>
        </w:rPr>
        <w:t>nk referencia munkái az ajánlat</w:t>
      </w:r>
      <w:r w:rsidR="0032004B" w:rsidRPr="0032004B">
        <w:rPr>
          <w:rFonts w:ascii="Times New Roman" w:hAnsi="Times New Roman" w:cs="Times New Roman"/>
        </w:rPr>
        <w:t>i felhívás feladásának dátumát megelőző</w:t>
      </w:r>
      <w:r w:rsidR="0032004B">
        <w:rPr>
          <w:rFonts w:ascii="Times New Roman" w:hAnsi="Times New Roman" w:cs="Times New Roman"/>
        </w:rPr>
        <w:t xml:space="preserve"> </w:t>
      </w:r>
      <w:r w:rsidR="0032004B" w:rsidRPr="0032004B">
        <w:rPr>
          <w:rFonts w:ascii="Times New Roman" w:hAnsi="Times New Roman" w:cs="Times New Roman"/>
        </w:rPr>
        <w:t>3 évben az alábbiak voltak</w:t>
      </w:r>
      <w:r w:rsidR="0032004B">
        <w:rPr>
          <w:rStyle w:val="Lbjegyzet-hivatkozs"/>
          <w:rFonts w:ascii="Times New Roman" w:hAnsi="Times New Roman"/>
        </w:rPr>
        <w:footnoteReference w:id="39"/>
      </w:r>
      <w:r w:rsidRPr="009F21D9">
        <w:rPr>
          <w:rFonts w:ascii="Times New Roman" w:hAnsi="Times New Roman" w:cs="Times New Roman"/>
        </w:rPr>
        <w:t>.</w:t>
      </w:r>
      <w:proofErr w:type="gramEnd"/>
    </w:p>
    <w:p w:rsidR="009F21D9" w:rsidRDefault="009F21D9" w:rsidP="009F21D9">
      <w:pPr>
        <w:spacing w:line="360" w:lineRule="auto"/>
        <w:jc w:val="both"/>
        <w:rPr>
          <w:rFonts w:ascii="Times New Roman" w:hAnsi="Times New Roman" w:cs="Times New Roman"/>
        </w:rPr>
      </w:pPr>
    </w:p>
    <w:tbl>
      <w:tblPr>
        <w:tblStyle w:val="Rcsostblzat"/>
        <w:tblW w:w="0" w:type="auto"/>
        <w:tblLook w:val="04A0" w:firstRow="1" w:lastRow="0" w:firstColumn="1" w:lastColumn="0" w:noHBand="0" w:noVBand="1"/>
      </w:tblPr>
      <w:tblGrid>
        <w:gridCol w:w="544"/>
        <w:gridCol w:w="1671"/>
        <w:gridCol w:w="1450"/>
        <w:gridCol w:w="1217"/>
        <w:gridCol w:w="1605"/>
        <w:gridCol w:w="1418"/>
        <w:gridCol w:w="1381"/>
      </w:tblGrid>
      <w:tr w:rsidR="007019CD" w:rsidTr="007019CD">
        <w:tc>
          <w:tcPr>
            <w:tcW w:w="544" w:type="dxa"/>
            <w:shd w:val="clear" w:color="auto" w:fill="D9D9D9" w:themeFill="background1" w:themeFillShade="D9"/>
            <w:vAlign w:val="center"/>
          </w:tcPr>
          <w:p w:rsidR="007019CD" w:rsidRPr="007019CD" w:rsidRDefault="007019CD" w:rsidP="009F21D9">
            <w:pPr>
              <w:autoSpaceDE w:val="0"/>
              <w:autoSpaceDN w:val="0"/>
              <w:adjustRightInd w:val="0"/>
              <w:jc w:val="center"/>
              <w:rPr>
                <w:rFonts w:ascii="Times New Roman Félkövér" w:hAnsi="Times New Roman Félkövér" w:cs="Times New Roman Félkövér"/>
                <w:sz w:val="16"/>
                <w:szCs w:val="16"/>
              </w:rPr>
            </w:pPr>
            <w:proofErr w:type="spellStart"/>
            <w:r w:rsidRPr="007019CD">
              <w:rPr>
                <w:rFonts w:ascii="Times New Roman Félkövér" w:hAnsi="Times New Roman Félkövér" w:cs="Times New Roman Félkövér"/>
                <w:sz w:val="16"/>
                <w:szCs w:val="16"/>
              </w:rPr>
              <w:t>Ssz</w:t>
            </w:r>
            <w:proofErr w:type="spellEnd"/>
            <w:r w:rsidRPr="007019CD">
              <w:rPr>
                <w:rFonts w:ascii="Times New Roman Félkövér" w:hAnsi="Times New Roman Félkövér" w:cs="Times New Roman Félkövér"/>
                <w:sz w:val="16"/>
                <w:szCs w:val="16"/>
              </w:rPr>
              <w:t>.</w:t>
            </w:r>
          </w:p>
        </w:tc>
        <w:tc>
          <w:tcPr>
            <w:tcW w:w="1671" w:type="dxa"/>
            <w:shd w:val="clear" w:color="auto" w:fill="D9D9D9" w:themeFill="background1" w:themeFillShade="D9"/>
            <w:vAlign w:val="center"/>
          </w:tcPr>
          <w:p w:rsidR="007019CD" w:rsidRPr="007019CD" w:rsidRDefault="007019CD" w:rsidP="009F21D9">
            <w:pPr>
              <w:autoSpaceDE w:val="0"/>
              <w:autoSpaceDN w:val="0"/>
              <w:adjustRightInd w:val="0"/>
              <w:jc w:val="center"/>
              <w:rPr>
                <w:rFonts w:ascii="Times New Roman Félkövér" w:hAnsi="Times New Roman Félkövér" w:cs="Times New Roman Félkövér"/>
                <w:sz w:val="16"/>
                <w:szCs w:val="16"/>
              </w:rPr>
            </w:pPr>
            <w:r w:rsidRPr="007019CD">
              <w:rPr>
                <w:rFonts w:ascii="Times New Roman Félkövér" w:hAnsi="Times New Roman Félkövér" w:cs="Times New Roman Félkövér"/>
                <w:sz w:val="16"/>
                <w:szCs w:val="16"/>
              </w:rPr>
              <w:t>A</w:t>
            </w:r>
          </w:p>
          <w:p w:rsidR="007019CD" w:rsidRPr="007019CD" w:rsidRDefault="007019CD" w:rsidP="009F21D9">
            <w:pPr>
              <w:autoSpaceDE w:val="0"/>
              <w:autoSpaceDN w:val="0"/>
              <w:adjustRightInd w:val="0"/>
              <w:jc w:val="center"/>
              <w:rPr>
                <w:rFonts w:ascii="Times New Roman Félkövér" w:hAnsi="Times New Roman Félkövér" w:cs="Times New Roman Félkövér"/>
                <w:sz w:val="16"/>
                <w:szCs w:val="16"/>
              </w:rPr>
            </w:pPr>
            <w:r w:rsidRPr="007019CD">
              <w:rPr>
                <w:rFonts w:ascii="Times New Roman Félkövér" w:hAnsi="Times New Roman Félkövér" w:cs="Times New Roman Félkövér"/>
                <w:sz w:val="16"/>
                <w:szCs w:val="16"/>
              </w:rPr>
              <w:t>teljesítés</w:t>
            </w:r>
          </w:p>
          <w:p w:rsidR="007019CD" w:rsidRPr="007019CD" w:rsidRDefault="007019CD" w:rsidP="009F21D9">
            <w:pPr>
              <w:autoSpaceDE w:val="0"/>
              <w:autoSpaceDN w:val="0"/>
              <w:adjustRightInd w:val="0"/>
              <w:jc w:val="center"/>
              <w:rPr>
                <w:rFonts w:ascii="Times New Roman Félkövér" w:hAnsi="Times New Roman Félkövér" w:cs="Times New Roman Félkövér"/>
                <w:sz w:val="16"/>
                <w:szCs w:val="16"/>
              </w:rPr>
            </w:pPr>
            <w:r w:rsidRPr="007019CD">
              <w:rPr>
                <w:rFonts w:ascii="Times New Roman Félkövér" w:hAnsi="Times New Roman Félkövér" w:cs="Times New Roman Félkövér"/>
                <w:sz w:val="16"/>
                <w:szCs w:val="16"/>
              </w:rPr>
              <w:t>helye és ideje</w:t>
            </w:r>
          </w:p>
          <w:p w:rsidR="007019CD" w:rsidRPr="007019CD" w:rsidRDefault="007019CD" w:rsidP="009F21D9">
            <w:pPr>
              <w:autoSpaceDE w:val="0"/>
              <w:autoSpaceDN w:val="0"/>
              <w:adjustRightInd w:val="0"/>
              <w:jc w:val="center"/>
              <w:rPr>
                <w:rFonts w:ascii="Times New Roman Félkövér" w:hAnsi="Times New Roman Félkövér" w:cs="Times New Roman Félkövér"/>
                <w:sz w:val="16"/>
                <w:szCs w:val="16"/>
              </w:rPr>
            </w:pPr>
            <w:r w:rsidRPr="007019CD">
              <w:rPr>
                <w:rFonts w:ascii="Times New Roman Félkövér" w:hAnsi="Times New Roman Félkövér" w:cs="Times New Roman Félkövér"/>
                <w:sz w:val="16"/>
                <w:szCs w:val="16"/>
              </w:rPr>
              <w:t>(év/hónap/naptól - év/hónap/napig bontásban)</w:t>
            </w:r>
          </w:p>
        </w:tc>
        <w:tc>
          <w:tcPr>
            <w:tcW w:w="1450" w:type="dxa"/>
            <w:shd w:val="clear" w:color="auto" w:fill="D9D9D9" w:themeFill="background1" w:themeFillShade="D9"/>
            <w:vAlign w:val="center"/>
          </w:tcPr>
          <w:p w:rsidR="007019CD" w:rsidRPr="007019CD" w:rsidRDefault="007019CD" w:rsidP="009F21D9">
            <w:pPr>
              <w:autoSpaceDE w:val="0"/>
              <w:autoSpaceDN w:val="0"/>
              <w:adjustRightInd w:val="0"/>
              <w:jc w:val="center"/>
              <w:rPr>
                <w:rFonts w:ascii="Times New Roman Félkövér" w:hAnsi="Times New Roman Félkövér" w:cs="Times New Roman Félkövér"/>
                <w:sz w:val="16"/>
                <w:szCs w:val="16"/>
              </w:rPr>
            </w:pPr>
            <w:r w:rsidRPr="007019CD">
              <w:rPr>
                <w:rFonts w:ascii="Times New Roman Félkövér" w:hAnsi="Times New Roman Félkövér" w:cs="Times New Roman Félkövér"/>
                <w:sz w:val="16"/>
                <w:szCs w:val="16"/>
              </w:rPr>
              <w:t>A szerződést</w:t>
            </w:r>
          </w:p>
          <w:p w:rsidR="007019CD" w:rsidRPr="007019CD" w:rsidRDefault="007019CD" w:rsidP="009F21D9">
            <w:pPr>
              <w:autoSpaceDE w:val="0"/>
              <w:autoSpaceDN w:val="0"/>
              <w:adjustRightInd w:val="0"/>
              <w:jc w:val="center"/>
              <w:rPr>
                <w:rFonts w:ascii="Times New Roman Félkövér" w:hAnsi="Times New Roman Félkövér" w:cs="Times New Roman Félkövér"/>
                <w:sz w:val="16"/>
                <w:szCs w:val="16"/>
              </w:rPr>
            </w:pPr>
            <w:r w:rsidRPr="007019CD">
              <w:rPr>
                <w:rFonts w:ascii="Times New Roman Félkövér" w:hAnsi="Times New Roman Félkövér" w:cs="Times New Roman Félkövér"/>
                <w:sz w:val="16"/>
                <w:szCs w:val="16"/>
              </w:rPr>
              <w:t>kötő másik fél</w:t>
            </w:r>
          </w:p>
          <w:p w:rsidR="007019CD" w:rsidRPr="007019CD" w:rsidRDefault="007019CD" w:rsidP="009F21D9">
            <w:pPr>
              <w:autoSpaceDE w:val="0"/>
              <w:autoSpaceDN w:val="0"/>
              <w:adjustRightInd w:val="0"/>
              <w:jc w:val="center"/>
              <w:rPr>
                <w:rFonts w:ascii="Times New Roman Félkövér" w:hAnsi="Times New Roman Félkövér" w:cs="Times New Roman Félkövér"/>
                <w:sz w:val="16"/>
                <w:szCs w:val="16"/>
              </w:rPr>
            </w:pPr>
            <w:r w:rsidRPr="007019CD">
              <w:rPr>
                <w:rFonts w:ascii="Times New Roman Félkövér" w:hAnsi="Times New Roman Félkövér" w:cs="Times New Roman Félkövér"/>
                <w:sz w:val="16"/>
                <w:szCs w:val="16"/>
              </w:rPr>
              <w:t xml:space="preserve"> (név, székhely, kapcsolattartó személy megnevezése, telefonos és elektronikus elérhetősége)</w:t>
            </w:r>
          </w:p>
        </w:tc>
        <w:tc>
          <w:tcPr>
            <w:tcW w:w="1217" w:type="dxa"/>
            <w:shd w:val="clear" w:color="auto" w:fill="D9D9D9" w:themeFill="background1" w:themeFillShade="D9"/>
            <w:vAlign w:val="center"/>
          </w:tcPr>
          <w:p w:rsidR="007019CD" w:rsidRPr="007019CD" w:rsidRDefault="007019CD" w:rsidP="009F21D9">
            <w:pPr>
              <w:autoSpaceDE w:val="0"/>
              <w:autoSpaceDN w:val="0"/>
              <w:adjustRightInd w:val="0"/>
              <w:jc w:val="center"/>
              <w:rPr>
                <w:rFonts w:ascii="Times New Roman Félkövér" w:hAnsi="Times New Roman Félkövér" w:cs="Times New Roman Félkövér"/>
                <w:sz w:val="16"/>
                <w:szCs w:val="16"/>
              </w:rPr>
            </w:pPr>
            <w:r w:rsidRPr="007019CD">
              <w:rPr>
                <w:rFonts w:ascii="Times New Roman Félkövér" w:hAnsi="Times New Roman Félkövér" w:cs="Times New Roman Félkövér"/>
                <w:sz w:val="16"/>
                <w:szCs w:val="16"/>
              </w:rPr>
              <w:t>A szolgáltatás tárgya, rövid ismertetése</w:t>
            </w:r>
          </w:p>
        </w:tc>
        <w:tc>
          <w:tcPr>
            <w:tcW w:w="1605" w:type="dxa"/>
            <w:shd w:val="clear" w:color="auto" w:fill="D9D9D9" w:themeFill="background1" w:themeFillShade="D9"/>
            <w:vAlign w:val="center"/>
          </w:tcPr>
          <w:p w:rsidR="007019CD" w:rsidRPr="007019CD" w:rsidRDefault="007019CD" w:rsidP="009F21D9">
            <w:pPr>
              <w:autoSpaceDE w:val="0"/>
              <w:autoSpaceDN w:val="0"/>
              <w:adjustRightInd w:val="0"/>
              <w:jc w:val="center"/>
              <w:rPr>
                <w:rFonts w:ascii="Times New Roman Félkövér" w:hAnsi="Times New Roman Félkövér" w:cs="Times New Roman Félkövér"/>
                <w:sz w:val="16"/>
                <w:szCs w:val="16"/>
              </w:rPr>
            </w:pPr>
            <w:r w:rsidRPr="007019CD">
              <w:rPr>
                <w:rFonts w:ascii="Times New Roman Félkövér" w:hAnsi="Times New Roman Félkövér" w:cs="Times New Roman Félkövér"/>
                <w:sz w:val="16"/>
                <w:szCs w:val="16"/>
              </w:rPr>
              <w:t>Az ellenszolgáltatás nettó</w:t>
            </w:r>
          </w:p>
          <w:p w:rsidR="007019CD" w:rsidRPr="007019CD" w:rsidRDefault="007019CD" w:rsidP="007019CD">
            <w:pPr>
              <w:autoSpaceDE w:val="0"/>
              <w:autoSpaceDN w:val="0"/>
              <w:adjustRightInd w:val="0"/>
              <w:jc w:val="center"/>
              <w:rPr>
                <w:rFonts w:ascii="Times New Roman Félkövér" w:hAnsi="Times New Roman Félkövér" w:cs="Times New Roman Félkövér"/>
                <w:sz w:val="16"/>
                <w:szCs w:val="16"/>
              </w:rPr>
            </w:pPr>
            <w:r w:rsidRPr="007019CD">
              <w:rPr>
                <w:rFonts w:ascii="Times New Roman Félkövér" w:hAnsi="Times New Roman Félkövér" w:cs="Times New Roman Félkövér"/>
                <w:sz w:val="16"/>
                <w:szCs w:val="16"/>
              </w:rPr>
              <w:t>összege (Ft) (kérjük, Ft/óra lebontásban is megadni)</w:t>
            </w:r>
          </w:p>
        </w:tc>
        <w:tc>
          <w:tcPr>
            <w:tcW w:w="1418" w:type="dxa"/>
            <w:shd w:val="clear" w:color="auto" w:fill="D9D9D9" w:themeFill="background1" w:themeFillShade="D9"/>
          </w:tcPr>
          <w:p w:rsidR="007019CD" w:rsidRPr="007019CD" w:rsidRDefault="007019CD" w:rsidP="009F21D9">
            <w:pPr>
              <w:autoSpaceDE w:val="0"/>
              <w:autoSpaceDN w:val="0"/>
              <w:adjustRightInd w:val="0"/>
              <w:jc w:val="center"/>
              <w:rPr>
                <w:rFonts w:ascii="Times New Roman Félkövér" w:hAnsi="Times New Roman Félkövér" w:cs="Times New Roman Félkövér"/>
                <w:sz w:val="16"/>
                <w:szCs w:val="16"/>
              </w:rPr>
            </w:pPr>
            <w:r>
              <w:rPr>
                <w:rFonts w:ascii="Times New Roman Félkövér" w:hAnsi="Times New Roman Félkövér" w:cs="Times New Roman Félkövér"/>
                <w:sz w:val="16"/>
                <w:szCs w:val="16"/>
              </w:rPr>
              <w:t>K</w:t>
            </w:r>
            <w:r w:rsidRPr="007019CD">
              <w:rPr>
                <w:rFonts w:ascii="Times New Roman Félkövér" w:hAnsi="Times New Roman Félkövér" w:cs="Times New Roman Félkövér"/>
                <w:sz w:val="16"/>
                <w:szCs w:val="16"/>
              </w:rPr>
              <w:t>onzorcium vagy projekttársaság tagjaként a saját teljesítés értéke, vagy az ellenszolgáltatás nettó összegének %-</w:t>
            </w:r>
            <w:proofErr w:type="gramStart"/>
            <w:r w:rsidRPr="007019CD">
              <w:rPr>
                <w:rFonts w:ascii="Times New Roman Félkövér" w:hAnsi="Times New Roman Félkövér" w:cs="Times New Roman Félkövér"/>
                <w:sz w:val="16"/>
                <w:szCs w:val="16"/>
              </w:rPr>
              <w:t>a</w:t>
            </w:r>
            <w:proofErr w:type="gramEnd"/>
          </w:p>
        </w:tc>
        <w:tc>
          <w:tcPr>
            <w:tcW w:w="1381" w:type="dxa"/>
            <w:shd w:val="clear" w:color="auto" w:fill="D9D9D9" w:themeFill="background1" w:themeFillShade="D9"/>
            <w:vAlign w:val="center"/>
          </w:tcPr>
          <w:p w:rsidR="007019CD" w:rsidRPr="007019CD" w:rsidRDefault="007019CD" w:rsidP="009F21D9">
            <w:pPr>
              <w:autoSpaceDE w:val="0"/>
              <w:autoSpaceDN w:val="0"/>
              <w:adjustRightInd w:val="0"/>
              <w:jc w:val="center"/>
              <w:rPr>
                <w:rFonts w:ascii="Times New Roman" w:eastAsiaTheme="majorEastAsia" w:hAnsi="Times New Roman" w:cs="Times New Roman"/>
                <w:bCs/>
                <w:color w:val="4F81BD" w:themeColor="accent1"/>
                <w:sz w:val="16"/>
                <w:szCs w:val="16"/>
              </w:rPr>
            </w:pPr>
            <w:r w:rsidRPr="007019CD">
              <w:rPr>
                <w:rFonts w:ascii="Times New Roman Félkövér" w:hAnsi="Times New Roman Félkövér" w:cs="Times New Roman Félkövér"/>
                <w:sz w:val="16"/>
                <w:szCs w:val="16"/>
              </w:rPr>
              <w:t>A teljesítés az előírásoknak megfelelően történt-e</w:t>
            </w:r>
          </w:p>
        </w:tc>
      </w:tr>
      <w:tr w:rsidR="007019CD" w:rsidTr="007019CD">
        <w:tc>
          <w:tcPr>
            <w:tcW w:w="544" w:type="dxa"/>
            <w:vAlign w:val="center"/>
          </w:tcPr>
          <w:p w:rsidR="007019CD" w:rsidRPr="009F21D9" w:rsidRDefault="007019CD" w:rsidP="009F21D9">
            <w:pPr>
              <w:spacing w:line="360" w:lineRule="auto"/>
              <w:jc w:val="center"/>
              <w:rPr>
                <w:rFonts w:ascii="Times New Roman" w:eastAsiaTheme="majorEastAsia" w:hAnsi="Times New Roman" w:cs="Times New Roman"/>
                <w:bCs/>
                <w:sz w:val="20"/>
                <w:szCs w:val="20"/>
              </w:rPr>
            </w:pPr>
            <w:r w:rsidRPr="009F21D9">
              <w:rPr>
                <w:rFonts w:ascii="Times New Roman" w:eastAsiaTheme="majorEastAsia" w:hAnsi="Times New Roman" w:cs="Times New Roman"/>
                <w:bCs/>
                <w:sz w:val="20"/>
                <w:szCs w:val="20"/>
              </w:rPr>
              <w:t>1.</w:t>
            </w:r>
          </w:p>
        </w:tc>
        <w:tc>
          <w:tcPr>
            <w:tcW w:w="1671" w:type="dxa"/>
            <w:vAlign w:val="center"/>
          </w:tcPr>
          <w:p w:rsidR="007019CD" w:rsidRDefault="007019CD" w:rsidP="009F21D9">
            <w:pPr>
              <w:spacing w:line="360" w:lineRule="auto"/>
              <w:jc w:val="center"/>
              <w:rPr>
                <w:rFonts w:ascii="Times New Roman" w:eastAsiaTheme="majorEastAsia" w:hAnsi="Times New Roman" w:cs="Times New Roman"/>
                <w:b/>
                <w:bCs/>
                <w:color w:val="4F81BD" w:themeColor="accent1"/>
                <w:sz w:val="24"/>
                <w:szCs w:val="24"/>
              </w:rPr>
            </w:pPr>
          </w:p>
        </w:tc>
        <w:tc>
          <w:tcPr>
            <w:tcW w:w="1450" w:type="dxa"/>
            <w:vAlign w:val="center"/>
          </w:tcPr>
          <w:p w:rsidR="007019CD" w:rsidRDefault="007019CD" w:rsidP="009F21D9">
            <w:pPr>
              <w:spacing w:line="360" w:lineRule="auto"/>
              <w:jc w:val="center"/>
              <w:rPr>
                <w:rFonts w:ascii="Times New Roman" w:eastAsiaTheme="majorEastAsia" w:hAnsi="Times New Roman" w:cs="Times New Roman"/>
                <w:b/>
                <w:bCs/>
                <w:color w:val="4F81BD" w:themeColor="accent1"/>
                <w:sz w:val="24"/>
                <w:szCs w:val="24"/>
              </w:rPr>
            </w:pPr>
          </w:p>
        </w:tc>
        <w:tc>
          <w:tcPr>
            <w:tcW w:w="1217" w:type="dxa"/>
            <w:vAlign w:val="center"/>
          </w:tcPr>
          <w:p w:rsidR="007019CD" w:rsidRDefault="007019CD" w:rsidP="009F21D9">
            <w:pPr>
              <w:spacing w:line="360" w:lineRule="auto"/>
              <w:jc w:val="center"/>
              <w:rPr>
                <w:rFonts w:ascii="Times New Roman" w:eastAsiaTheme="majorEastAsia" w:hAnsi="Times New Roman" w:cs="Times New Roman"/>
                <w:b/>
                <w:bCs/>
                <w:color w:val="4F81BD" w:themeColor="accent1"/>
                <w:sz w:val="24"/>
                <w:szCs w:val="24"/>
              </w:rPr>
            </w:pPr>
          </w:p>
        </w:tc>
        <w:tc>
          <w:tcPr>
            <w:tcW w:w="1605" w:type="dxa"/>
            <w:vAlign w:val="center"/>
          </w:tcPr>
          <w:p w:rsidR="007019CD" w:rsidRDefault="007019CD" w:rsidP="009F21D9">
            <w:pPr>
              <w:spacing w:line="360" w:lineRule="auto"/>
              <w:jc w:val="center"/>
              <w:rPr>
                <w:rFonts w:ascii="Times New Roman" w:eastAsiaTheme="majorEastAsia" w:hAnsi="Times New Roman" w:cs="Times New Roman"/>
                <w:b/>
                <w:bCs/>
                <w:color w:val="4F81BD" w:themeColor="accent1"/>
                <w:sz w:val="24"/>
                <w:szCs w:val="24"/>
              </w:rPr>
            </w:pPr>
          </w:p>
        </w:tc>
        <w:tc>
          <w:tcPr>
            <w:tcW w:w="1418" w:type="dxa"/>
          </w:tcPr>
          <w:p w:rsidR="007019CD" w:rsidRDefault="007019CD" w:rsidP="009F21D9">
            <w:pPr>
              <w:spacing w:line="360" w:lineRule="auto"/>
              <w:jc w:val="center"/>
              <w:rPr>
                <w:rFonts w:ascii="Times New Roman" w:eastAsiaTheme="majorEastAsia" w:hAnsi="Times New Roman" w:cs="Times New Roman"/>
                <w:b/>
                <w:bCs/>
                <w:color w:val="4F81BD" w:themeColor="accent1"/>
                <w:sz w:val="24"/>
                <w:szCs w:val="24"/>
              </w:rPr>
            </w:pPr>
          </w:p>
        </w:tc>
        <w:tc>
          <w:tcPr>
            <w:tcW w:w="1381" w:type="dxa"/>
            <w:vAlign w:val="center"/>
          </w:tcPr>
          <w:p w:rsidR="007019CD" w:rsidRDefault="007019CD" w:rsidP="009F21D9">
            <w:pPr>
              <w:spacing w:line="360" w:lineRule="auto"/>
              <w:jc w:val="center"/>
              <w:rPr>
                <w:rFonts w:ascii="Times New Roman" w:eastAsiaTheme="majorEastAsia" w:hAnsi="Times New Roman" w:cs="Times New Roman"/>
                <w:b/>
                <w:bCs/>
                <w:color w:val="4F81BD" w:themeColor="accent1"/>
                <w:sz w:val="24"/>
                <w:szCs w:val="24"/>
              </w:rPr>
            </w:pPr>
          </w:p>
        </w:tc>
      </w:tr>
      <w:tr w:rsidR="007019CD" w:rsidTr="007019CD">
        <w:tc>
          <w:tcPr>
            <w:tcW w:w="544" w:type="dxa"/>
            <w:vAlign w:val="center"/>
          </w:tcPr>
          <w:p w:rsidR="007019CD" w:rsidRPr="009F21D9" w:rsidRDefault="007019CD" w:rsidP="009F21D9">
            <w:pPr>
              <w:spacing w:line="360" w:lineRule="auto"/>
              <w:jc w:val="center"/>
              <w:rPr>
                <w:rFonts w:ascii="Times New Roman" w:eastAsiaTheme="majorEastAsia" w:hAnsi="Times New Roman" w:cs="Times New Roman"/>
                <w:bCs/>
                <w:sz w:val="20"/>
                <w:szCs w:val="20"/>
              </w:rPr>
            </w:pPr>
            <w:r w:rsidRPr="009F21D9">
              <w:rPr>
                <w:rFonts w:ascii="Times New Roman" w:eastAsiaTheme="majorEastAsia" w:hAnsi="Times New Roman" w:cs="Times New Roman"/>
                <w:bCs/>
                <w:sz w:val="20"/>
                <w:szCs w:val="20"/>
              </w:rPr>
              <w:t>2.</w:t>
            </w:r>
          </w:p>
        </w:tc>
        <w:tc>
          <w:tcPr>
            <w:tcW w:w="1671" w:type="dxa"/>
            <w:vAlign w:val="center"/>
          </w:tcPr>
          <w:p w:rsidR="007019CD" w:rsidRDefault="007019CD" w:rsidP="009F21D9">
            <w:pPr>
              <w:spacing w:line="360" w:lineRule="auto"/>
              <w:jc w:val="center"/>
              <w:rPr>
                <w:rFonts w:ascii="Times New Roman" w:eastAsiaTheme="majorEastAsia" w:hAnsi="Times New Roman" w:cs="Times New Roman"/>
                <w:b/>
                <w:bCs/>
                <w:color w:val="4F81BD" w:themeColor="accent1"/>
                <w:sz w:val="24"/>
                <w:szCs w:val="24"/>
              </w:rPr>
            </w:pPr>
          </w:p>
        </w:tc>
        <w:tc>
          <w:tcPr>
            <w:tcW w:w="1450" w:type="dxa"/>
            <w:vAlign w:val="center"/>
          </w:tcPr>
          <w:p w:rsidR="007019CD" w:rsidRDefault="007019CD" w:rsidP="009F21D9">
            <w:pPr>
              <w:spacing w:line="360" w:lineRule="auto"/>
              <w:jc w:val="center"/>
              <w:rPr>
                <w:rFonts w:ascii="Times New Roman" w:eastAsiaTheme="majorEastAsia" w:hAnsi="Times New Roman" w:cs="Times New Roman"/>
                <w:b/>
                <w:bCs/>
                <w:color w:val="4F81BD" w:themeColor="accent1"/>
                <w:sz w:val="24"/>
                <w:szCs w:val="24"/>
              </w:rPr>
            </w:pPr>
          </w:p>
        </w:tc>
        <w:tc>
          <w:tcPr>
            <w:tcW w:w="1217" w:type="dxa"/>
            <w:vAlign w:val="center"/>
          </w:tcPr>
          <w:p w:rsidR="007019CD" w:rsidRDefault="007019CD" w:rsidP="009F21D9">
            <w:pPr>
              <w:spacing w:line="360" w:lineRule="auto"/>
              <w:jc w:val="center"/>
              <w:rPr>
                <w:rFonts w:ascii="Times New Roman" w:eastAsiaTheme="majorEastAsia" w:hAnsi="Times New Roman" w:cs="Times New Roman"/>
                <w:b/>
                <w:bCs/>
                <w:color w:val="4F81BD" w:themeColor="accent1"/>
                <w:sz w:val="24"/>
                <w:szCs w:val="24"/>
              </w:rPr>
            </w:pPr>
          </w:p>
        </w:tc>
        <w:tc>
          <w:tcPr>
            <w:tcW w:w="1605" w:type="dxa"/>
            <w:vAlign w:val="center"/>
          </w:tcPr>
          <w:p w:rsidR="007019CD" w:rsidRDefault="007019CD" w:rsidP="009F21D9">
            <w:pPr>
              <w:spacing w:line="360" w:lineRule="auto"/>
              <w:jc w:val="center"/>
              <w:rPr>
                <w:rFonts w:ascii="Times New Roman" w:eastAsiaTheme="majorEastAsia" w:hAnsi="Times New Roman" w:cs="Times New Roman"/>
                <w:b/>
                <w:bCs/>
                <w:color w:val="4F81BD" w:themeColor="accent1"/>
                <w:sz w:val="24"/>
                <w:szCs w:val="24"/>
              </w:rPr>
            </w:pPr>
          </w:p>
        </w:tc>
        <w:tc>
          <w:tcPr>
            <w:tcW w:w="1418" w:type="dxa"/>
          </w:tcPr>
          <w:p w:rsidR="007019CD" w:rsidRDefault="007019CD" w:rsidP="009F21D9">
            <w:pPr>
              <w:spacing w:line="360" w:lineRule="auto"/>
              <w:jc w:val="center"/>
              <w:rPr>
                <w:rFonts w:ascii="Times New Roman" w:eastAsiaTheme="majorEastAsia" w:hAnsi="Times New Roman" w:cs="Times New Roman"/>
                <w:b/>
                <w:bCs/>
                <w:color w:val="4F81BD" w:themeColor="accent1"/>
                <w:sz w:val="24"/>
                <w:szCs w:val="24"/>
              </w:rPr>
            </w:pPr>
          </w:p>
        </w:tc>
        <w:tc>
          <w:tcPr>
            <w:tcW w:w="1381" w:type="dxa"/>
            <w:vAlign w:val="center"/>
          </w:tcPr>
          <w:p w:rsidR="007019CD" w:rsidRDefault="007019CD" w:rsidP="009F21D9">
            <w:pPr>
              <w:spacing w:line="360" w:lineRule="auto"/>
              <w:jc w:val="center"/>
              <w:rPr>
                <w:rFonts w:ascii="Times New Roman" w:eastAsiaTheme="majorEastAsia" w:hAnsi="Times New Roman" w:cs="Times New Roman"/>
                <w:b/>
                <w:bCs/>
                <w:color w:val="4F81BD" w:themeColor="accent1"/>
                <w:sz w:val="24"/>
                <w:szCs w:val="24"/>
              </w:rPr>
            </w:pPr>
          </w:p>
        </w:tc>
      </w:tr>
      <w:tr w:rsidR="007019CD" w:rsidTr="007019CD">
        <w:tc>
          <w:tcPr>
            <w:tcW w:w="544" w:type="dxa"/>
            <w:vAlign w:val="center"/>
          </w:tcPr>
          <w:p w:rsidR="007019CD" w:rsidRPr="009F21D9" w:rsidRDefault="007019CD" w:rsidP="009F21D9">
            <w:pPr>
              <w:spacing w:line="360" w:lineRule="auto"/>
              <w:jc w:val="center"/>
              <w:rPr>
                <w:rFonts w:ascii="Times New Roman" w:eastAsiaTheme="majorEastAsia" w:hAnsi="Times New Roman" w:cs="Times New Roman"/>
                <w:bCs/>
                <w:sz w:val="20"/>
                <w:szCs w:val="20"/>
              </w:rPr>
            </w:pPr>
            <w:r w:rsidRPr="009F21D9">
              <w:rPr>
                <w:rFonts w:ascii="Times New Roman" w:eastAsiaTheme="majorEastAsia" w:hAnsi="Times New Roman" w:cs="Times New Roman"/>
                <w:bCs/>
                <w:sz w:val="20"/>
                <w:szCs w:val="20"/>
              </w:rPr>
              <w:t>3.</w:t>
            </w:r>
          </w:p>
        </w:tc>
        <w:tc>
          <w:tcPr>
            <w:tcW w:w="1671" w:type="dxa"/>
            <w:vAlign w:val="center"/>
          </w:tcPr>
          <w:p w:rsidR="007019CD" w:rsidRDefault="007019CD" w:rsidP="009F21D9">
            <w:pPr>
              <w:spacing w:line="360" w:lineRule="auto"/>
              <w:jc w:val="center"/>
              <w:rPr>
                <w:rFonts w:ascii="Times New Roman" w:eastAsiaTheme="majorEastAsia" w:hAnsi="Times New Roman" w:cs="Times New Roman"/>
                <w:b/>
                <w:bCs/>
                <w:color w:val="4F81BD" w:themeColor="accent1"/>
                <w:sz w:val="24"/>
                <w:szCs w:val="24"/>
              </w:rPr>
            </w:pPr>
          </w:p>
        </w:tc>
        <w:tc>
          <w:tcPr>
            <w:tcW w:w="1450" w:type="dxa"/>
            <w:vAlign w:val="center"/>
          </w:tcPr>
          <w:p w:rsidR="007019CD" w:rsidRDefault="007019CD" w:rsidP="009F21D9">
            <w:pPr>
              <w:spacing w:line="360" w:lineRule="auto"/>
              <w:jc w:val="center"/>
              <w:rPr>
                <w:rFonts w:ascii="Times New Roman" w:eastAsiaTheme="majorEastAsia" w:hAnsi="Times New Roman" w:cs="Times New Roman"/>
                <w:b/>
                <w:bCs/>
                <w:color w:val="4F81BD" w:themeColor="accent1"/>
                <w:sz w:val="24"/>
                <w:szCs w:val="24"/>
              </w:rPr>
            </w:pPr>
          </w:p>
        </w:tc>
        <w:tc>
          <w:tcPr>
            <w:tcW w:w="1217" w:type="dxa"/>
            <w:vAlign w:val="center"/>
          </w:tcPr>
          <w:p w:rsidR="007019CD" w:rsidRDefault="007019CD" w:rsidP="009F21D9">
            <w:pPr>
              <w:spacing w:line="360" w:lineRule="auto"/>
              <w:jc w:val="center"/>
              <w:rPr>
                <w:rFonts w:ascii="Times New Roman" w:eastAsiaTheme="majorEastAsia" w:hAnsi="Times New Roman" w:cs="Times New Roman"/>
                <w:b/>
                <w:bCs/>
                <w:color w:val="4F81BD" w:themeColor="accent1"/>
                <w:sz w:val="24"/>
                <w:szCs w:val="24"/>
              </w:rPr>
            </w:pPr>
          </w:p>
        </w:tc>
        <w:tc>
          <w:tcPr>
            <w:tcW w:w="1605" w:type="dxa"/>
            <w:vAlign w:val="center"/>
          </w:tcPr>
          <w:p w:rsidR="007019CD" w:rsidRDefault="007019CD" w:rsidP="009F21D9">
            <w:pPr>
              <w:spacing w:line="360" w:lineRule="auto"/>
              <w:jc w:val="center"/>
              <w:rPr>
                <w:rFonts w:ascii="Times New Roman" w:eastAsiaTheme="majorEastAsia" w:hAnsi="Times New Roman" w:cs="Times New Roman"/>
                <w:b/>
                <w:bCs/>
                <w:color w:val="4F81BD" w:themeColor="accent1"/>
                <w:sz w:val="24"/>
                <w:szCs w:val="24"/>
              </w:rPr>
            </w:pPr>
          </w:p>
        </w:tc>
        <w:tc>
          <w:tcPr>
            <w:tcW w:w="1418" w:type="dxa"/>
          </w:tcPr>
          <w:p w:rsidR="007019CD" w:rsidRDefault="007019CD" w:rsidP="009F21D9">
            <w:pPr>
              <w:spacing w:line="360" w:lineRule="auto"/>
              <w:jc w:val="center"/>
              <w:rPr>
                <w:rFonts w:ascii="Times New Roman" w:eastAsiaTheme="majorEastAsia" w:hAnsi="Times New Roman" w:cs="Times New Roman"/>
                <w:b/>
                <w:bCs/>
                <w:color w:val="4F81BD" w:themeColor="accent1"/>
                <w:sz w:val="24"/>
                <w:szCs w:val="24"/>
              </w:rPr>
            </w:pPr>
          </w:p>
        </w:tc>
        <w:tc>
          <w:tcPr>
            <w:tcW w:w="1381" w:type="dxa"/>
            <w:vAlign w:val="center"/>
          </w:tcPr>
          <w:p w:rsidR="007019CD" w:rsidRDefault="007019CD" w:rsidP="009F21D9">
            <w:pPr>
              <w:spacing w:line="360" w:lineRule="auto"/>
              <w:jc w:val="center"/>
              <w:rPr>
                <w:rFonts w:ascii="Times New Roman" w:eastAsiaTheme="majorEastAsia" w:hAnsi="Times New Roman" w:cs="Times New Roman"/>
                <w:b/>
                <w:bCs/>
                <w:color w:val="4F81BD" w:themeColor="accent1"/>
                <w:sz w:val="24"/>
                <w:szCs w:val="24"/>
              </w:rPr>
            </w:pPr>
          </w:p>
        </w:tc>
      </w:tr>
    </w:tbl>
    <w:p w:rsidR="009F21D9" w:rsidRDefault="009F21D9" w:rsidP="009F21D9">
      <w:pPr>
        <w:spacing w:line="360" w:lineRule="auto"/>
        <w:jc w:val="both"/>
        <w:rPr>
          <w:rFonts w:ascii="Times New Roman" w:eastAsiaTheme="majorEastAsia" w:hAnsi="Times New Roman" w:cs="Times New Roman"/>
          <w:b/>
          <w:bCs/>
          <w:color w:val="4F81BD" w:themeColor="accent1"/>
          <w:sz w:val="24"/>
          <w:szCs w:val="24"/>
        </w:rPr>
      </w:pPr>
    </w:p>
    <w:p w:rsidR="00FA741F" w:rsidRDefault="00FA741F" w:rsidP="00A702AC">
      <w:pPr>
        <w:rPr>
          <w:rFonts w:ascii="Times New Roman" w:eastAsiaTheme="majorEastAsia" w:hAnsi="Times New Roman" w:cs="Times New Roman"/>
          <w:b/>
          <w:bCs/>
          <w:color w:val="4F81BD" w:themeColor="accent1"/>
          <w:sz w:val="24"/>
          <w:szCs w:val="24"/>
        </w:rPr>
      </w:pPr>
    </w:p>
    <w:p w:rsidR="009F21D9" w:rsidRPr="003643DD" w:rsidRDefault="009F21D9" w:rsidP="009F21D9">
      <w:pPr>
        <w:ind w:right="-360"/>
        <w:jc w:val="both"/>
        <w:rPr>
          <w:rFonts w:ascii="Times New Roman" w:hAnsi="Times New Roman" w:cs="Times New Roman"/>
          <w:snapToGrid w:val="0"/>
        </w:rPr>
      </w:pPr>
      <w:r w:rsidRPr="003643DD">
        <w:rPr>
          <w:rFonts w:ascii="Times New Roman" w:hAnsi="Times New Roman" w:cs="Times New Roman"/>
          <w:snapToGrid w:val="0"/>
        </w:rPr>
        <w:t>Kelt</w:t>
      </w:r>
      <w:proofErr w:type="gramStart"/>
      <w:r w:rsidRPr="003643DD">
        <w:rPr>
          <w:rFonts w:ascii="Times New Roman" w:hAnsi="Times New Roman" w:cs="Times New Roman"/>
          <w:snapToGrid w:val="0"/>
        </w:rPr>
        <w:t>: …</w:t>
      </w:r>
      <w:proofErr w:type="gramEnd"/>
      <w:r w:rsidRPr="003643DD">
        <w:rPr>
          <w:rFonts w:ascii="Times New Roman" w:hAnsi="Times New Roman" w:cs="Times New Roman"/>
          <w:snapToGrid w:val="0"/>
        </w:rPr>
        <w:t>………… ……….. év ……………….. hónap …. napján</w:t>
      </w:r>
    </w:p>
    <w:p w:rsidR="009F21D9" w:rsidRDefault="009F21D9" w:rsidP="009F21D9">
      <w:pPr>
        <w:ind w:right="-360"/>
        <w:jc w:val="both"/>
        <w:rPr>
          <w:rFonts w:ascii="Times New Roman" w:hAnsi="Times New Roman" w:cs="Times New Roman"/>
          <w:snapToGrid w:val="0"/>
        </w:rPr>
      </w:pPr>
    </w:p>
    <w:p w:rsidR="009F21D9" w:rsidRDefault="009F21D9" w:rsidP="009F21D9">
      <w:pPr>
        <w:ind w:right="-360"/>
        <w:jc w:val="both"/>
        <w:rPr>
          <w:rFonts w:ascii="Times New Roman" w:hAnsi="Times New Roman" w:cs="Times New Roman"/>
          <w:snapToGrid w:val="0"/>
        </w:rPr>
      </w:pPr>
    </w:p>
    <w:p w:rsidR="009F21D9" w:rsidRPr="003643DD" w:rsidRDefault="009F21D9" w:rsidP="009F21D9">
      <w:pPr>
        <w:ind w:right="-360"/>
        <w:jc w:val="both"/>
        <w:rPr>
          <w:rFonts w:ascii="Times New Roman" w:hAnsi="Times New Roman" w:cs="Times New Roman"/>
          <w:snapToGrid w:val="0"/>
        </w:rPr>
      </w:pPr>
    </w:p>
    <w:tbl>
      <w:tblPr>
        <w:tblW w:w="3834" w:type="dxa"/>
        <w:jc w:val="right"/>
        <w:tblCellMar>
          <w:left w:w="0" w:type="dxa"/>
          <w:right w:w="0" w:type="dxa"/>
        </w:tblCellMar>
        <w:tblLook w:val="0000" w:firstRow="0" w:lastRow="0" w:firstColumn="0" w:lastColumn="0" w:noHBand="0" w:noVBand="0"/>
      </w:tblPr>
      <w:tblGrid>
        <w:gridCol w:w="3834"/>
      </w:tblGrid>
      <w:tr w:rsidR="009F21D9" w:rsidRPr="003643DD" w:rsidTr="00941BAC">
        <w:trPr>
          <w:jc w:val="right"/>
        </w:trPr>
        <w:tc>
          <w:tcPr>
            <w:tcW w:w="3834" w:type="dxa"/>
            <w:tcBorders>
              <w:top w:val="single" w:sz="8" w:space="0" w:color="auto"/>
              <w:left w:val="nil"/>
              <w:bottom w:val="nil"/>
              <w:right w:val="nil"/>
            </w:tcBorders>
            <w:tcMar>
              <w:top w:w="0" w:type="dxa"/>
              <w:left w:w="108" w:type="dxa"/>
              <w:bottom w:w="0" w:type="dxa"/>
              <w:right w:w="108" w:type="dxa"/>
            </w:tcMar>
          </w:tcPr>
          <w:p w:rsidR="009F21D9" w:rsidRPr="003643DD" w:rsidRDefault="009F21D9" w:rsidP="00941BAC">
            <w:pPr>
              <w:jc w:val="center"/>
              <w:rPr>
                <w:rFonts w:ascii="Times New Roman" w:hAnsi="Times New Roman" w:cs="Times New Roman"/>
              </w:rPr>
            </w:pPr>
            <w:r w:rsidRPr="003643DD">
              <w:rPr>
                <w:rFonts w:ascii="Times New Roman" w:hAnsi="Times New Roman" w:cs="Times New Roman"/>
              </w:rPr>
              <w:t>(cégszerű aláírás)</w:t>
            </w:r>
          </w:p>
        </w:tc>
      </w:tr>
    </w:tbl>
    <w:p w:rsidR="00FA741F" w:rsidRDefault="00FA741F" w:rsidP="00A702AC">
      <w:pPr>
        <w:rPr>
          <w:rFonts w:ascii="Times New Roman" w:eastAsiaTheme="majorEastAsia" w:hAnsi="Times New Roman" w:cs="Times New Roman"/>
          <w:b/>
          <w:bCs/>
          <w:color w:val="4F81BD" w:themeColor="accent1"/>
          <w:sz w:val="24"/>
          <w:szCs w:val="24"/>
        </w:rPr>
      </w:pPr>
    </w:p>
    <w:p w:rsidR="00FA741F" w:rsidRDefault="00FA741F" w:rsidP="00A702AC">
      <w:pPr>
        <w:rPr>
          <w:rFonts w:ascii="Times New Roman" w:eastAsiaTheme="majorEastAsia" w:hAnsi="Times New Roman" w:cs="Times New Roman"/>
          <w:b/>
          <w:bCs/>
          <w:color w:val="4F81BD" w:themeColor="accent1"/>
          <w:sz w:val="24"/>
          <w:szCs w:val="24"/>
        </w:rPr>
      </w:pPr>
    </w:p>
    <w:p w:rsidR="00573F87" w:rsidRDefault="00573F87" w:rsidP="00A702AC">
      <w:pPr>
        <w:rPr>
          <w:rFonts w:ascii="Times New Roman" w:eastAsiaTheme="majorEastAsia" w:hAnsi="Times New Roman" w:cs="Times New Roman"/>
          <w:b/>
          <w:bCs/>
          <w:color w:val="4F81BD" w:themeColor="accent1"/>
          <w:sz w:val="24"/>
          <w:szCs w:val="24"/>
        </w:rPr>
      </w:pPr>
    </w:p>
    <w:p w:rsidR="00573F87" w:rsidRDefault="00573F87" w:rsidP="00A702AC">
      <w:pPr>
        <w:rPr>
          <w:rFonts w:ascii="Times New Roman" w:eastAsiaTheme="majorEastAsia" w:hAnsi="Times New Roman" w:cs="Times New Roman"/>
          <w:b/>
          <w:bCs/>
          <w:color w:val="4F81BD" w:themeColor="accent1"/>
          <w:sz w:val="24"/>
          <w:szCs w:val="24"/>
        </w:rPr>
      </w:pPr>
    </w:p>
    <w:p w:rsidR="0032004B" w:rsidRDefault="0032004B" w:rsidP="0032004B">
      <w:pPr>
        <w:pStyle w:val="lfej"/>
        <w:numPr>
          <w:ilvl w:val="0"/>
          <w:numId w:val="5"/>
        </w:numPr>
        <w:shd w:val="clear" w:color="auto" w:fill="D9D9D9" w:themeFill="background1" w:themeFillShade="D9"/>
        <w:jc w:val="right"/>
        <w:rPr>
          <w:rFonts w:ascii="Times New Roman" w:eastAsiaTheme="majorEastAsia" w:hAnsi="Times New Roman" w:cs="Times New Roman"/>
          <w:b/>
          <w:bCs/>
          <w:color w:val="4F81BD" w:themeColor="accent1"/>
          <w:sz w:val="24"/>
          <w:szCs w:val="24"/>
        </w:rPr>
      </w:pPr>
      <w:r w:rsidRPr="007E06F0">
        <w:rPr>
          <w:rFonts w:ascii="Times New Roman" w:hAnsi="Times New Roman" w:cs="Times New Roman"/>
          <w:sz w:val="16"/>
          <w:szCs w:val="16"/>
        </w:rPr>
        <w:t>szám</w:t>
      </w:r>
      <w:r>
        <w:rPr>
          <w:rFonts w:ascii="Times New Roman" w:hAnsi="Times New Roman" w:cs="Times New Roman"/>
          <w:sz w:val="16"/>
          <w:szCs w:val="16"/>
        </w:rPr>
        <w:t>ú melléklet</w:t>
      </w:r>
    </w:p>
    <w:p w:rsidR="0032004B" w:rsidRDefault="0032004B" w:rsidP="00A702AC">
      <w:pPr>
        <w:rPr>
          <w:rFonts w:ascii="Times New Roman" w:eastAsiaTheme="majorEastAsia" w:hAnsi="Times New Roman" w:cs="Times New Roman"/>
          <w:b/>
          <w:bCs/>
          <w:color w:val="4F81BD" w:themeColor="accent1"/>
          <w:sz w:val="24"/>
          <w:szCs w:val="24"/>
        </w:rPr>
      </w:pPr>
    </w:p>
    <w:p w:rsidR="0032004B" w:rsidRPr="0032004B" w:rsidRDefault="0032004B" w:rsidP="0032004B">
      <w:pPr>
        <w:autoSpaceDE w:val="0"/>
        <w:autoSpaceDN w:val="0"/>
        <w:adjustRightInd w:val="0"/>
        <w:spacing w:after="0" w:line="240" w:lineRule="auto"/>
        <w:jc w:val="center"/>
        <w:rPr>
          <w:rFonts w:ascii="Garamond" w:hAnsi="Garamond" w:cs="Garamond"/>
          <w:color w:val="000000"/>
          <w:sz w:val="23"/>
          <w:szCs w:val="23"/>
        </w:rPr>
      </w:pPr>
      <w:r w:rsidRPr="0032004B">
        <w:rPr>
          <w:rFonts w:ascii="Garamond" w:hAnsi="Garamond" w:cs="Garamond"/>
          <w:b/>
          <w:bCs/>
          <w:color w:val="000000"/>
          <w:sz w:val="23"/>
          <w:szCs w:val="23"/>
        </w:rPr>
        <w:t>REFERENCIAIGAZOLÁS</w:t>
      </w:r>
      <w:r w:rsidR="00573F87">
        <w:rPr>
          <w:rStyle w:val="Lbjegyzet-hivatkozs"/>
          <w:rFonts w:ascii="Garamond" w:hAnsi="Garamond"/>
          <w:b/>
          <w:bCs/>
          <w:color w:val="000000"/>
          <w:sz w:val="23"/>
          <w:szCs w:val="23"/>
        </w:rPr>
        <w:footnoteReference w:id="40"/>
      </w:r>
    </w:p>
    <w:p w:rsidR="0032004B" w:rsidRPr="0032004B" w:rsidRDefault="0032004B" w:rsidP="0032004B">
      <w:pPr>
        <w:autoSpaceDE w:val="0"/>
        <w:autoSpaceDN w:val="0"/>
        <w:adjustRightInd w:val="0"/>
        <w:spacing w:after="0" w:line="240" w:lineRule="auto"/>
        <w:jc w:val="center"/>
        <w:rPr>
          <w:rFonts w:ascii="Garamond" w:hAnsi="Garamond" w:cs="Garamond"/>
          <w:color w:val="000000"/>
        </w:rPr>
      </w:pPr>
      <w:r w:rsidRPr="0032004B">
        <w:rPr>
          <w:rFonts w:ascii="Garamond" w:hAnsi="Garamond" w:cs="Garamond"/>
          <w:b/>
          <w:bCs/>
          <w:color w:val="000000"/>
        </w:rPr>
        <w:t>(minta)</w:t>
      </w:r>
    </w:p>
    <w:p w:rsidR="0032004B" w:rsidRDefault="0032004B" w:rsidP="0032004B">
      <w:pPr>
        <w:autoSpaceDE w:val="0"/>
        <w:autoSpaceDN w:val="0"/>
        <w:adjustRightInd w:val="0"/>
        <w:spacing w:after="0" w:line="240" w:lineRule="auto"/>
        <w:rPr>
          <w:rFonts w:ascii="Garamond" w:hAnsi="Garamond" w:cs="Garamond"/>
          <w:color w:val="000000"/>
        </w:rPr>
      </w:pPr>
    </w:p>
    <w:p w:rsidR="0032004B" w:rsidRDefault="0032004B" w:rsidP="0032004B">
      <w:pPr>
        <w:autoSpaceDE w:val="0"/>
        <w:autoSpaceDN w:val="0"/>
        <w:adjustRightInd w:val="0"/>
        <w:spacing w:after="0" w:line="240" w:lineRule="auto"/>
        <w:rPr>
          <w:rFonts w:ascii="Garamond" w:hAnsi="Garamond" w:cs="Garamond"/>
          <w:color w:val="000000"/>
        </w:rPr>
      </w:pPr>
    </w:p>
    <w:p w:rsidR="0032004B" w:rsidRDefault="0032004B" w:rsidP="0032004B">
      <w:pPr>
        <w:autoSpaceDE w:val="0"/>
        <w:autoSpaceDN w:val="0"/>
        <w:adjustRightInd w:val="0"/>
        <w:spacing w:after="0" w:line="240" w:lineRule="auto"/>
        <w:rPr>
          <w:rFonts w:ascii="Garamond" w:hAnsi="Garamond" w:cs="Garamond"/>
          <w:color w:val="000000"/>
        </w:rPr>
      </w:pPr>
    </w:p>
    <w:p w:rsidR="0032004B" w:rsidRDefault="0032004B" w:rsidP="00A702AC">
      <w:pPr>
        <w:rPr>
          <w:rFonts w:ascii="Times New Roman" w:eastAsiaTheme="majorEastAsia" w:hAnsi="Times New Roman" w:cs="Times New Roman"/>
          <w:b/>
          <w:bCs/>
          <w:color w:val="4F81BD" w:themeColor="accent1"/>
          <w:sz w:val="24"/>
          <w:szCs w:val="24"/>
        </w:rPr>
      </w:pPr>
    </w:p>
    <w:p w:rsidR="00573F87" w:rsidRPr="009C399A" w:rsidRDefault="00573F87" w:rsidP="00573F87">
      <w:pPr>
        <w:autoSpaceDE w:val="0"/>
        <w:autoSpaceDN w:val="0"/>
        <w:adjustRightInd w:val="0"/>
        <w:spacing w:after="0" w:line="240" w:lineRule="auto"/>
        <w:jc w:val="both"/>
        <w:rPr>
          <w:rFonts w:ascii="Times New Roman" w:hAnsi="Times New Roman" w:cs="Times New Roman"/>
        </w:rPr>
      </w:pPr>
      <w:r w:rsidRPr="009C399A">
        <w:rPr>
          <w:rFonts w:ascii="Times New Roman" w:hAnsi="Times New Roman" w:cs="Times New Roman"/>
        </w:rPr>
        <w:t>Alulírott</w:t>
      </w:r>
      <w:proofErr w:type="gramStart"/>
      <w:r w:rsidRPr="009C399A">
        <w:rPr>
          <w:rFonts w:ascii="Times New Roman" w:hAnsi="Times New Roman" w:cs="Times New Roman"/>
        </w:rPr>
        <w:t>…………………………………………</w:t>
      </w:r>
      <w:proofErr w:type="gramEnd"/>
      <w:r w:rsidRPr="009C399A">
        <w:rPr>
          <w:rFonts w:ascii="Times New Roman" w:hAnsi="Times New Roman" w:cs="Times New Roman"/>
        </w:rPr>
        <w:t xml:space="preserve"> mint a(z)…………………………………………… </w:t>
      </w:r>
    </w:p>
    <w:p w:rsidR="00573F87" w:rsidRDefault="00573F87" w:rsidP="00573F87">
      <w:pPr>
        <w:jc w:val="both"/>
        <w:rPr>
          <w:rFonts w:ascii="Garamond" w:hAnsi="Garamond" w:cs="Garamond"/>
          <w:color w:val="000000"/>
        </w:rPr>
      </w:pPr>
      <w:r w:rsidRPr="009C399A">
        <w:rPr>
          <w:rFonts w:ascii="Times New Roman" w:hAnsi="Times New Roman" w:cs="Times New Roman"/>
        </w:rPr>
        <w:t>(székhely</w:t>
      </w:r>
      <w:proofErr w:type="gramStart"/>
      <w:r w:rsidRPr="009C399A">
        <w:rPr>
          <w:rFonts w:ascii="Times New Roman" w:hAnsi="Times New Roman" w:cs="Times New Roman"/>
        </w:rPr>
        <w:t>:………………………………………</w:t>
      </w:r>
      <w:proofErr w:type="gramEnd"/>
      <w:r w:rsidRPr="009C399A">
        <w:rPr>
          <w:rFonts w:ascii="Times New Roman" w:hAnsi="Times New Roman" w:cs="Times New Roman"/>
        </w:rPr>
        <w:t>) aláírásra jogosult képviselője aláírásommal igazolom, hogy a(z)………………………………. (székhely</w:t>
      </w:r>
      <w:proofErr w:type="gramStart"/>
      <w:r w:rsidRPr="009C399A">
        <w:rPr>
          <w:rFonts w:ascii="Times New Roman" w:hAnsi="Times New Roman" w:cs="Times New Roman"/>
        </w:rPr>
        <w:t>:…………………………….</w:t>
      </w:r>
      <w:proofErr w:type="gramEnd"/>
      <w:r w:rsidRPr="009C399A">
        <w:rPr>
          <w:rFonts w:ascii="Times New Roman" w:hAnsi="Times New Roman" w:cs="Times New Roman"/>
        </w:rPr>
        <w:t xml:space="preserve">) az ajánlati felhívás feladását megelőző 3 évben az alábbi  szolgáltatást teljesítette </w:t>
      </w:r>
      <w:r w:rsidRPr="009C399A">
        <w:rPr>
          <w:rFonts w:ascii="Times New Roman" w:hAnsi="Times New Roman" w:cs="Times New Roman"/>
          <w:b/>
        </w:rPr>
        <w:t>a teljesítésre irányadó jogszabályoknak és a szerződésnek megfelelő módon</w:t>
      </w:r>
      <w:r>
        <w:rPr>
          <w:rFonts w:ascii="Garamond" w:hAnsi="Garamond" w:cs="Garamond"/>
          <w:color w:val="000000"/>
        </w:rPr>
        <w:t>:</w:t>
      </w:r>
    </w:p>
    <w:p w:rsidR="00573F87" w:rsidRDefault="00573F87" w:rsidP="00573F87">
      <w:pPr>
        <w:rPr>
          <w:rFonts w:ascii="Times New Roman" w:eastAsiaTheme="majorEastAsia" w:hAnsi="Times New Roman" w:cs="Times New Roman"/>
          <w:b/>
          <w:bCs/>
          <w:color w:val="4F81BD" w:themeColor="accent1"/>
          <w:sz w:val="24"/>
          <w:szCs w:val="24"/>
        </w:rPr>
      </w:pPr>
    </w:p>
    <w:tbl>
      <w:tblPr>
        <w:tblStyle w:val="Rcsostblzat"/>
        <w:tblW w:w="0" w:type="auto"/>
        <w:tblLook w:val="04A0" w:firstRow="1" w:lastRow="0" w:firstColumn="1" w:lastColumn="0" w:noHBand="0" w:noVBand="1"/>
      </w:tblPr>
      <w:tblGrid>
        <w:gridCol w:w="3070"/>
        <w:gridCol w:w="3070"/>
        <w:gridCol w:w="3070"/>
      </w:tblGrid>
      <w:tr w:rsidR="00573F87" w:rsidTr="00573F87">
        <w:tc>
          <w:tcPr>
            <w:tcW w:w="3070" w:type="dxa"/>
          </w:tcPr>
          <w:p w:rsidR="00573F87" w:rsidRPr="00573F87" w:rsidRDefault="00573F87" w:rsidP="00573F87">
            <w:pPr>
              <w:jc w:val="center"/>
              <w:rPr>
                <w:rFonts w:ascii="Times New Roman" w:eastAsiaTheme="majorEastAsia" w:hAnsi="Times New Roman" w:cs="Times New Roman"/>
                <w:b/>
                <w:bCs/>
                <w:sz w:val="20"/>
                <w:szCs w:val="20"/>
              </w:rPr>
            </w:pPr>
            <w:r w:rsidRPr="00573F87">
              <w:rPr>
                <w:rFonts w:ascii="Times New Roman" w:eastAsiaTheme="majorEastAsia" w:hAnsi="Times New Roman" w:cs="Times New Roman"/>
                <w:b/>
                <w:bCs/>
                <w:sz w:val="20"/>
                <w:szCs w:val="20"/>
              </w:rPr>
              <w:t>Teljesítés ideje (</w:t>
            </w:r>
            <w:r w:rsidR="007019CD" w:rsidRPr="007019CD">
              <w:rPr>
                <w:rFonts w:ascii="Times New Roman" w:eastAsiaTheme="majorEastAsia" w:hAnsi="Times New Roman" w:cs="Times New Roman"/>
                <w:b/>
                <w:bCs/>
                <w:sz w:val="20"/>
                <w:szCs w:val="20"/>
              </w:rPr>
              <w:t>év/hónap/naptól - év/hónap/napig bontásban</w:t>
            </w:r>
            <w:r w:rsidRPr="00573F87">
              <w:rPr>
                <w:rFonts w:ascii="Times New Roman" w:eastAsiaTheme="majorEastAsia" w:hAnsi="Times New Roman" w:cs="Times New Roman"/>
                <w:b/>
                <w:bCs/>
                <w:sz w:val="20"/>
                <w:szCs w:val="20"/>
              </w:rPr>
              <w:t>)</w:t>
            </w:r>
          </w:p>
        </w:tc>
        <w:tc>
          <w:tcPr>
            <w:tcW w:w="3070" w:type="dxa"/>
          </w:tcPr>
          <w:p w:rsidR="00573F87" w:rsidRPr="00573F87" w:rsidRDefault="00573F87" w:rsidP="00573F87">
            <w:pPr>
              <w:jc w:val="center"/>
              <w:rPr>
                <w:rFonts w:ascii="Times New Roman" w:eastAsiaTheme="majorEastAsia" w:hAnsi="Times New Roman" w:cs="Times New Roman"/>
                <w:b/>
                <w:bCs/>
                <w:sz w:val="20"/>
                <w:szCs w:val="20"/>
              </w:rPr>
            </w:pPr>
            <w:r w:rsidRPr="00573F87">
              <w:rPr>
                <w:rFonts w:ascii="Times New Roman" w:eastAsiaTheme="majorEastAsia" w:hAnsi="Times New Roman" w:cs="Times New Roman"/>
                <w:b/>
                <w:bCs/>
                <w:sz w:val="20"/>
                <w:szCs w:val="20"/>
              </w:rPr>
              <w:t xml:space="preserve">Szolgáltatás tárgya, </w:t>
            </w:r>
            <w:r w:rsidR="007019CD">
              <w:rPr>
                <w:rFonts w:ascii="Times New Roman" w:eastAsiaTheme="majorEastAsia" w:hAnsi="Times New Roman" w:cs="Times New Roman"/>
                <w:b/>
                <w:bCs/>
                <w:sz w:val="20"/>
                <w:szCs w:val="20"/>
              </w:rPr>
              <w:t xml:space="preserve">rövid ismertetése, a </w:t>
            </w:r>
            <w:r w:rsidRPr="00573F87">
              <w:rPr>
                <w:rFonts w:ascii="Times New Roman" w:eastAsiaTheme="majorEastAsia" w:hAnsi="Times New Roman" w:cs="Times New Roman"/>
                <w:b/>
                <w:bCs/>
                <w:sz w:val="20"/>
                <w:szCs w:val="20"/>
              </w:rPr>
              <w:t>teljesítés helye</w:t>
            </w:r>
          </w:p>
        </w:tc>
        <w:tc>
          <w:tcPr>
            <w:tcW w:w="3070" w:type="dxa"/>
          </w:tcPr>
          <w:p w:rsidR="00573F87" w:rsidRPr="00573F87" w:rsidRDefault="00573F87" w:rsidP="00573F87">
            <w:pPr>
              <w:jc w:val="center"/>
              <w:rPr>
                <w:rFonts w:ascii="Times New Roman" w:eastAsiaTheme="majorEastAsia" w:hAnsi="Times New Roman" w:cs="Times New Roman"/>
                <w:b/>
                <w:bCs/>
                <w:sz w:val="20"/>
                <w:szCs w:val="20"/>
              </w:rPr>
            </w:pPr>
            <w:r w:rsidRPr="00573F87">
              <w:rPr>
                <w:rFonts w:ascii="Times New Roman" w:eastAsiaTheme="majorEastAsia" w:hAnsi="Times New Roman" w:cs="Times New Roman"/>
                <w:b/>
                <w:bCs/>
                <w:sz w:val="20"/>
                <w:szCs w:val="20"/>
              </w:rPr>
              <w:t>Ellenszolgáltatás nettó összege (</w:t>
            </w:r>
            <w:r w:rsidR="007019CD" w:rsidRPr="007019CD">
              <w:rPr>
                <w:rFonts w:ascii="Times New Roman Félkövér" w:hAnsi="Times New Roman Félkövér" w:cs="Times New Roman Félkövér"/>
                <w:sz w:val="16"/>
                <w:szCs w:val="16"/>
              </w:rPr>
              <w:t>(kérjük, Ft/óra lebontásban is megadni)</w:t>
            </w:r>
            <w:r w:rsidRPr="00573F87">
              <w:rPr>
                <w:rFonts w:ascii="Times New Roman" w:eastAsiaTheme="majorEastAsia" w:hAnsi="Times New Roman" w:cs="Times New Roman"/>
                <w:b/>
                <w:bCs/>
                <w:sz w:val="20"/>
                <w:szCs w:val="20"/>
              </w:rPr>
              <w:t>)</w:t>
            </w:r>
          </w:p>
        </w:tc>
      </w:tr>
    </w:tbl>
    <w:p w:rsidR="0032004B" w:rsidRDefault="0032004B" w:rsidP="00A702AC">
      <w:pPr>
        <w:rPr>
          <w:rFonts w:ascii="Times New Roman" w:eastAsiaTheme="majorEastAsia" w:hAnsi="Times New Roman" w:cs="Times New Roman"/>
          <w:b/>
          <w:bCs/>
          <w:color w:val="4F81BD" w:themeColor="accent1"/>
          <w:sz w:val="24"/>
          <w:szCs w:val="24"/>
        </w:rPr>
      </w:pPr>
    </w:p>
    <w:p w:rsidR="00573F87" w:rsidRDefault="00573F87" w:rsidP="00A702AC">
      <w:pPr>
        <w:rPr>
          <w:rFonts w:ascii="Times New Roman" w:eastAsiaTheme="majorEastAsia" w:hAnsi="Times New Roman" w:cs="Times New Roman"/>
          <w:b/>
          <w:bCs/>
          <w:color w:val="4F81BD" w:themeColor="accent1"/>
          <w:sz w:val="24"/>
          <w:szCs w:val="24"/>
        </w:rPr>
      </w:pPr>
    </w:p>
    <w:p w:rsidR="00573F87" w:rsidRPr="00573F87" w:rsidRDefault="00573F87" w:rsidP="00A702AC">
      <w:pPr>
        <w:rPr>
          <w:rFonts w:ascii="Garamond" w:hAnsi="Garamond" w:cs="Garamond"/>
          <w:color w:val="000000"/>
        </w:rPr>
      </w:pPr>
      <w:r w:rsidRPr="009C399A">
        <w:rPr>
          <w:rFonts w:ascii="Times New Roman" w:hAnsi="Times New Roman" w:cs="Times New Roman"/>
        </w:rPr>
        <w:t>A nyilatkozatot benyújtó által végzett teljesítés aránya százalékban meghatározva</w:t>
      </w:r>
      <w:proofErr w:type="gramStart"/>
      <w:r>
        <w:rPr>
          <w:rFonts w:ascii="Garamond" w:hAnsi="Garamond" w:cs="Garamond"/>
          <w:color w:val="000000"/>
        </w:rPr>
        <w:t>: …</w:t>
      </w:r>
      <w:proofErr w:type="gramEnd"/>
      <w:r>
        <w:rPr>
          <w:rFonts w:ascii="Garamond" w:hAnsi="Garamond" w:cs="Garamond"/>
          <w:color w:val="000000"/>
        </w:rPr>
        <w:t>….. %</w:t>
      </w:r>
    </w:p>
    <w:p w:rsidR="00573F87" w:rsidRPr="00573F87" w:rsidRDefault="00573F87" w:rsidP="00A702AC">
      <w:pPr>
        <w:rPr>
          <w:rFonts w:ascii="Garamond" w:hAnsi="Garamond" w:cs="Garamond"/>
          <w:color w:val="000000"/>
        </w:rPr>
      </w:pPr>
    </w:p>
    <w:p w:rsidR="00573F87" w:rsidRPr="009C399A" w:rsidRDefault="00573F87" w:rsidP="00573F87">
      <w:pPr>
        <w:autoSpaceDE w:val="0"/>
        <w:autoSpaceDN w:val="0"/>
        <w:adjustRightInd w:val="0"/>
        <w:spacing w:after="0" w:line="240" w:lineRule="auto"/>
        <w:jc w:val="both"/>
        <w:rPr>
          <w:rFonts w:ascii="Times New Roman" w:hAnsi="Times New Roman" w:cs="Times New Roman"/>
        </w:rPr>
      </w:pPr>
      <w:r w:rsidRPr="009C399A">
        <w:rPr>
          <w:rFonts w:ascii="Times New Roman" w:hAnsi="Times New Roman" w:cs="Times New Roman"/>
        </w:rPr>
        <w:t>Az igazolt referenciával/referenciákkal kapcsolatban információt nyújtó személy adatai:</w:t>
      </w:r>
    </w:p>
    <w:p w:rsidR="00573F87" w:rsidRPr="009C399A" w:rsidRDefault="00573F87" w:rsidP="00573F87">
      <w:pPr>
        <w:autoSpaceDE w:val="0"/>
        <w:autoSpaceDN w:val="0"/>
        <w:adjustRightInd w:val="0"/>
        <w:spacing w:after="0" w:line="240" w:lineRule="auto"/>
        <w:jc w:val="both"/>
        <w:rPr>
          <w:rFonts w:ascii="Times New Roman" w:hAnsi="Times New Roman" w:cs="Times New Roman"/>
        </w:rPr>
      </w:pPr>
      <w:r w:rsidRPr="009C399A">
        <w:rPr>
          <w:rFonts w:ascii="Times New Roman" w:hAnsi="Times New Roman" w:cs="Times New Roman"/>
        </w:rPr>
        <w:t>Kapcsolattartó neve:___________________________</w:t>
      </w:r>
    </w:p>
    <w:p w:rsidR="00573F87" w:rsidRPr="009C399A" w:rsidRDefault="00573F87" w:rsidP="00573F87">
      <w:pPr>
        <w:autoSpaceDE w:val="0"/>
        <w:autoSpaceDN w:val="0"/>
        <w:adjustRightInd w:val="0"/>
        <w:spacing w:after="0" w:line="240" w:lineRule="auto"/>
        <w:jc w:val="both"/>
        <w:rPr>
          <w:rFonts w:ascii="Times New Roman" w:hAnsi="Times New Roman" w:cs="Times New Roman"/>
        </w:rPr>
      </w:pPr>
      <w:r w:rsidRPr="009C399A">
        <w:rPr>
          <w:rFonts w:ascii="Times New Roman" w:hAnsi="Times New Roman" w:cs="Times New Roman"/>
        </w:rPr>
        <w:t>Telefon:____________________________________</w:t>
      </w:r>
    </w:p>
    <w:p w:rsidR="00573F87" w:rsidRPr="009C399A" w:rsidRDefault="00573F87" w:rsidP="00573F87">
      <w:pPr>
        <w:autoSpaceDE w:val="0"/>
        <w:autoSpaceDN w:val="0"/>
        <w:adjustRightInd w:val="0"/>
        <w:spacing w:after="0" w:line="240" w:lineRule="auto"/>
        <w:jc w:val="both"/>
        <w:rPr>
          <w:rFonts w:ascii="Times New Roman" w:hAnsi="Times New Roman" w:cs="Times New Roman"/>
        </w:rPr>
      </w:pPr>
      <w:r w:rsidRPr="009C399A">
        <w:rPr>
          <w:rFonts w:ascii="Times New Roman" w:hAnsi="Times New Roman" w:cs="Times New Roman"/>
        </w:rPr>
        <w:t>Fax:_______________________________________</w:t>
      </w:r>
    </w:p>
    <w:p w:rsidR="00573F87" w:rsidRPr="009C399A" w:rsidRDefault="00573F87" w:rsidP="00573F87">
      <w:pPr>
        <w:autoSpaceDE w:val="0"/>
        <w:autoSpaceDN w:val="0"/>
        <w:adjustRightInd w:val="0"/>
        <w:spacing w:after="0" w:line="240" w:lineRule="auto"/>
        <w:jc w:val="both"/>
        <w:rPr>
          <w:rFonts w:ascii="Times New Roman" w:hAnsi="Times New Roman" w:cs="Times New Roman"/>
        </w:rPr>
      </w:pPr>
      <w:r w:rsidRPr="009C399A">
        <w:rPr>
          <w:rFonts w:ascii="Times New Roman" w:hAnsi="Times New Roman" w:cs="Times New Roman"/>
        </w:rPr>
        <w:t>E-mail:_____________________________________</w:t>
      </w:r>
    </w:p>
    <w:p w:rsidR="00573F87" w:rsidRDefault="00573F87" w:rsidP="00573F87">
      <w:pPr>
        <w:autoSpaceDE w:val="0"/>
        <w:autoSpaceDN w:val="0"/>
        <w:adjustRightInd w:val="0"/>
        <w:spacing w:after="0" w:line="240" w:lineRule="auto"/>
        <w:jc w:val="both"/>
        <w:rPr>
          <w:rFonts w:ascii="Garamond" w:hAnsi="Garamond" w:cs="Garamond"/>
          <w:color w:val="000000"/>
        </w:rPr>
      </w:pPr>
    </w:p>
    <w:p w:rsidR="00573F87" w:rsidRDefault="00573F87" w:rsidP="00573F87">
      <w:pPr>
        <w:autoSpaceDE w:val="0"/>
        <w:autoSpaceDN w:val="0"/>
        <w:adjustRightInd w:val="0"/>
        <w:spacing w:after="0" w:line="240" w:lineRule="auto"/>
        <w:jc w:val="both"/>
        <w:rPr>
          <w:rFonts w:ascii="Garamond" w:hAnsi="Garamond" w:cs="Garamond"/>
          <w:color w:val="000000"/>
        </w:rPr>
      </w:pPr>
    </w:p>
    <w:p w:rsidR="00573F87" w:rsidRDefault="00573F87" w:rsidP="00573F87">
      <w:pPr>
        <w:autoSpaceDE w:val="0"/>
        <w:autoSpaceDN w:val="0"/>
        <w:adjustRightInd w:val="0"/>
        <w:spacing w:after="0" w:line="240" w:lineRule="auto"/>
        <w:jc w:val="both"/>
        <w:rPr>
          <w:rFonts w:ascii="Garamond" w:hAnsi="Garamond" w:cs="Garamond"/>
          <w:color w:val="000000"/>
        </w:rPr>
      </w:pPr>
    </w:p>
    <w:p w:rsidR="00573F87" w:rsidRPr="00573F87" w:rsidRDefault="00573F87" w:rsidP="00573F87">
      <w:pPr>
        <w:autoSpaceDE w:val="0"/>
        <w:autoSpaceDN w:val="0"/>
        <w:adjustRightInd w:val="0"/>
        <w:spacing w:after="0" w:line="240" w:lineRule="auto"/>
        <w:jc w:val="both"/>
        <w:rPr>
          <w:rFonts w:ascii="Garamond" w:hAnsi="Garamond" w:cs="Garamond"/>
          <w:color w:val="000000"/>
        </w:rPr>
      </w:pPr>
      <w:r w:rsidRPr="00573F87">
        <w:rPr>
          <w:rFonts w:ascii="Garamond" w:hAnsi="Garamond" w:cs="Garamond"/>
          <w:color w:val="000000"/>
        </w:rPr>
        <w:t>Kelt</w:t>
      </w:r>
      <w:proofErr w:type="gramStart"/>
      <w:r>
        <w:rPr>
          <w:rFonts w:ascii="Garamond" w:hAnsi="Garamond" w:cs="Garamond"/>
          <w:color w:val="000000"/>
        </w:rPr>
        <w:t>:……………………………..</w:t>
      </w:r>
      <w:proofErr w:type="gramEnd"/>
    </w:p>
    <w:p w:rsidR="00573F87" w:rsidRDefault="00573F87" w:rsidP="00573F87">
      <w:pPr>
        <w:autoSpaceDE w:val="0"/>
        <w:autoSpaceDN w:val="0"/>
        <w:adjustRightInd w:val="0"/>
        <w:spacing w:after="0" w:line="240" w:lineRule="auto"/>
        <w:jc w:val="both"/>
        <w:rPr>
          <w:rFonts w:ascii="Garamond" w:hAnsi="Garamond" w:cs="Garamond"/>
          <w:color w:val="000000"/>
        </w:rPr>
      </w:pPr>
    </w:p>
    <w:p w:rsidR="00573F87" w:rsidRDefault="00573F87" w:rsidP="00573F87">
      <w:pPr>
        <w:autoSpaceDE w:val="0"/>
        <w:autoSpaceDN w:val="0"/>
        <w:adjustRightInd w:val="0"/>
        <w:spacing w:after="0" w:line="240" w:lineRule="auto"/>
        <w:jc w:val="both"/>
        <w:rPr>
          <w:rFonts w:ascii="Garamond" w:hAnsi="Garamond" w:cs="Garamond"/>
          <w:color w:val="000000"/>
        </w:rPr>
      </w:pPr>
    </w:p>
    <w:p w:rsidR="00573F87" w:rsidRPr="00573F87" w:rsidRDefault="00573F87" w:rsidP="00573F87">
      <w:pPr>
        <w:autoSpaceDE w:val="0"/>
        <w:autoSpaceDN w:val="0"/>
        <w:adjustRightInd w:val="0"/>
        <w:spacing w:after="0" w:line="240" w:lineRule="auto"/>
        <w:ind w:left="3540" w:firstLine="708"/>
        <w:jc w:val="both"/>
        <w:rPr>
          <w:rFonts w:ascii="Garamond" w:hAnsi="Garamond" w:cs="Garamond"/>
          <w:color w:val="000000"/>
        </w:rPr>
      </w:pPr>
      <w:r>
        <w:rPr>
          <w:rFonts w:ascii="Garamond" w:hAnsi="Garamond" w:cs="Garamond"/>
          <w:color w:val="000000"/>
        </w:rPr>
        <w:t xml:space="preserve">  </w:t>
      </w:r>
      <w:r w:rsidRPr="009C399A">
        <w:rPr>
          <w:rFonts w:ascii="Times New Roman" w:hAnsi="Times New Roman" w:cs="Times New Roman"/>
        </w:rPr>
        <w:t xml:space="preserve"> …………………………………………….</w:t>
      </w:r>
    </w:p>
    <w:p w:rsidR="0032004B" w:rsidRPr="009C399A" w:rsidRDefault="00573F87" w:rsidP="00573F87">
      <w:pPr>
        <w:autoSpaceDE w:val="0"/>
        <w:autoSpaceDN w:val="0"/>
        <w:adjustRightInd w:val="0"/>
        <w:spacing w:after="0" w:line="240" w:lineRule="auto"/>
        <w:ind w:left="4248"/>
        <w:jc w:val="both"/>
        <w:rPr>
          <w:rFonts w:ascii="Times New Roman" w:hAnsi="Times New Roman" w:cs="Times New Roman"/>
        </w:rPr>
      </w:pPr>
      <w:r w:rsidRPr="009C399A">
        <w:rPr>
          <w:rFonts w:ascii="Times New Roman" w:hAnsi="Times New Roman" w:cs="Times New Roman"/>
        </w:rPr>
        <w:t>(szerződést kötő másik fél képviselőjének aláírása)</w:t>
      </w:r>
    </w:p>
    <w:p w:rsidR="0032004B" w:rsidRDefault="0032004B" w:rsidP="00A702AC">
      <w:pPr>
        <w:rPr>
          <w:rFonts w:ascii="Times New Roman" w:eastAsiaTheme="majorEastAsia" w:hAnsi="Times New Roman" w:cs="Times New Roman"/>
          <w:b/>
          <w:bCs/>
          <w:color w:val="4F81BD" w:themeColor="accent1"/>
          <w:sz w:val="24"/>
          <w:szCs w:val="24"/>
        </w:rPr>
      </w:pPr>
    </w:p>
    <w:p w:rsidR="0032004B" w:rsidRDefault="0032004B" w:rsidP="00A702AC">
      <w:pPr>
        <w:rPr>
          <w:rFonts w:ascii="Times New Roman" w:eastAsiaTheme="majorEastAsia" w:hAnsi="Times New Roman" w:cs="Times New Roman"/>
          <w:b/>
          <w:bCs/>
          <w:color w:val="4F81BD" w:themeColor="accent1"/>
          <w:sz w:val="24"/>
          <w:szCs w:val="24"/>
        </w:rPr>
      </w:pPr>
    </w:p>
    <w:p w:rsidR="0032004B" w:rsidRDefault="0032004B" w:rsidP="00A702AC">
      <w:pPr>
        <w:rPr>
          <w:rFonts w:ascii="Times New Roman" w:eastAsiaTheme="majorEastAsia" w:hAnsi="Times New Roman" w:cs="Times New Roman"/>
          <w:b/>
          <w:bCs/>
          <w:color w:val="4F81BD" w:themeColor="accent1"/>
          <w:sz w:val="24"/>
          <w:szCs w:val="24"/>
        </w:rPr>
      </w:pPr>
    </w:p>
    <w:p w:rsidR="0032004B" w:rsidRDefault="0032004B" w:rsidP="00A702AC">
      <w:pPr>
        <w:rPr>
          <w:rFonts w:ascii="Times New Roman" w:eastAsiaTheme="majorEastAsia" w:hAnsi="Times New Roman" w:cs="Times New Roman"/>
          <w:b/>
          <w:bCs/>
          <w:color w:val="4F81BD" w:themeColor="accent1"/>
          <w:sz w:val="24"/>
          <w:szCs w:val="24"/>
        </w:rPr>
      </w:pPr>
    </w:p>
    <w:p w:rsidR="0032004B" w:rsidRDefault="0032004B" w:rsidP="00A702AC">
      <w:pPr>
        <w:rPr>
          <w:rFonts w:ascii="Times New Roman" w:eastAsiaTheme="majorEastAsia" w:hAnsi="Times New Roman" w:cs="Times New Roman"/>
          <w:b/>
          <w:bCs/>
          <w:color w:val="4F81BD" w:themeColor="accent1"/>
          <w:sz w:val="24"/>
          <w:szCs w:val="24"/>
        </w:rPr>
      </w:pPr>
    </w:p>
    <w:p w:rsidR="0032004B" w:rsidRDefault="0032004B" w:rsidP="00A702AC">
      <w:pPr>
        <w:rPr>
          <w:rFonts w:ascii="Times New Roman" w:eastAsiaTheme="majorEastAsia" w:hAnsi="Times New Roman" w:cs="Times New Roman"/>
          <w:b/>
          <w:bCs/>
          <w:color w:val="4F81BD" w:themeColor="accent1"/>
          <w:sz w:val="24"/>
          <w:szCs w:val="24"/>
        </w:rPr>
      </w:pPr>
    </w:p>
    <w:p w:rsidR="009F21D9" w:rsidRPr="00146202" w:rsidRDefault="009F21D9" w:rsidP="0032004B">
      <w:pPr>
        <w:pStyle w:val="lfej"/>
        <w:numPr>
          <w:ilvl w:val="0"/>
          <w:numId w:val="5"/>
        </w:numPr>
        <w:shd w:val="clear" w:color="auto" w:fill="D9D9D9" w:themeFill="background1" w:themeFillShade="D9"/>
        <w:jc w:val="right"/>
        <w:rPr>
          <w:rFonts w:ascii="Times New Roman" w:hAnsi="Times New Roman" w:cs="Times New Roman"/>
          <w:sz w:val="16"/>
          <w:szCs w:val="16"/>
        </w:rPr>
      </w:pPr>
      <w:r w:rsidRPr="007E06F0">
        <w:rPr>
          <w:rFonts w:ascii="Times New Roman" w:hAnsi="Times New Roman" w:cs="Times New Roman"/>
          <w:sz w:val="16"/>
          <w:szCs w:val="16"/>
        </w:rPr>
        <w:t>szám</w:t>
      </w:r>
      <w:r>
        <w:rPr>
          <w:rFonts w:ascii="Times New Roman" w:hAnsi="Times New Roman" w:cs="Times New Roman"/>
          <w:sz w:val="16"/>
          <w:szCs w:val="16"/>
        </w:rPr>
        <w:t>ú melléklet</w:t>
      </w:r>
    </w:p>
    <w:p w:rsidR="009F21D9" w:rsidRDefault="009F21D9" w:rsidP="009F21D9">
      <w:pPr>
        <w:jc w:val="center"/>
        <w:rPr>
          <w:rFonts w:ascii="Times New Roman Félkövér" w:hAnsi="Times New Roman Félkövér" w:cs="Times New Roman Félkövér"/>
          <w:sz w:val="28"/>
          <w:szCs w:val="28"/>
        </w:rPr>
      </w:pPr>
    </w:p>
    <w:p w:rsidR="00573F87" w:rsidRDefault="00573F87" w:rsidP="00573F87">
      <w:pPr>
        <w:shd w:val="clear" w:color="auto" w:fill="8DB3E2" w:themeFill="text2" w:themeFillTint="66"/>
        <w:autoSpaceDE w:val="0"/>
        <w:autoSpaceDN w:val="0"/>
        <w:adjustRightInd w:val="0"/>
        <w:spacing w:after="0" w:line="360" w:lineRule="auto"/>
        <w:jc w:val="center"/>
        <w:rPr>
          <w:rFonts w:ascii="Times New Roman Félkövér" w:hAnsi="Times New Roman Félkövér" w:cs="Times New Roman Félkövér"/>
          <w:sz w:val="26"/>
          <w:szCs w:val="26"/>
        </w:rPr>
      </w:pPr>
      <w:r>
        <w:rPr>
          <w:rFonts w:ascii="Times New Roman Félkövér" w:hAnsi="Times New Roman Félkövér" w:cs="Times New Roman Félkövér"/>
          <w:sz w:val="26"/>
          <w:szCs w:val="26"/>
        </w:rPr>
        <w:t>NYILATKOZAT</w:t>
      </w:r>
    </w:p>
    <w:p w:rsidR="00573F87" w:rsidRPr="00573F87" w:rsidRDefault="00573F87" w:rsidP="00573F87">
      <w:pPr>
        <w:spacing w:line="360" w:lineRule="auto"/>
        <w:jc w:val="center"/>
        <w:rPr>
          <w:rFonts w:ascii="Times New Roman" w:hAnsi="Times New Roman" w:cs="Times New Roman"/>
        </w:rPr>
      </w:pPr>
      <w:proofErr w:type="gramStart"/>
      <w:r w:rsidRPr="00573F87">
        <w:rPr>
          <w:rFonts w:ascii="Times New Roman" w:hAnsi="Times New Roman" w:cs="Times New Roman"/>
        </w:rPr>
        <w:t>a</w:t>
      </w:r>
      <w:proofErr w:type="gramEnd"/>
      <w:r w:rsidRPr="00573F87">
        <w:rPr>
          <w:rFonts w:ascii="Times New Roman" w:hAnsi="Times New Roman" w:cs="Times New Roman"/>
        </w:rPr>
        <w:t xml:space="preserve"> Kbt. 55. § (1) bekezdés c) pontja valamint a 310/2011. (XII.23.) Korm. rendelet 15. § (3) bekezdés f) pontja </w:t>
      </w:r>
      <w:r w:rsidRPr="00984F27">
        <w:rPr>
          <w:rFonts w:ascii="Times New Roman" w:eastAsia="Times New Roman" w:hAnsi="Times New Roman" w:cs="Times New Roman"/>
          <w:sz w:val="24"/>
          <w:szCs w:val="24"/>
        </w:rPr>
        <w:t>alapján</w:t>
      </w:r>
    </w:p>
    <w:p w:rsidR="009F21D9" w:rsidRDefault="009F21D9" w:rsidP="009F21D9">
      <w:pPr>
        <w:jc w:val="center"/>
        <w:rPr>
          <w:rFonts w:ascii="Times New Roman Félkövér" w:hAnsi="Times New Roman Félkövér" w:cs="Times New Roman Félkövér"/>
          <w:sz w:val="28"/>
          <w:szCs w:val="28"/>
        </w:rPr>
      </w:pPr>
    </w:p>
    <w:p w:rsidR="00573F87" w:rsidRDefault="00573F87" w:rsidP="00573F87">
      <w:pPr>
        <w:jc w:val="both"/>
        <w:rPr>
          <w:rFonts w:ascii="Times New Roman" w:hAnsi="Times New Roman" w:cs="Times New Roman"/>
        </w:rPr>
      </w:pPr>
    </w:p>
    <w:p w:rsidR="00573F87" w:rsidRPr="00573F87" w:rsidRDefault="00573F87" w:rsidP="00C93A07">
      <w:pPr>
        <w:spacing w:line="360" w:lineRule="auto"/>
        <w:jc w:val="both"/>
        <w:rPr>
          <w:rFonts w:ascii="Times New Roman" w:hAnsi="Times New Roman" w:cs="Times New Roman"/>
        </w:rPr>
      </w:pPr>
      <w:proofErr w:type="gramStart"/>
      <w:r w:rsidRPr="00573F87">
        <w:rPr>
          <w:rFonts w:ascii="Times New Roman" w:hAnsi="Times New Roman" w:cs="Times New Roman"/>
        </w:rPr>
        <w:t xml:space="preserve">Alulírott,……………………………, mint a(z)…………................................................. aláírásra jogosult képviselője, az Országos Vízügyi Főigazgatóság mint Ajánlatkérő által kiírt </w:t>
      </w:r>
      <w:r w:rsidR="00D40E1F" w:rsidRPr="00C95070">
        <w:rPr>
          <w:rFonts w:ascii="Times New Roman" w:hAnsi="Times New Roman" w:cs="Times New Roman"/>
          <w:b/>
        </w:rPr>
        <w:t>„Portaszolgálat és őrzés-védelmi feladatok ellátása vállalkozási szerződés keretében az OVF központi irodaépületében, valamint az OV</w:t>
      </w:r>
      <w:r w:rsidR="00D40E1F">
        <w:rPr>
          <w:rFonts w:ascii="Times New Roman" w:hAnsi="Times New Roman" w:cs="Times New Roman"/>
          <w:b/>
        </w:rPr>
        <w:t>F Hármashatár-hegyi telephelyén</w:t>
      </w:r>
      <w:r w:rsidR="00D40E1F" w:rsidRPr="00C95070">
        <w:rPr>
          <w:rFonts w:ascii="Times New Roman" w:hAnsi="Times New Roman" w:cs="Times New Roman"/>
          <w:b/>
        </w:rPr>
        <w:t>”</w:t>
      </w:r>
      <w:r w:rsidRPr="00573F87">
        <w:rPr>
          <w:rFonts w:ascii="Times New Roman" w:hAnsi="Times New Roman" w:cs="Times New Roman"/>
        </w:rPr>
        <w:t xml:space="preserve"> tárgyú közbeszerzési eljárás ajánlattevőjeként </w:t>
      </w:r>
      <w:r w:rsidRPr="00C93A07">
        <w:rPr>
          <w:rFonts w:ascii="Times New Roman" w:hAnsi="Times New Roman" w:cs="Times New Roman"/>
          <w:b/>
        </w:rPr>
        <w:t>n y i l a t k o z o m</w:t>
      </w:r>
      <w:r w:rsidRPr="00573F87">
        <w:rPr>
          <w:rFonts w:ascii="Times New Roman" w:hAnsi="Times New Roman" w:cs="Times New Roman"/>
        </w:rPr>
        <w:t>, hogy társaságunk</w:t>
      </w:r>
      <w:r w:rsidR="00C93A07">
        <w:rPr>
          <w:rFonts w:ascii="Times New Roman" w:hAnsi="Times New Roman" w:cs="Times New Roman"/>
        </w:rPr>
        <w:t xml:space="preserve"> </w:t>
      </w:r>
      <w:r w:rsidRPr="00573F87">
        <w:rPr>
          <w:rFonts w:ascii="Times New Roman" w:hAnsi="Times New Roman" w:cs="Times New Roman"/>
        </w:rPr>
        <w:t xml:space="preserve">az alábbi személy- és vagyonvédelmi </w:t>
      </w:r>
      <w:r>
        <w:rPr>
          <w:rFonts w:ascii="Times New Roman" w:hAnsi="Times New Roman" w:cs="Times New Roman"/>
        </w:rPr>
        <w:t xml:space="preserve"> </w:t>
      </w:r>
      <w:r w:rsidRPr="00573F87">
        <w:rPr>
          <w:rFonts w:ascii="Times New Roman" w:hAnsi="Times New Roman" w:cs="Times New Roman"/>
        </w:rPr>
        <w:t>tevékenységre kiterjedő érvényes minőségbiztosítási tanúsítvánnyal, vagy minősítéssel,</w:t>
      </w:r>
      <w:r>
        <w:rPr>
          <w:rFonts w:ascii="Times New Roman" w:hAnsi="Times New Roman" w:cs="Times New Roman"/>
        </w:rPr>
        <w:t xml:space="preserve"> </w:t>
      </w:r>
      <w:r w:rsidRPr="00573F87">
        <w:rPr>
          <w:rFonts w:ascii="Times New Roman" w:hAnsi="Times New Roman" w:cs="Times New Roman"/>
        </w:rPr>
        <w:t>illetve azzal egyenértékű minőségbiztosítási</w:t>
      </w:r>
      <w:proofErr w:type="gramEnd"/>
      <w:r w:rsidRPr="00573F87">
        <w:rPr>
          <w:rFonts w:ascii="Times New Roman" w:hAnsi="Times New Roman" w:cs="Times New Roman"/>
        </w:rPr>
        <w:t xml:space="preserve"> </w:t>
      </w:r>
      <w:proofErr w:type="gramStart"/>
      <w:r w:rsidRPr="00573F87">
        <w:rPr>
          <w:rFonts w:ascii="Times New Roman" w:hAnsi="Times New Roman" w:cs="Times New Roman"/>
        </w:rPr>
        <w:t>intézkedéssekkel</w:t>
      </w:r>
      <w:proofErr w:type="gramEnd"/>
      <w:r w:rsidRPr="00573F87">
        <w:rPr>
          <w:rFonts w:ascii="Times New Roman" w:hAnsi="Times New Roman" w:cs="Times New Roman"/>
        </w:rPr>
        <w:t xml:space="preserve"> rendelkezik</w:t>
      </w:r>
      <w:r w:rsidR="00C93A07">
        <w:rPr>
          <w:rFonts w:ascii="Times New Roman" w:hAnsi="Times New Roman" w:cs="Times New Roman"/>
        </w:rPr>
        <w:t>:</w:t>
      </w:r>
    </w:p>
    <w:p w:rsidR="00C93A07" w:rsidRPr="00C93A07" w:rsidRDefault="00C93A07" w:rsidP="00C93A07">
      <w:pPr>
        <w:jc w:val="both"/>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w:t>
      </w:r>
      <w:r w:rsidRPr="00C93A07">
        <w:rPr>
          <w:rFonts w:ascii="Times New Roman" w:hAnsi="Times New Roman" w:cs="Times New Roman"/>
        </w:rPr>
        <w:t>MSZ EN ISO 9001 tanúsítvány</w:t>
      </w:r>
    </w:p>
    <w:p w:rsidR="00C93A07" w:rsidRPr="00C93A07" w:rsidRDefault="00C93A07" w:rsidP="00C93A07">
      <w:pPr>
        <w:jc w:val="both"/>
        <w:rPr>
          <w:rFonts w:ascii="Times New Roman" w:hAnsi="Times New Roman" w:cs="Times New Roman"/>
        </w:rPr>
      </w:pPr>
      <w:r w:rsidRPr="00C93A07">
        <w:rPr>
          <w:rFonts w:ascii="Times New Roman" w:hAnsi="Times New Roman" w:cs="Times New Roman"/>
        </w:rPr>
        <w:t>b) egyéb, az MSZ EN ISO 9001 tanúsítvánnyal egyenértékű tanúsítvány, illetve</w:t>
      </w:r>
      <w:r>
        <w:rPr>
          <w:rFonts w:ascii="Times New Roman" w:hAnsi="Times New Roman" w:cs="Times New Roman"/>
        </w:rPr>
        <w:t xml:space="preserve"> </w:t>
      </w:r>
      <w:r w:rsidRPr="00C93A07">
        <w:rPr>
          <w:rFonts w:ascii="Times New Roman" w:hAnsi="Times New Roman" w:cs="Times New Roman"/>
        </w:rPr>
        <w:t>minősítés</w:t>
      </w:r>
      <w:proofErr w:type="gramStart"/>
      <w:r w:rsidRPr="00C93A07">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p>
    <w:p w:rsidR="00573F87" w:rsidRPr="00C93A07" w:rsidRDefault="00C93A07" w:rsidP="00C93A07">
      <w:pPr>
        <w:jc w:val="both"/>
        <w:rPr>
          <w:rFonts w:ascii="Times New Roman" w:hAnsi="Times New Roman" w:cs="Times New Roman"/>
        </w:rPr>
      </w:pPr>
      <w:r w:rsidRPr="00C93A07">
        <w:rPr>
          <w:rFonts w:ascii="Times New Roman" w:hAnsi="Times New Roman" w:cs="Times New Roman"/>
        </w:rPr>
        <w:t>c) egyéb minőségbiztosítási intézkedések az alábbiak szerint</w:t>
      </w:r>
      <w:proofErr w:type="gramStart"/>
      <w:r w:rsidRPr="00C93A07">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p>
    <w:p w:rsidR="00573F87" w:rsidRDefault="00573F87" w:rsidP="009F21D9">
      <w:pPr>
        <w:jc w:val="center"/>
        <w:rPr>
          <w:rFonts w:ascii="Times New Roman Félkövér" w:hAnsi="Times New Roman Félkövér" w:cs="Times New Roman Félkövér"/>
          <w:sz w:val="28"/>
          <w:szCs w:val="28"/>
        </w:rPr>
      </w:pPr>
    </w:p>
    <w:p w:rsidR="00C93A07" w:rsidRPr="00C93A07" w:rsidRDefault="00C93A07" w:rsidP="00C93A07">
      <w:pPr>
        <w:spacing w:line="360" w:lineRule="auto"/>
        <w:jc w:val="both"/>
        <w:rPr>
          <w:rFonts w:ascii="Times New Roman" w:hAnsi="Times New Roman" w:cs="Times New Roman"/>
        </w:rPr>
      </w:pPr>
      <w:r w:rsidRPr="00452681">
        <w:rPr>
          <w:rFonts w:ascii="Times New Roman" w:hAnsi="Times New Roman" w:cs="Times New Roman"/>
        </w:rPr>
        <w:t>Ennek igazolásaként a ny</w:t>
      </w:r>
      <w:r>
        <w:rPr>
          <w:rFonts w:ascii="Times New Roman" w:hAnsi="Times New Roman" w:cs="Times New Roman"/>
        </w:rPr>
        <w:t xml:space="preserve">ilatkozat mellékleteit képezik: </w:t>
      </w:r>
      <w:r w:rsidRPr="00C93A07">
        <w:rPr>
          <w:rFonts w:ascii="Times New Roman" w:hAnsi="Times New Roman" w:cs="Times New Roman"/>
        </w:rPr>
        <w:t>MSZ EN ISO 9001 szabvány szerinti vagy azzal egyenértékű, bármely nemzeti rendszerben akkreditált, személy – és vagyonvédelmi tevékenységére vonatkozó érvényes minőségirányítási rendszer tanúsítvány, vagy az ezzel egyenértékű érvényes minőségirányítási rendszer leírás</w:t>
      </w:r>
      <w:r>
        <w:rPr>
          <w:rFonts w:ascii="Times New Roman" w:hAnsi="Times New Roman" w:cs="Times New Roman"/>
        </w:rPr>
        <w:t>a.</w:t>
      </w:r>
    </w:p>
    <w:p w:rsidR="00573F87" w:rsidRDefault="00573F87" w:rsidP="00C93A07">
      <w:pPr>
        <w:rPr>
          <w:rFonts w:ascii="Times New Roman Félkövér" w:hAnsi="Times New Roman Félkövér" w:cs="Times New Roman Félkövér"/>
          <w:sz w:val="28"/>
          <w:szCs w:val="28"/>
        </w:rPr>
      </w:pPr>
    </w:p>
    <w:p w:rsidR="00C93A07" w:rsidRPr="003643DD" w:rsidRDefault="00C93A07" w:rsidP="00C93A07">
      <w:pPr>
        <w:ind w:right="-360"/>
        <w:jc w:val="both"/>
        <w:rPr>
          <w:rFonts w:ascii="Times New Roman" w:hAnsi="Times New Roman" w:cs="Times New Roman"/>
          <w:snapToGrid w:val="0"/>
        </w:rPr>
      </w:pPr>
      <w:r w:rsidRPr="003643DD">
        <w:rPr>
          <w:rFonts w:ascii="Times New Roman" w:hAnsi="Times New Roman" w:cs="Times New Roman"/>
          <w:snapToGrid w:val="0"/>
        </w:rPr>
        <w:t>Kelt</w:t>
      </w:r>
      <w:proofErr w:type="gramStart"/>
      <w:r w:rsidRPr="003643DD">
        <w:rPr>
          <w:rFonts w:ascii="Times New Roman" w:hAnsi="Times New Roman" w:cs="Times New Roman"/>
          <w:snapToGrid w:val="0"/>
        </w:rPr>
        <w:t>: …</w:t>
      </w:r>
      <w:proofErr w:type="gramEnd"/>
      <w:r w:rsidRPr="003643DD">
        <w:rPr>
          <w:rFonts w:ascii="Times New Roman" w:hAnsi="Times New Roman" w:cs="Times New Roman"/>
          <w:snapToGrid w:val="0"/>
        </w:rPr>
        <w:t>………… ……….. év ……………….. hónap …. napján</w:t>
      </w:r>
    </w:p>
    <w:p w:rsidR="00C93A07" w:rsidRDefault="00C93A07" w:rsidP="00C93A07">
      <w:pPr>
        <w:ind w:right="-360"/>
        <w:jc w:val="both"/>
        <w:rPr>
          <w:rFonts w:ascii="Times New Roman" w:hAnsi="Times New Roman" w:cs="Times New Roman"/>
          <w:snapToGrid w:val="0"/>
        </w:rPr>
      </w:pPr>
    </w:p>
    <w:p w:rsidR="00C93A07" w:rsidRPr="003643DD" w:rsidRDefault="00C93A07" w:rsidP="00C93A07">
      <w:pPr>
        <w:ind w:right="-360"/>
        <w:jc w:val="both"/>
        <w:rPr>
          <w:rFonts w:ascii="Times New Roman" w:hAnsi="Times New Roman" w:cs="Times New Roman"/>
          <w:snapToGrid w:val="0"/>
        </w:rPr>
      </w:pPr>
    </w:p>
    <w:tbl>
      <w:tblPr>
        <w:tblW w:w="3834" w:type="dxa"/>
        <w:jc w:val="right"/>
        <w:tblCellMar>
          <w:left w:w="0" w:type="dxa"/>
          <w:right w:w="0" w:type="dxa"/>
        </w:tblCellMar>
        <w:tblLook w:val="0000" w:firstRow="0" w:lastRow="0" w:firstColumn="0" w:lastColumn="0" w:noHBand="0" w:noVBand="0"/>
      </w:tblPr>
      <w:tblGrid>
        <w:gridCol w:w="3834"/>
      </w:tblGrid>
      <w:tr w:rsidR="00C93A07" w:rsidRPr="003643DD" w:rsidTr="00C414A8">
        <w:trPr>
          <w:jc w:val="right"/>
        </w:trPr>
        <w:tc>
          <w:tcPr>
            <w:tcW w:w="3834" w:type="dxa"/>
            <w:tcBorders>
              <w:top w:val="single" w:sz="8" w:space="0" w:color="auto"/>
              <w:left w:val="nil"/>
              <w:bottom w:val="nil"/>
              <w:right w:val="nil"/>
            </w:tcBorders>
            <w:tcMar>
              <w:top w:w="0" w:type="dxa"/>
              <w:left w:w="108" w:type="dxa"/>
              <w:bottom w:w="0" w:type="dxa"/>
              <w:right w:w="108" w:type="dxa"/>
            </w:tcMar>
          </w:tcPr>
          <w:p w:rsidR="00C93A07" w:rsidRPr="003643DD" w:rsidRDefault="00C93A07" w:rsidP="00C414A8">
            <w:pPr>
              <w:jc w:val="center"/>
              <w:rPr>
                <w:rFonts w:ascii="Times New Roman" w:hAnsi="Times New Roman" w:cs="Times New Roman"/>
              </w:rPr>
            </w:pPr>
            <w:r w:rsidRPr="003643DD">
              <w:rPr>
                <w:rFonts w:ascii="Times New Roman" w:hAnsi="Times New Roman" w:cs="Times New Roman"/>
              </w:rPr>
              <w:t>(cégszerű aláírás)</w:t>
            </w:r>
          </w:p>
        </w:tc>
      </w:tr>
    </w:tbl>
    <w:p w:rsidR="00573F87" w:rsidRDefault="00573F87" w:rsidP="009F21D9">
      <w:pPr>
        <w:jc w:val="center"/>
        <w:rPr>
          <w:rFonts w:ascii="Times New Roman Félkövér" w:hAnsi="Times New Roman Félkövér" w:cs="Times New Roman Félkövér"/>
          <w:sz w:val="28"/>
          <w:szCs w:val="28"/>
        </w:rPr>
      </w:pPr>
    </w:p>
    <w:p w:rsidR="00573F87" w:rsidRDefault="00573F87" w:rsidP="009F21D9">
      <w:pPr>
        <w:jc w:val="center"/>
        <w:rPr>
          <w:rFonts w:ascii="Times New Roman Félkövér" w:hAnsi="Times New Roman Félkövér" w:cs="Times New Roman Félkövér"/>
          <w:sz w:val="28"/>
          <w:szCs w:val="28"/>
        </w:rPr>
      </w:pPr>
    </w:p>
    <w:p w:rsidR="00573F87" w:rsidRPr="00C93A07" w:rsidRDefault="00C93A07" w:rsidP="00C93A07">
      <w:pPr>
        <w:pStyle w:val="lfej"/>
        <w:numPr>
          <w:ilvl w:val="0"/>
          <w:numId w:val="5"/>
        </w:numPr>
        <w:shd w:val="clear" w:color="auto" w:fill="D9D9D9" w:themeFill="background1" w:themeFillShade="D9"/>
        <w:jc w:val="right"/>
        <w:rPr>
          <w:rFonts w:ascii="Times New Roman" w:eastAsiaTheme="majorEastAsia" w:hAnsi="Times New Roman" w:cs="Times New Roman"/>
          <w:b/>
          <w:bCs/>
          <w:color w:val="4F81BD" w:themeColor="accent1"/>
          <w:sz w:val="24"/>
          <w:szCs w:val="24"/>
        </w:rPr>
      </w:pPr>
      <w:r>
        <w:rPr>
          <w:rFonts w:ascii="Times New Roman" w:hAnsi="Times New Roman" w:cs="Times New Roman"/>
          <w:sz w:val="16"/>
          <w:szCs w:val="16"/>
        </w:rPr>
        <w:lastRenderedPageBreak/>
        <w:t>számú melléklet</w:t>
      </w:r>
    </w:p>
    <w:p w:rsidR="00C93A07" w:rsidRDefault="00C93A07" w:rsidP="009F21D9">
      <w:pPr>
        <w:jc w:val="center"/>
        <w:rPr>
          <w:rFonts w:ascii="Times New Roman Félkövér" w:hAnsi="Times New Roman Félkövér" w:cs="Times New Roman Félkövér"/>
          <w:sz w:val="28"/>
          <w:szCs w:val="28"/>
        </w:rPr>
      </w:pPr>
    </w:p>
    <w:p w:rsidR="00C93A07" w:rsidRDefault="00C93A07" w:rsidP="00C93A07">
      <w:pPr>
        <w:shd w:val="clear" w:color="auto" w:fill="8DB3E2" w:themeFill="text2" w:themeFillTint="66"/>
        <w:autoSpaceDE w:val="0"/>
        <w:autoSpaceDN w:val="0"/>
        <w:adjustRightInd w:val="0"/>
        <w:spacing w:after="0" w:line="360" w:lineRule="auto"/>
        <w:jc w:val="center"/>
        <w:rPr>
          <w:rFonts w:ascii="Times New Roman Félkövér" w:hAnsi="Times New Roman Félkövér" w:cs="Times New Roman Félkövér"/>
          <w:sz w:val="26"/>
          <w:szCs w:val="26"/>
        </w:rPr>
      </w:pPr>
      <w:r>
        <w:rPr>
          <w:rFonts w:ascii="Times New Roman Félkövér" w:hAnsi="Times New Roman Félkövér" w:cs="Times New Roman Félkövér"/>
          <w:sz w:val="26"/>
          <w:szCs w:val="26"/>
        </w:rPr>
        <w:t>NYILATKOZAT</w:t>
      </w:r>
    </w:p>
    <w:p w:rsidR="00C93A07" w:rsidRPr="00573F87" w:rsidRDefault="00C93A07" w:rsidP="00C93A07">
      <w:pPr>
        <w:spacing w:line="360" w:lineRule="auto"/>
        <w:jc w:val="center"/>
        <w:rPr>
          <w:rFonts w:ascii="Times New Roman" w:hAnsi="Times New Roman" w:cs="Times New Roman"/>
        </w:rPr>
      </w:pPr>
      <w:proofErr w:type="gramStart"/>
      <w:r w:rsidRPr="00573F87">
        <w:rPr>
          <w:rFonts w:ascii="Times New Roman" w:hAnsi="Times New Roman" w:cs="Times New Roman"/>
        </w:rPr>
        <w:t>a</w:t>
      </w:r>
      <w:proofErr w:type="gramEnd"/>
      <w:r w:rsidRPr="00573F87">
        <w:rPr>
          <w:rFonts w:ascii="Times New Roman" w:hAnsi="Times New Roman" w:cs="Times New Roman"/>
        </w:rPr>
        <w:t xml:space="preserve"> Kbt. 55. § (1) bekezdés c) pontja valamint a 310/2011. (XII.23.) Korm. rendelet 15. § (3) bekezdés </w:t>
      </w:r>
      <w:r>
        <w:rPr>
          <w:rFonts w:ascii="Times New Roman" w:hAnsi="Times New Roman" w:cs="Times New Roman"/>
        </w:rPr>
        <w:t>d</w:t>
      </w:r>
      <w:r w:rsidRPr="00573F87">
        <w:rPr>
          <w:rFonts w:ascii="Times New Roman" w:hAnsi="Times New Roman" w:cs="Times New Roman"/>
        </w:rPr>
        <w:t>) pontja alapján</w:t>
      </w:r>
    </w:p>
    <w:p w:rsidR="00573F87" w:rsidRDefault="00573F87" w:rsidP="00C93A07">
      <w:pPr>
        <w:rPr>
          <w:rFonts w:ascii="Times New Roman Félkövér" w:hAnsi="Times New Roman Félkövér" w:cs="Times New Roman Félkövér"/>
          <w:sz w:val="28"/>
          <w:szCs w:val="28"/>
        </w:rPr>
      </w:pPr>
    </w:p>
    <w:p w:rsidR="00573F87" w:rsidRPr="009C399A" w:rsidRDefault="00C93A07" w:rsidP="009C399A">
      <w:pPr>
        <w:spacing w:line="360" w:lineRule="auto"/>
        <w:jc w:val="both"/>
        <w:rPr>
          <w:rFonts w:ascii="Times New Roman" w:hAnsi="Times New Roman" w:cs="Times New Roman"/>
        </w:rPr>
      </w:pPr>
      <w:proofErr w:type="gramStart"/>
      <w:r w:rsidRPr="00573F87">
        <w:rPr>
          <w:rFonts w:ascii="Times New Roman" w:hAnsi="Times New Roman" w:cs="Times New Roman"/>
        </w:rPr>
        <w:t xml:space="preserve">Alulírott,……………………………, mint a(z)…………................................................. aláírásra jogosult képviselője, az Országos Vízügyi Főigazgatóság mint Ajánlatkérő által kiírt </w:t>
      </w:r>
      <w:r w:rsidR="00D40E1F" w:rsidRPr="00C95070">
        <w:rPr>
          <w:rFonts w:ascii="Times New Roman" w:hAnsi="Times New Roman" w:cs="Times New Roman"/>
          <w:b/>
        </w:rPr>
        <w:t>„Portaszolgálat és őrzés-védelmi feladatok ellátása vállalkozási szerződés keretében az OVF központi irodaépületében, valamint az OV</w:t>
      </w:r>
      <w:r w:rsidR="00D40E1F">
        <w:rPr>
          <w:rFonts w:ascii="Times New Roman" w:hAnsi="Times New Roman" w:cs="Times New Roman"/>
          <w:b/>
        </w:rPr>
        <w:t>F Hármashatár-hegyi telephelyén</w:t>
      </w:r>
      <w:r w:rsidR="00D40E1F" w:rsidRPr="00C95070">
        <w:rPr>
          <w:rFonts w:ascii="Times New Roman" w:hAnsi="Times New Roman" w:cs="Times New Roman"/>
          <w:b/>
        </w:rPr>
        <w:t>”</w:t>
      </w:r>
      <w:r w:rsidRPr="00573F87">
        <w:rPr>
          <w:rFonts w:ascii="Times New Roman" w:hAnsi="Times New Roman" w:cs="Times New Roman"/>
        </w:rPr>
        <w:t xml:space="preserve"> tárgyú közbeszerzési eljárás ajánlattevőjeként </w:t>
      </w:r>
      <w:r w:rsidRPr="00C93A07">
        <w:rPr>
          <w:rFonts w:ascii="Times New Roman" w:hAnsi="Times New Roman" w:cs="Times New Roman"/>
          <w:b/>
        </w:rPr>
        <w:t>n y i l a t k o z o m</w:t>
      </w:r>
      <w:r w:rsidRPr="00573F87">
        <w:rPr>
          <w:rFonts w:ascii="Times New Roman" w:hAnsi="Times New Roman" w:cs="Times New Roman"/>
        </w:rPr>
        <w:t xml:space="preserve">, hogy </w:t>
      </w:r>
      <w:r>
        <w:rPr>
          <w:rFonts w:ascii="Times New Roman" w:hAnsi="Times New Roman" w:cs="Times New Roman"/>
        </w:rPr>
        <w:t>az ajánlat</w:t>
      </w:r>
      <w:r w:rsidRPr="00C93A07">
        <w:rPr>
          <w:rFonts w:ascii="Times New Roman" w:hAnsi="Times New Roman" w:cs="Times New Roman"/>
        </w:rPr>
        <w:t>i felhívás III.2.3.</w:t>
      </w:r>
      <w:proofErr w:type="gramEnd"/>
      <w:r w:rsidRPr="00C93A07">
        <w:rPr>
          <w:rFonts w:ascii="Times New Roman" w:hAnsi="Times New Roman" w:cs="Times New Roman"/>
        </w:rPr>
        <w:t xml:space="preserve"> </w:t>
      </w:r>
      <w:proofErr w:type="gramStart"/>
      <w:r w:rsidRPr="00C93A07">
        <w:rPr>
          <w:rFonts w:ascii="Times New Roman" w:hAnsi="Times New Roman" w:cs="Times New Roman"/>
        </w:rPr>
        <w:t>pontjá</w:t>
      </w:r>
      <w:r>
        <w:rPr>
          <w:rFonts w:ascii="Times New Roman" w:hAnsi="Times New Roman" w:cs="Times New Roman"/>
        </w:rPr>
        <w:t>nak</w:t>
      </w:r>
      <w:proofErr w:type="gramEnd"/>
      <w:r>
        <w:rPr>
          <w:rFonts w:ascii="Times New Roman" w:hAnsi="Times New Roman" w:cs="Times New Roman"/>
        </w:rPr>
        <w:t xml:space="preserve"> M/3. alpontjában</w:t>
      </w:r>
      <w:r w:rsidRPr="00C93A07">
        <w:rPr>
          <w:rFonts w:ascii="Times New Roman" w:hAnsi="Times New Roman" w:cs="Times New Roman"/>
        </w:rPr>
        <w:t xml:space="preserve"> foglaltaknak megfelelően a szerződés</w:t>
      </w:r>
      <w:r>
        <w:rPr>
          <w:rFonts w:ascii="Times New Roman" w:hAnsi="Times New Roman" w:cs="Times New Roman"/>
        </w:rPr>
        <w:t xml:space="preserve"> </w:t>
      </w:r>
      <w:r w:rsidRPr="00C93A07">
        <w:rPr>
          <w:rFonts w:ascii="Times New Roman" w:hAnsi="Times New Roman" w:cs="Times New Roman"/>
        </w:rPr>
        <w:t>teljesítésébe az alábbi szakembereket kívánjuk bevonni</w:t>
      </w:r>
      <w:r>
        <w:rPr>
          <w:rFonts w:ascii="Times New Roman" w:hAnsi="Times New Roman" w:cs="Times New Roman"/>
        </w:rPr>
        <w:t>:</w:t>
      </w:r>
    </w:p>
    <w:tbl>
      <w:tblPr>
        <w:tblStyle w:val="Rcsostblzat"/>
        <w:tblW w:w="0" w:type="auto"/>
        <w:tblLook w:val="04A0" w:firstRow="1" w:lastRow="0" w:firstColumn="1" w:lastColumn="0" w:noHBand="0" w:noVBand="1"/>
      </w:tblPr>
      <w:tblGrid>
        <w:gridCol w:w="959"/>
        <w:gridCol w:w="3645"/>
        <w:gridCol w:w="2303"/>
        <w:gridCol w:w="2303"/>
      </w:tblGrid>
      <w:tr w:rsidR="00C93A07" w:rsidTr="00C93A07">
        <w:tc>
          <w:tcPr>
            <w:tcW w:w="959" w:type="dxa"/>
          </w:tcPr>
          <w:p w:rsidR="00C93A07" w:rsidRPr="00C93A07" w:rsidRDefault="00C93A07" w:rsidP="009F21D9">
            <w:pPr>
              <w:jc w:val="center"/>
              <w:rPr>
                <w:rFonts w:ascii="Times New Roman Félkövér" w:hAnsi="Times New Roman Félkövér" w:cs="Times New Roman Félkövér"/>
                <w:sz w:val="20"/>
                <w:szCs w:val="20"/>
              </w:rPr>
            </w:pPr>
            <w:r w:rsidRPr="00C93A07">
              <w:rPr>
                <w:rFonts w:ascii="Times New Roman" w:hAnsi="Times New Roman" w:cs="Times New Roman"/>
                <w:sz w:val="20"/>
                <w:szCs w:val="20"/>
              </w:rPr>
              <w:t>Sorsz</w:t>
            </w:r>
            <w:r>
              <w:rPr>
                <w:rFonts w:ascii="Times New Roman" w:hAnsi="Times New Roman" w:cs="Times New Roman"/>
                <w:sz w:val="20"/>
                <w:szCs w:val="20"/>
              </w:rPr>
              <w:t>ám</w:t>
            </w:r>
          </w:p>
        </w:tc>
        <w:tc>
          <w:tcPr>
            <w:tcW w:w="3645" w:type="dxa"/>
          </w:tcPr>
          <w:p w:rsidR="00C93A07" w:rsidRPr="00C93A07" w:rsidRDefault="00C93A07" w:rsidP="009F21D9">
            <w:pPr>
              <w:jc w:val="center"/>
              <w:rPr>
                <w:rFonts w:ascii="Times New Roman" w:hAnsi="Times New Roman" w:cs="Times New Roman"/>
                <w:sz w:val="20"/>
                <w:szCs w:val="20"/>
              </w:rPr>
            </w:pPr>
            <w:r w:rsidRPr="00C93A07">
              <w:rPr>
                <w:rFonts w:ascii="Times New Roman" w:hAnsi="Times New Roman" w:cs="Times New Roman"/>
                <w:sz w:val="20"/>
                <w:szCs w:val="20"/>
              </w:rPr>
              <w:t>Szakember neve</w:t>
            </w:r>
          </w:p>
        </w:tc>
        <w:tc>
          <w:tcPr>
            <w:tcW w:w="2303" w:type="dxa"/>
          </w:tcPr>
          <w:p w:rsidR="00C93A07" w:rsidRPr="00C93A07" w:rsidRDefault="00C93A07" w:rsidP="00C93A07">
            <w:pPr>
              <w:jc w:val="center"/>
              <w:rPr>
                <w:rFonts w:ascii="Times New Roman" w:hAnsi="Times New Roman" w:cs="Times New Roman"/>
                <w:sz w:val="20"/>
                <w:szCs w:val="20"/>
              </w:rPr>
            </w:pPr>
            <w:r w:rsidRPr="00C93A07">
              <w:rPr>
                <w:rFonts w:ascii="Times New Roman" w:hAnsi="Times New Roman" w:cs="Times New Roman"/>
                <w:sz w:val="20"/>
                <w:szCs w:val="20"/>
              </w:rPr>
              <w:t>Végzettség,</w:t>
            </w:r>
          </w:p>
          <w:p w:rsidR="00C93A07" w:rsidRPr="00C93A07" w:rsidRDefault="00C93A07" w:rsidP="00C93A07">
            <w:pPr>
              <w:jc w:val="center"/>
              <w:rPr>
                <w:rFonts w:ascii="Times New Roman" w:hAnsi="Times New Roman" w:cs="Times New Roman"/>
                <w:sz w:val="20"/>
                <w:szCs w:val="20"/>
              </w:rPr>
            </w:pPr>
            <w:r w:rsidRPr="00C93A07">
              <w:rPr>
                <w:rFonts w:ascii="Times New Roman" w:hAnsi="Times New Roman" w:cs="Times New Roman"/>
                <w:sz w:val="20"/>
                <w:szCs w:val="20"/>
              </w:rPr>
              <w:t>képzettség</w:t>
            </w:r>
          </w:p>
          <w:p w:rsidR="00C93A07" w:rsidRPr="00C93A07" w:rsidRDefault="00C93A07" w:rsidP="00C93A07">
            <w:pPr>
              <w:jc w:val="center"/>
              <w:rPr>
                <w:rFonts w:ascii="Times New Roman" w:hAnsi="Times New Roman" w:cs="Times New Roman"/>
                <w:sz w:val="20"/>
                <w:szCs w:val="20"/>
              </w:rPr>
            </w:pPr>
            <w:r w:rsidRPr="00C93A07">
              <w:rPr>
                <w:rFonts w:ascii="Times New Roman" w:hAnsi="Times New Roman" w:cs="Times New Roman"/>
                <w:sz w:val="20"/>
                <w:szCs w:val="20"/>
              </w:rPr>
              <w:t>megnevezése</w:t>
            </w:r>
          </w:p>
        </w:tc>
        <w:tc>
          <w:tcPr>
            <w:tcW w:w="2303" w:type="dxa"/>
          </w:tcPr>
          <w:p w:rsidR="00C93A07" w:rsidRPr="00C93A07" w:rsidRDefault="00C93A07" w:rsidP="00C93A07">
            <w:pPr>
              <w:jc w:val="center"/>
              <w:rPr>
                <w:rFonts w:ascii="Times New Roman" w:hAnsi="Times New Roman" w:cs="Times New Roman"/>
                <w:sz w:val="20"/>
                <w:szCs w:val="20"/>
              </w:rPr>
            </w:pPr>
            <w:r w:rsidRPr="00C93A07">
              <w:rPr>
                <w:rFonts w:ascii="Times New Roman" w:hAnsi="Times New Roman" w:cs="Times New Roman"/>
                <w:sz w:val="20"/>
                <w:szCs w:val="20"/>
              </w:rPr>
              <w:t>Szakmai gyakorlat ismertetése annak</w:t>
            </w:r>
          </w:p>
          <w:p w:rsidR="00C93A07" w:rsidRPr="00C93A07" w:rsidRDefault="00C93A07" w:rsidP="00C93A07">
            <w:pPr>
              <w:jc w:val="center"/>
              <w:rPr>
                <w:rFonts w:ascii="Times New Roman" w:hAnsi="Times New Roman" w:cs="Times New Roman"/>
                <w:sz w:val="20"/>
                <w:szCs w:val="20"/>
              </w:rPr>
            </w:pPr>
            <w:r w:rsidRPr="00C93A07">
              <w:rPr>
                <w:rFonts w:ascii="Times New Roman" w:hAnsi="Times New Roman" w:cs="Times New Roman"/>
                <w:sz w:val="20"/>
                <w:szCs w:val="20"/>
              </w:rPr>
              <w:t>m</w:t>
            </w:r>
            <w:r>
              <w:rPr>
                <w:rFonts w:ascii="Times New Roman" w:hAnsi="Times New Roman" w:cs="Times New Roman"/>
                <w:sz w:val="20"/>
                <w:szCs w:val="20"/>
              </w:rPr>
              <w:t>egfelelően, hogy az alapján a felhívás</w:t>
            </w:r>
          </w:p>
          <w:p w:rsidR="00C93A07" w:rsidRPr="00C93A07" w:rsidRDefault="00C93A07" w:rsidP="00C93A07">
            <w:pPr>
              <w:jc w:val="center"/>
              <w:rPr>
                <w:rFonts w:ascii="Times New Roman" w:hAnsi="Times New Roman" w:cs="Times New Roman"/>
                <w:sz w:val="20"/>
                <w:szCs w:val="20"/>
              </w:rPr>
            </w:pPr>
            <w:r w:rsidRPr="00C93A07">
              <w:rPr>
                <w:rFonts w:ascii="Times New Roman" w:hAnsi="Times New Roman" w:cs="Times New Roman"/>
                <w:sz w:val="20"/>
                <w:szCs w:val="20"/>
              </w:rPr>
              <w:t>III.2.3 M/</w:t>
            </w:r>
            <w:r>
              <w:rPr>
                <w:rFonts w:ascii="Times New Roman" w:hAnsi="Times New Roman" w:cs="Times New Roman"/>
                <w:sz w:val="20"/>
                <w:szCs w:val="20"/>
              </w:rPr>
              <w:t>3</w:t>
            </w:r>
            <w:r w:rsidRPr="00C93A07">
              <w:rPr>
                <w:rFonts w:ascii="Times New Roman" w:hAnsi="Times New Roman" w:cs="Times New Roman"/>
                <w:sz w:val="20"/>
                <w:szCs w:val="20"/>
              </w:rPr>
              <w:t>. pont szerinti alkalmasság</w:t>
            </w:r>
          </w:p>
          <w:p w:rsidR="00C93A07" w:rsidRPr="00C93A07" w:rsidRDefault="00C93A07" w:rsidP="00C93A07">
            <w:pPr>
              <w:jc w:val="center"/>
              <w:rPr>
                <w:rFonts w:ascii="Times New Roman" w:hAnsi="Times New Roman" w:cs="Times New Roman"/>
                <w:sz w:val="20"/>
                <w:szCs w:val="20"/>
              </w:rPr>
            </w:pPr>
            <w:r w:rsidRPr="00C93A07">
              <w:rPr>
                <w:rFonts w:ascii="Times New Roman" w:hAnsi="Times New Roman" w:cs="Times New Roman"/>
                <w:sz w:val="20"/>
                <w:szCs w:val="20"/>
              </w:rPr>
              <w:t>megállapítható legyen</w:t>
            </w:r>
          </w:p>
        </w:tc>
      </w:tr>
      <w:tr w:rsidR="00C93A07" w:rsidRPr="00C93A07" w:rsidTr="00C93A07">
        <w:tc>
          <w:tcPr>
            <w:tcW w:w="959" w:type="dxa"/>
          </w:tcPr>
          <w:p w:rsidR="00C93A07" w:rsidRPr="00C93A07" w:rsidRDefault="00C93A07" w:rsidP="009F21D9">
            <w:pPr>
              <w:jc w:val="center"/>
              <w:rPr>
                <w:rFonts w:ascii="Times New Roman" w:hAnsi="Times New Roman" w:cs="Times New Roman"/>
                <w:sz w:val="20"/>
                <w:szCs w:val="20"/>
              </w:rPr>
            </w:pPr>
            <w:r w:rsidRPr="00C93A07">
              <w:rPr>
                <w:rFonts w:ascii="Times New Roman" w:hAnsi="Times New Roman" w:cs="Times New Roman"/>
                <w:sz w:val="20"/>
                <w:szCs w:val="20"/>
              </w:rPr>
              <w:t>1</w:t>
            </w:r>
          </w:p>
        </w:tc>
        <w:tc>
          <w:tcPr>
            <w:tcW w:w="3645" w:type="dxa"/>
          </w:tcPr>
          <w:p w:rsidR="00C93A07" w:rsidRPr="00C93A07" w:rsidRDefault="00C93A07" w:rsidP="009F21D9">
            <w:pPr>
              <w:jc w:val="center"/>
              <w:rPr>
                <w:rFonts w:ascii="Times New Roman" w:hAnsi="Times New Roman" w:cs="Times New Roman"/>
                <w:sz w:val="20"/>
                <w:szCs w:val="20"/>
              </w:rPr>
            </w:pPr>
          </w:p>
        </w:tc>
        <w:tc>
          <w:tcPr>
            <w:tcW w:w="2303" w:type="dxa"/>
          </w:tcPr>
          <w:p w:rsidR="00C93A07" w:rsidRPr="00C93A07" w:rsidRDefault="00C93A07" w:rsidP="009F21D9">
            <w:pPr>
              <w:jc w:val="center"/>
              <w:rPr>
                <w:rFonts w:ascii="Times New Roman" w:hAnsi="Times New Roman" w:cs="Times New Roman"/>
                <w:sz w:val="20"/>
                <w:szCs w:val="20"/>
              </w:rPr>
            </w:pPr>
          </w:p>
        </w:tc>
        <w:tc>
          <w:tcPr>
            <w:tcW w:w="2303" w:type="dxa"/>
          </w:tcPr>
          <w:p w:rsidR="00C93A07" w:rsidRPr="00C93A07" w:rsidRDefault="00C93A07" w:rsidP="009F21D9">
            <w:pPr>
              <w:jc w:val="center"/>
              <w:rPr>
                <w:rFonts w:ascii="Times New Roman" w:hAnsi="Times New Roman" w:cs="Times New Roman"/>
                <w:sz w:val="20"/>
                <w:szCs w:val="20"/>
              </w:rPr>
            </w:pPr>
          </w:p>
        </w:tc>
      </w:tr>
      <w:tr w:rsidR="00C93A07" w:rsidRPr="00C93A07" w:rsidTr="00C93A07">
        <w:tc>
          <w:tcPr>
            <w:tcW w:w="959" w:type="dxa"/>
          </w:tcPr>
          <w:p w:rsidR="00C93A07" w:rsidRPr="00C93A07" w:rsidRDefault="00C93A07" w:rsidP="009F21D9">
            <w:pPr>
              <w:jc w:val="center"/>
              <w:rPr>
                <w:rFonts w:ascii="Times New Roman" w:hAnsi="Times New Roman" w:cs="Times New Roman"/>
                <w:sz w:val="20"/>
                <w:szCs w:val="20"/>
              </w:rPr>
            </w:pPr>
            <w:r w:rsidRPr="00C93A07">
              <w:rPr>
                <w:rFonts w:ascii="Times New Roman" w:hAnsi="Times New Roman" w:cs="Times New Roman"/>
                <w:sz w:val="20"/>
                <w:szCs w:val="20"/>
              </w:rPr>
              <w:t>2</w:t>
            </w:r>
          </w:p>
        </w:tc>
        <w:tc>
          <w:tcPr>
            <w:tcW w:w="3645" w:type="dxa"/>
          </w:tcPr>
          <w:p w:rsidR="00C93A07" w:rsidRPr="00C93A07" w:rsidRDefault="00C93A07" w:rsidP="009F21D9">
            <w:pPr>
              <w:jc w:val="center"/>
              <w:rPr>
                <w:rFonts w:ascii="Times New Roman" w:hAnsi="Times New Roman" w:cs="Times New Roman"/>
                <w:sz w:val="20"/>
                <w:szCs w:val="20"/>
              </w:rPr>
            </w:pPr>
          </w:p>
        </w:tc>
        <w:tc>
          <w:tcPr>
            <w:tcW w:w="2303" w:type="dxa"/>
          </w:tcPr>
          <w:p w:rsidR="00C93A07" w:rsidRPr="00C93A07" w:rsidRDefault="00C93A07" w:rsidP="009F21D9">
            <w:pPr>
              <w:jc w:val="center"/>
              <w:rPr>
                <w:rFonts w:ascii="Times New Roman" w:hAnsi="Times New Roman" w:cs="Times New Roman"/>
                <w:sz w:val="20"/>
                <w:szCs w:val="20"/>
              </w:rPr>
            </w:pPr>
          </w:p>
        </w:tc>
        <w:tc>
          <w:tcPr>
            <w:tcW w:w="2303" w:type="dxa"/>
          </w:tcPr>
          <w:p w:rsidR="00C93A07" w:rsidRPr="00C93A07" w:rsidRDefault="00C93A07" w:rsidP="009F21D9">
            <w:pPr>
              <w:jc w:val="center"/>
              <w:rPr>
                <w:rFonts w:ascii="Times New Roman" w:hAnsi="Times New Roman" w:cs="Times New Roman"/>
                <w:sz w:val="20"/>
                <w:szCs w:val="20"/>
              </w:rPr>
            </w:pPr>
          </w:p>
        </w:tc>
      </w:tr>
      <w:tr w:rsidR="00C93A07" w:rsidRPr="00C93A07" w:rsidTr="00C93A07">
        <w:tc>
          <w:tcPr>
            <w:tcW w:w="959" w:type="dxa"/>
          </w:tcPr>
          <w:p w:rsidR="00C93A07" w:rsidRPr="00C93A07" w:rsidRDefault="00C93A07" w:rsidP="009F21D9">
            <w:pPr>
              <w:jc w:val="center"/>
              <w:rPr>
                <w:rFonts w:ascii="Times New Roman" w:hAnsi="Times New Roman" w:cs="Times New Roman"/>
                <w:sz w:val="20"/>
                <w:szCs w:val="20"/>
              </w:rPr>
            </w:pPr>
            <w:r w:rsidRPr="00C93A07">
              <w:rPr>
                <w:rFonts w:ascii="Times New Roman" w:hAnsi="Times New Roman" w:cs="Times New Roman"/>
                <w:sz w:val="20"/>
                <w:szCs w:val="20"/>
              </w:rPr>
              <w:t>3</w:t>
            </w:r>
          </w:p>
        </w:tc>
        <w:tc>
          <w:tcPr>
            <w:tcW w:w="3645" w:type="dxa"/>
          </w:tcPr>
          <w:p w:rsidR="00C93A07" w:rsidRPr="00C93A07" w:rsidRDefault="00C93A07" w:rsidP="009F21D9">
            <w:pPr>
              <w:jc w:val="center"/>
              <w:rPr>
                <w:rFonts w:ascii="Times New Roman" w:hAnsi="Times New Roman" w:cs="Times New Roman"/>
                <w:sz w:val="20"/>
                <w:szCs w:val="20"/>
              </w:rPr>
            </w:pPr>
          </w:p>
        </w:tc>
        <w:tc>
          <w:tcPr>
            <w:tcW w:w="2303" w:type="dxa"/>
          </w:tcPr>
          <w:p w:rsidR="00C93A07" w:rsidRPr="00C93A07" w:rsidRDefault="00C93A07" w:rsidP="009F21D9">
            <w:pPr>
              <w:jc w:val="center"/>
              <w:rPr>
                <w:rFonts w:ascii="Times New Roman" w:hAnsi="Times New Roman" w:cs="Times New Roman"/>
                <w:sz w:val="20"/>
                <w:szCs w:val="20"/>
              </w:rPr>
            </w:pPr>
          </w:p>
        </w:tc>
        <w:tc>
          <w:tcPr>
            <w:tcW w:w="2303" w:type="dxa"/>
          </w:tcPr>
          <w:p w:rsidR="00C93A07" w:rsidRPr="00C93A07" w:rsidRDefault="00C93A07" w:rsidP="009F21D9">
            <w:pPr>
              <w:jc w:val="center"/>
              <w:rPr>
                <w:rFonts w:ascii="Times New Roman" w:hAnsi="Times New Roman" w:cs="Times New Roman"/>
                <w:sz w:val="20"/>
                <w:szCs w:val="20"/>
              </w:rPr>
            </w:pPr>
          </w:p>
        </w:tc>
      </w:tr>
      <w:tr w:rsidR="00C93A07" w:rsidRPr="00C93A07" w:rsidTr="00C93A07">
        <w:tc>
          <w:tcPr>
            <w:tcW w:w="959" w:type="dxa"/>
          </w:tcPr>
          <w:p w:rsidR="00C93A07" w:rsidRPr="00C93A07" w:rsidRDefault="00C93A07" w:rsidP="009F21D9">
            <w:pPr>
              <w:jc w:val="center"/>
              <w:rPr>
                <w:rFonts w:ascii="Times New Roman" w:hAnsi="Times New Roman" w:cs="Times New Roman"/>
                <w:sz w:val="20"/>
                <w:szCs w:val="20"/>
              </w:rPr>
            </w:pPr>
            <w:r>
              <w:rPr>
                <w:rFonts w:ascii="Times New Roman" w:hAnsi="Times New Roman" w:cs="Times New Roman"/>
                <w:sz w:val="20"/>
                <w:szCs w:val="20"/>
              </w:rPr>
              <w:t>4</w:t>
            </w:r>
          </w:p>
        </w:tc>
        <w:tc>
          <w:tcPr>
            <w:tcW w:w="3645" w:type="dxa"/>
          </w:tcPr>
          <w:p w:rsidR="00C93A07" w:rsidRPr="00C93A07" w:rsidRDefault="00C93A07" w:rsidP="009F21D9">
            <w:pPr>
              <w:jc w:val="center"/>
              <w:rPr>
                <w:rFonts w:ascii="Times New Roman" w:hAnsi="Times New Roman" w:cs="Times New Roman"/>
                <w:sz w:val="20"/>
                <w:szCs w:val="20"/>
              </w:rPr>
            </w:pPr>
          </w:p>
        </w:tc>
        <w:tc>
          <w:tcPr>
            <w:tcW w:w="2303" w:type="dxa"/>
          </w:tcPr>
          <w:p w:rsidR="00C93A07" w:rsidRPr="00C93A07" w:rsidRDefault="00C93A07" w:rsidP="009F21D9">
            <w:pPr>
              <w:jc w:val="center"/>
              <w:rPr>
                <w:rFonts w:ascii="Times New Roman" w:hAnsi="Times New Roman" w:cs="Times New Roman"/>
                <w:sz w:val="20"/>
                <w:szCs w:val="20"/>
              </w:rPr>
            </w:pPr>
          </w:p>
        </w:tc>
        <w:tc>
          <w:tcPr>
            <w:tcW w:w="2303" w:type="dxa"/>
          </w:tcPr>
          <w:p w:rsidR="00C93A07" w:rsidRPr="00C93A07" w:rsidRDefault="00C93A07" w:rsidP="009F21D9">
            <w:pPr>
              <w:jc w:val="center"/>
              <w:rPr>
                <w:rFonts w:ascii="Times New Roman" w:hAnsi="Times New Roman" w:cs="Times New Roman"/>
                <w:sz w:val="20"/>
                <w:szCs w:val="20"/>
              </w:rPr>
            </w:pPr>
          </w:p>
        </w:tc>
      </w:tr>
    </w:tbl>
    <w:p w:rsidR="00C93A07" w:rsidRDefault="00C93A07" w:rsidP="009F21D9">
      <w:pPr>
        <w:jc w:val="center"/>
        <w:rPr>
          <w:rFonts w:ascii="Times New Roman Félkövér" w:hAnsi="Times New Roman Félkövér" w:cs="Times New Roman Félkövér"/>
          <w:sz w:val="28"/>
          <w:szCs w:val="28"/>
        </w:rPr>
      </w:pPr>
    </w:p>
    <w:p w:rsidR="00C93A07" w:rsidRPr="00C93A07" w:rsidRDefault="00C93A07" w:rsidP="00C93A07">
      <w:pPr>
        <w:spacing w:line="360" w:lineRule="auto"/>
        <w:jc w:val="both"/>
        <w:rPr>
          <w:rFonts w:ascii="Times New Roman" w:hAnsi="Times New Roman" w:cs="Times New Roman"/>
          <w:sz w:val="18"/>
          <w:szCs w:val="18"/>
        </w:rPr>
      </w:pPr>
      <w:r w:rsidRPr="00C93A07">
        <w:rPr>
          <w:rFonts w:ascii="Times New Roman" w:hAnsi="Times New Roman" w:cs="Times New Roman"/>
          <w:sz w:val="18"/>
          <w:szCs w:val="18"/>
        </w:rPr>
        <w:t xml:space="preserve">Ennek igazolásaként a nyilatkozat mellékleteit képezik: </w:t>
      </w:r>
    </w:p>
    <w:p w:rsidR="00C93A07" w:rsidRPr="00C93A07" w:rsidRDefault="00C93A07" w:rsidP="00C93A07">
      <w:pPr>
        <w:pStyle w:val="Listaszerbekezds"/>
        <w:numPr>
          <w:ilvl w:val="0"/>
          <w:numId w:val="6"/>
        </w:numPr>
        <w:spacing w:line="360" w:lineRule="auto"/>
        <w:jc w:val="both"/>
        <w:rPr>
          <w:sz w:val="18"/>
          <w:szCs w:val="18"/>
        </w:rPr>
      </w:pPr>
      <w:r w:rsidRPr="00C93A07">
        <w:rPr>
          <w:sz w:val="18"/>
          <w:szCs w:val="18"/>
        </w:rPr>
        <w:t>az adott szakember által saját kezűleg aláírt szakmai önéletrajzát olyan tartalommal, hogy abból az alkalmassági követelményeknek való megfelelés egyértelműen megállapítható legyen</w:t>
      </w:r>
    </w:p>
    <w:p w:rsidR="00C93A07" w:rsidRPr="00C93A07" w:rsidRDefault="00C93A07" w:rsidP="00C93A07">
      <w:pPr>
        <w:pStyle w:val="Listaszerbekezds"/>
        <w:numPr>
          <w:ilvl w:val="0"/>
          <w:numId w:val="6"/>
        </w:numPr>
        <w:spacing w:line="360" w:lineRule="auto"/>
        <w:jc w:val="both"/>
        <w:rPr>
          <w:sz w:val="18"/>
          <w:szCs w:val="18"/>
        </w:rPr>
      </w:pPr>
      <w:r w:rsidRPr="00C93A07">
        <w:rPr>
          <w:sz w:val="18"/>
          <w:szCs w:val="18"/>
        </w:rPr>
        <w:t xml:space="preserve">a szakemberek végzettségét és/vagy képzettségét igazoló dokumentum egyszerű másolatát, </w:t>
      </w:r>
    </w:p>
    <w:p w:rsidR="00C93A07" w:rsidRPr="00C93A07" w:rsidRDefault="00C93A07" w:rsidP="00C93A07">
      <w:pPr>
        <w:pStyle w:val="Listaszerbekezds"/>
        <w:numPr>
          <w:ilvl w:val="0"/>
          <w:numId w:val="6"/>
        </w:numPr>
        <w:spacing w:line="360" w:lineRule="auto"/>
        <w:jc w:val="both"/>
        <w:rPr>
          <w:sz w:val="18"/>
          <w:szCs w:val="18"/>
        </w:rPr>
      </w:pPr>
      <w:r w:rsidRPr="00C93A07">
        <w:rPr>
          <w:sz w:val="18"/>
          <w:szCs w:val="18"/>
        </w:rPr>
        <w:t xml:space="preserve">a 2005. évi CXXXIII. törvény 6. § (1) bekezdésében foglalt, az ajánlattétel napján érvényes igazolvány egyszerű másolatát </w:t>
      </w:r>
    </w:p>
    <w:p w:rsidR="00573F87" w:rsidRPr="00C93A07" w:rsidRDefault="00C93A07" w:rsidP="00C93A07">
      <w:pPr>
        <w:pStyle w:val="Listaszerbekezds"/>
        <w:numPr>
          <w:ilvl w:val="0"/>
          <w:numId w:val="6"/>
        </w:numPr>
        <w:spacing w:line="360" w:lineRule="auto"/>
        <w:jc w:val="both"/>
        <w:rPr>
          <w:sz w:val="18"/>
          <w:szCs w:val="18"/>
        </w:rPr>
      </w:pPr>
      <w:r w:rsidRPr="00C93A07">
        <w:rPr>
          <w:sz w:val="18"/>
          <w:szCs w:val="18"/>
        </w:rPr>
        <w:t>a szakemberek nyilatkozatát arról, hogy jelen eljárás tekintetében a szerződés teljesítéséhez az ajánlattevő rendelkezésre állnak</w:t>
      </w:r>
    </w:p>
    <w:p w:rsidR="009C399A" w:rsidRDefault="009C399A" w:rsidP="009C399A">
      <w:pPr>
        <w:ind w:left="360" w:right="-360"/>
        <w:jc w:val="both"/>
        <w:rPr>
          <w:rFonts w:ascii="Times New Roman" w:hAnsi="Times New Roman" w:cs="Times New Roman"/>
          <w:snapToGrid w:val="0"/>
        </w:rPr>
      </w:pPr>
      <w:r w:rsidRPr="009C399A">
        <w:rPr>
          <w:rFonts w:ascii="Times New Roman" w:hAnsi="Times New Roman" w:cs="Times New Roman"/>
          <w:snapToGrid w:val="0"/>
        </w:rPr>
        <w:t>Kelt</w:t>
      </w:r>
      <w:proofErr w:type="gramStart"/>
      <w:r w:rsidRPr="009C399A">
        <w:rPr>
          <w:rFonts w:ascii="Times New Roman" w:hAnsi="Times New Roman" w:cs="Times New Roman"/>
          <w:snapToGrid w:val="0"/>
        </w:rPr>
        <w:t>: …</w:t>
      </w:r>
      <w:proofErr w:type="gramEnd"/>
      <w:r w:rsidRPr="009C399A">
        <w:rPr>
          <w:rFonts w:ascii="Times New Roman" w:hAnsi="Times New Roman" w:cs="Times New Roman"/>
          <w:snapToGrid w:val="0"/>
        </w:rPr>
        <w:t>………… ……….. év ……………….. hónap …. napján</w:t>
      </w:r>
    </w:p>
    <w:p w:rsidR="009C399A" w:rsidRPr="009C399A" w:rsidRDefault="009C399A" w:rsidP="009C399A">
      <w:pPr>
        <w:ind w:left="360" w:right="-360"/>
        <w:jc w:val="both"/>
        <w:rPr>
          <w:rFonts w:ascii="Times New Roman" w:hAnsi="Times New Roman" w:cs="Times New Roman"/>
          <w:snapToGrid w:val="0"/>
        </w:rPr>
      </w:pPr>
    </w:p>
    <w:tbl>
      <w:tblPr>
        <w:tblW w:w="3834" w:type="dxa"/>
        <w:jc w:val="right"/>
        <w:tblCellMar>
          <w:left w:w="0" w:type="dxa"/>
          <w:right w:w="0" w:type="dxa"/>
        </w:tblCellMar>
        <w:tblLook w:val="0000" w:firstRow="0" w:lastRow="0" w:firstColumn="0" w:lastColumn="0" w:noHBand="0" w:noVBand="0"/>
      </w:tblPr>
      <w:tblGrid>
        <w:gridCol w:w="3834"/>
      </w:tblGrid>
      <w:tr w:rsidR="009C399A" w:rsidRPr="009C399A" w:rsidTr="00C414A8">
        <w:trPr>
          <w:jc w:val="right"/>
        </w:trPr>
        <w:tc>
          <w:tcPr>
            <w:tcW w:w="3834" w:type="dxa"/>
            <w:tcBorders>
              <w:top w:val="single" w:sz="8" w:space="0" w:color="auto"/>
              <w:left w:val="nil"/>
              <w:bottom w:val="nil"/>
              <w:right w:val="nil"/>
            </w:tcBorders>
            <w:tcMar>
              <w:top w:w="0" w:type="dxa"/>
              <w:left w:w="108" w:type="dxa"/>
              <w:bottom w:w="0" w:type="dxa"/>
              <w:right w:w="108" w:type="dxa"/>
            </w:tcMar>
          </w:tcPr>
          <w:p w:rsidR="009C399A" w:rsidRPr="009C399A" w:rsidRDefault="009C399A" w:rsidP="00C414A8">
            <w:pPr>
              <w:jc w:val="center"/>
              <w:rPr>
                <w:rFonts w:ascii="Times New Roman" w:hAnsi="Times New Roman" w:cs="Times New Roman"/>
              </w:rPr>
            </w:pPr>
            <w:r w:rsidRPr="009C399A">
              <w:rPr>
                <w:rFonts w:ascii="Times New Roman" w:hAnsi="Times New Roman" w:cs="Times New Roman"/>
              </w:rPr>
              <w:t>(cégszerű aláírás)</w:t>
            </w:r>
          </w:p>
        </w:tc>
      </w:tr>
    </w:tbl>
    <w:p w:rsidR="00573F87" w:rsidRDefault="00573F87" w:rsidP="009F21D9">
      <w:pPr>
        <w:jc w:val="center"/>
        <w:rPr>
          <w:rFonts w:ascii="Times New Roman Félkövér" w:hAnsi="Times New Roman Félkövér" w:cs="Times New Roman Félkövér"/>
          <w:sz w:val="28"/>
          <w:szCs w:val="28"/>
        </w:rPr>
      </w:pPr>
    </w:p>
    <w:p w:rsidR="007019CD" w:rsidRDefault="007019CD" w:rsidP="009F21D9">
      <w:pPr>
        <w:jc w:val="center"/>
        <w:rPr>
          <w:rFonts w:ascii="Times New Roman Félkövér" w:hAnsi="Times New Roman Félkövér" w:cs="Times New Roman Félkövér"/>
          <w:sz w:val="28"/>
          <w:szCs w:val="28"/>
        </w:rPr>
      </w:pPr>
    </w:p>
    <w:p w:rsidR="00573F87" w:rsidRDefault="00573F87" w:rsidP="009C399A">
      <w:pPr>
        <w:rPr>
          <w:rFonts w:ascii="Times New Roman Félkövér" w:hAnsi="Times New Roman Félkövér" w:cs="Times New Roman Félkövér"/>
          <w:sz w:val="28"/>
          <w:szCs w:val="28"/>
        </w:rPr>
      </w:pPr>
    </w:p>
    <w:p w:rsidR="00573F87" w:rsidRPr="009C399A" w:rsidRDefault="009C399A" w:rsidP="009C399A">
      <w:pPr>
        <w:pStyle w:val="lfej"/>
        <w:numPr>
          <w:ilvl w:val="0"/>
          <w:numId w:val="5"/>
        </w:numPr>
        <w:shd w:val="clear" w:color="auto" w:fill="D9D9D9" w:themeFill="background1" w:themeFillShade="D9"/>
        <w:jc w:val="right"/>
        <w:rPr>
          <w:rFonts w:ascii="Times New Roman" w:hAnsi="Times New Roman" w:cs="Times New Roman"/>
          <w:sz w:val="16"/>
          <w:szCs w:val="16"/>
        </w:rPr>
      </w:pPr>
      <w:r w:rsidRPr="009C399A">
        <w:rPr>
          <w:rFonts w:ascii="Times New Roman" w:hAnsi="Times New Roman" w:cs="Times New Roman"/>
          <w:sz w:val="16"/>
          <w:szCs w:val="16"/>
        </w:rPr>
        <w:lastRenderedPageBreak/>
        <w:t>számú melléklet</w:t>
      </w:r>
    </w:p>
    <w:p w:rsidR="009C399A" w:rsidRDefault="009C399A" w:rsidP="009F21D9">
      <w:pPr>
        <w:jc w:val="center"/>
        <w:rPr>
          <w:rFonts w:ascii="Times New Roman Félkövér" w:hAnsi="Times New Roman Félkövér" w:cs="Times New Roman Félkövér"/>
          <w:sz w:val="28"/>
          <w:szCs w:val="28"/>
        </w:rPr>
      </w:pPr>
    </w:p>
    <w:p w:rsidR="009C399A" w:rsidRDefault="009C399A" w:rsidP="009C399A">
      <w:pPr>
        <w:shd w:val="clear" w:color="auto" w:fill="8DB3E2" w:themeFill="text2" w:themeFillTint="66"/>
        <w:jc w:val="center"/>
        <w:rPr>
          <w:rFonts w:ascii="Times New Roman" w:eastAsiaTheme="majorEastAsia" w:hAnsi="Times New Roman" w:cs="Times New Roman"/>
          <w:b/>
          <w:bCs/>
          <w:color w:val="4F81BD" w:themeColor="accent1"/>
          <w:sz w:val="24"/>
          <w:szCs w:val="24"/>
        </w:rPr>
      </w:pPr>
      <w:r>
        <w:rPr>
          <w:rFonts w:ascii="Times New Roman Félkövér" w:hAnsi="Times New Roman Félkövér" w:cs="Times New Roman Félkövér"/>
          <w:sz w:val="28"/>
          <w:szCs w:val="28"/>
        </w:rPr>
        <w:t>N</w:t>
      </w:r>
      <w:r>
        <w:rPr>
          <w:rFonts w:ascii="Times New Roman Félkövér" w:hAnsi="Times New Roman Félkövér" w:cs="Times New Roman Félkövér"/>
        </w:rPr>
        <w:t xml:space="preserve">YILATKOZATMINTA </w:t>
      </w:r>
      <w:proofErr w:type="gramStart"/>
      <w:r>
        <w:rPr>
          <w:rFonts w:ascii="Times New Roman Félkövér" w:hAnsi="Times New Roman Félkövér" w:cs="Times New Roman Félkövér"/>
        </w:rPr>
        <w:t>A</w:t>
      </w:r>
      <w:proofErr w:type="gramEnd"/>
      <w:r>
        <w:rPr>
          <w:rFonts w:ascii="Times New Roman Félkövér" w:hAnsi="Times New Roman Félkövér" w:cs="Times New Roman Félkövér"/>
        </w:rPr>
        <w:t xml:space="preserve"> </w:t>
      </w:r>
      <w:r>
        <w:rPr>
          <w:rFonts w:ascii="Times New Roman Félkövér" w:hAnsi="Times New Roman Félkövér" w:cs="Times New Roman Félkövér"/>
          <w:sz w:val="28"/>
          <w:szCs w:val="28"/>
        </w:rPr>
        <w:t>K</w:t>
      </w:r>
      <w:r>
        <w:rPr>
          <w:rFonts w:ascii="Times New Roman Félkövér" w:hAnsi="Times New Roman Félkövér" w:cs="Times New Roman Félkövér"/>
        </w:rPr>
        <w:t>BT</w:t>
      </w:r>
      <w:r>
        <w:rPr>
          <w:rFonts w:ascii="Times New Roman Félkövér" w:hAnsi="Times New Roman Félkövér" w:cs="Times New Roman Félkövér"/>
          <w:sz w:val="28"/>
          <w:szCs w:val="28"/>
        </w:rPr>
        <w:t xml:space="preserve">. 54. § (1) </w:t>
      </w:r>
      <w:r>
        <w:rPr>
          <w:rFonts w:ascii="Times New Roman Félkövér" w:hAnsi="Times New Roman Félkövér" w:cs="Times New Roman Félkövér"/>
        </w:rPr>
        <w:t>BEKEZDÉSRE VONATKOZÓAN</w:t>
      </w:r>
    </w:p>
    <w:p w:rsidR="009C399A" w:rsidRDefault="009C399A" w:rsidP="009F21D9">
      <w:pPr>
        <w:jc w:val="center"/>
        <w:rPr>
          <w:rFonts w:ascii="Times New Roman Félkövér" w:hAnsi="Times New Roman Félkövér" w:cs="Times New Roman Félkövér"/>
          <w:sz w:val="28"/>
          <w:szCs w:val="28"/>
        </w:rPr>
      </w:pPr>
    </w:p>
    <w:p w:rsidR="009C399A" w:rsidRDefault="009C399A" w:rsidP="009C399A">
      <w:pPr>
        <w:spacing w:line="360" w:lineRule="auto"/>
        <w:jc w:val="both"/>
        <w:rPr>
          <w:rFonts w:ascii="Times New Roman" w:eastAsiaTheme="majorEastAsia" w:hAnsi="Times New Roman" w:cs="Times New Roman"/>
          <w:b/>
          <w:bCs/>
          <w:color w:val="4F81BD" w:themeColor="accent1"/>
          <w:sz w:val="24"/>
          <w:szCs w:val="24"/>
        </w:rPr>
      </w:pPr>
      <w:proofErr w:type="gramStart"/>
      <w:r w:rsidRPr="00FA741F">
        <w:rPr>
          <w:rFonts w:ascii="Times New Roman" w:hAnsi="Times New Roman" w:cs="Times New Roman"/>
        </w:rPr>
        <w:t xml:space="preserve">Alulírott,……………………………, mint a(z)…………................................................. aláírásra jogosult képviselője, az Országos Vízügyi Főigazgatóság mint Ajánlatkérő által kiírt </w:t>
      </w:r>
      <w:r w:rsidR="00D40E1F" w:rsidRPr="00C95070">
        <w:rPr>
          <w:rFonts w:ascii="Times New Roman" w:hAnsi="Times New Roman" w:cs="Times New Roman"/>
          <w:b/>
        </w:rPr>
        <w:t>„Portaszolgálat és őrzés-védelmi feladatok ellátása vállalkozási szerződés keretében az OVF központi irodaépületében, valamint az OV</w:t>
      </w:r>
      <w:r w:rsidR="00D40E1F">
        <w:rPr>
          <w:rFonts w:ascii="Times New Roman" w:hAnsi="Times New Roman" w:cs="Times New Roman"/>
          <w:b/>
        </w:rPr>
        <w:t>F Hármashatár-hegyi telephelyén</w:t>
      </w:r>
      <w:r w:rsidR="00D40E1F" w:rsidRPr="00C95070">
        <w:rPr>
          <w:rFonts w:ascii="Times New Roman" w:hAnsi="Times New Roman" w:cs="Times New Roman"/>
          <w:b/>
        </w:rPr>
        <w:t>”</w:t>
      </w:r>
      <w:r w:rsidRPr="00FA741F">
        <w:rPr>
          <w:rFonts w:ascii="Times New Roman" w:hAnsi="Times New Roman" w:cs="Times New Roman"/>
        </w:rPr>
        <w:t xml:space="preserve"> tárgyú közbeszerzési eljárás ajánlattevőjeként</w:t>
      </w:r>
      <w:r>
        <w:rPr>
          <w:rFonts w:ascii="Times New Roman" w:hAnsi="Times New Roman" w:cs="Times New Roman"/>
        </w:rPr>
        <w:t xml:space="preserve"> </w:t>
      </w:r>
      <w:r w:rsidRPr="00FA741F">
        <w:rPr>
          <w:rFonts w:ascii="Times New Roman" w:hAnsi="Times New Roman" w:cs="Times New Roman"/>
          <w:b/>
        </w:rPr>
        <w:t>n y i l a t k o z o m</w:t>
      </w:r>
      <w:r w:rsidRPr="00FA741F">
        <w:rPr>
          <w:rFonts w:ascii="Times New Roman" w:hAnsi="Times New Roman" w:cs="Times New Roman"/>
        </w:rPr>
        <w:t>, hogy</w:t>
      </w:r>
      <w:r>
        <w:rPr>
          <w:rFonts w:ascii="Times New Roman" w:hAnsi="Times New Roman" w:cs="Times New Roman"/>
        </w:rPr>
        <w:t xml:space="preserve"> </w:t>
      </w:r>
      <w:r w:rsidRPr="009C399A">
        <w:rPr>
          <w:rFonts w:ascii="Times New Roman" w:hAnsi="Times New Roman" w:cs="Times New Roman"/>
        </w:rPr>
        <w:t>hogy az ajánlattétel során figyelembe vettem a munkavállalók védelmére és a</w:t>
      </w:r>
      <w:r>
        <w:rPr>
          <w:rFonts w:ascii="Times New Roman" w:hAnsi="Times New Roman" w:cs="Times New Roman"/>
        </w:rPr>
        <w:t xml:space="preserve"> </w:t>
      </w:r>
      <w:r w:rsidRPr="009C399A">
        <w:rPr>
          <w:rFonts w:ascii="Times New Roman" w:hAnsi="Times New Roman" w:cs="Times New Roman"/>
        </w:rPr>
        <w:t>munkafeltételekre vonatkozó, a teljesítés helyén és a szerződés teljesítése során hatályos</w:t>
      </w:r>
      <w:r>
        <w:rPr>
          <w:rFonts w:ascii="Times New Roman" w:hAnsi="Times New Roman" w:cs="Times New Roman"/>
        </w:rPr>
        <w:t xml:space="preserve"> </w:t>
      </w:r>
      <w:r w:rsidRPr="009C399A">
        <w:rPr>
          <w:rFonts w:ascii="Times New Roman" w:hAnsi="Times New Roman" w:cs="Times New Roman"/>
        </w:rPr>
        <w:t>kötelezettségeket.</w:t>
      </w:r>
      <w:proofErr w:type="gramEnd"/>
    </w:p>
    <w:p w:rsidR="009C399A" w:rsidRDefault="009C399A" w:rsidP="009F21D9">
      <w:pPr>
        <w:jc w:val="center"/>
        <w:rPr>
          <w:rFonts w:ascii="Times New Roman Félkövér" w:hAnsi="Times New Roman Félkövér" w:cs="Times New Roman Félkövér"/>
          <w:sz w:val="28"/>
          <w:szCs w:val="28"/>
        </w:rPr>
      </w:pPr>
    </w:p>
    <w:p w:rsidR="009C399A" w:rsidRDefault="009C399A" w:rsidP="009F21D9">
      <w:pPr>
        <w:jc w:val="center"/>
        <w:rPr>
          <w:rFonts w:ascii="Times New Roman Félkövér" w:hAnsi="Times New Roman Félkövér" w:cs="Times New Roman Félkövér"/>
          <w:sz w:val="28"/>
          <w:szCs w:val="28"/>
        </w:rPr>
      </w:pPr>
    </w:p>
    <w:p w:rsidR="009C399A" w:rsidRDefault="009C399A" w:rsidP="009C399A">
      <w:pPr>
        <w:ind w:right="-360"/>
        <w:jc w:val="both"/>
        <w:rPr>
          <w:rFonts w:ascii="Times New Roman" w:hAnsi="Times New Roman" w:cs="Times New Roman"/>
          <w:snapToGrid w:val="0"/>
        </w:rPr>
      </w:pPr>
      <w:r w:rsidRPr="009C399A">
        <w:rPr>
          <w:rFonts w:ascii="Times New Roman" w:hAnsi="Times New Roman" w:cs="Times New Roman"/>
          <w:snapToGrid w:val="0"/>
        </w:rPr>
        <w:t>Kelt</w:t>
      </w:r>
      <w:proofErr w:type="gramStart"/>
      <w:r w:rsidRPr="009C399A">
        <w:rPr>
          <w:rFonts w:ascii="Times New Roman" w:hAnsi="Times New Roman" w:cs="Times New Roman"/>
          <w:snapToGrid w:val="0"/>
        </w:rPr>
        <w:t>: …</w:t>
      </w:r>
      <w:proofErr w:type="gramEnd"/>
      <w:r w:rsidRPr="009C399A">
        <w:rPr>
          <w:rFonts w:ascii="Times New Roman" w:hAnsi="Times New Roman" w:cs="Times New Roman"/>
          <w:snapToGrid w:val="0"/>
        </w:rPr>
        <w:t>………… ……….. év ……………….. hónap …. napján</w:t>
      </w:r>
    </w:p>
    <w:p w:rsidR="009C399A" w:rsidRDefault="009C399A" w:rsidP="009C399A">
      <w:pPr>
        <w:ind w:right="-360"/>
        <w:jc w:val="both"/>
        <w:rPr>
          <w:rFonts w:ascii="Times New Roman" w:hAnsi="Times New Roman" w:cs="Times New Roman"/>
          <w:snapToGrid w:val="0"/>
        </w:rPr>
      </w:pPr>
    </w:p>
    <w:p w:rsidR="009C399A" w:rsidRPr="009C399A" w:rsidRDefault="009C399A" w:rsidP="009C399A">
      <w:pPr>
        <w:ind w:left="360" w:right="-360"/>
        <w:jc w:val="both"/>
        <w:rPr>
          <w:rFonts w:ascii="Times New Roman" w:hAnsi="Times New Roman" w:cs="Times New Roman"/>
          <w:snapToGrid w:val="0"/>
        </w:rPr>
      </w:pPr>
    </w:p>
    <w:tbl>
      <w:tblPr>
        <w:tblW w:w="3834" w:type="dxa"/>
        <w:jc w:val="right"/>
        <w:tblCellMar>
          <w:left w:w="0" w:type="dxa"/>
          <w:right w:w="0" w:type="dxa"/>
        </w:tblCellMar>
        <w:tblLook w:val="0000" w:firstRow="0" w:lastRow="0" w:firstColumn="0" w:lastColumn="0" w:noHBand="0" w:noVBand="0"/>
      </w:tblPr>
      <w:tblGrid>
        <w:gridCol w:w="3834"/>
      </w:tblGrid>
      <w:tr w:rsidR="009C399A" w:rsidRPr="009C399A" w:rsidTr="00C414A8">
        <w:trPr>
          <w:jc w:val="right"/>
        </w:trPr>
        <w:tc>
          <w:tcPr>
            <w:tcW w:w="3834" w:type="dxa"/>
            <w:tcBorders>
              <w:top w:val="single" w:sz="8" w:space="0" w:color="auto"/>
              <w:left w:val="nil"/>
              <w:bottom w:val="nil"/>
              <w:right w:val="nil"/>
            </w:tcBorders>
            <w:tcMar>
              <w:top w:w="0" w:type="dxa"/>
              <w:left w:w="108" w:type="dxa"/>
              <w:bottom w:w="0" w:type="dxa"/>
              <w:right w:w="108" w:type="dxa"/>
            </w:tcMar>
          </w:tcPr>
          <w:p w:rsidR="009C399A" w:rsidRPr="009C399A" w:rsidRDefault="009C399A" w:rsidP="00C414A8">
            <w:pPr>
              <w:jc w:val="center"/>
              <w:rPr>
                <w:rFonts w:ascii="Times New Roman" w:hAnsi="Times New Roman" w:cs="Times New Roman"/>
              </w:rPr>
            </w:pPr>
            <w:r w:rsidRPr="009C399A">
              <w:rPr>
                <w:rFonts w:ascii="Times New Roman" w:hAnsi="Times New Roman" w:cs="Times New Roman"/>
              </w:rPr>
              <w:t>(cégszerű aláírás)</w:t>
            </w:r>
          </w:p>
        </w:tc>
      </w:tr>
    </w:tbl>
    <w:p w:rsidR="009C399A" w:rsidRDefault="009C399A" w:rsidP="009F21D9">
      <w:pPr>
        <w:jc w:val="center"/>
        <w:rPr>
          <w:rFonts w:ascii="Times New Roman Félkövér" w:hAnsi="Times New Roman Félkövér" w:cs="Times New Roman Félkövér"/>
          <w:sz w:val="28"/>
          <w:szCs w:val="28"/>
        </w:rPr>
      </w:pPr>
    </w:p>
    <w:p w:rsidR="009C399A" w:rsidRDefault="009C399A" w:rsidP="009F21D9">
      <w:pPr>
        <w:jc w:val="center"/>
        <w:rPr>
          <w:rFonts w:ascii="Times New Roman Félkövér" w:hAnsi="Times New Roman Félkövér" w:cs="Times New Roman Félkövér"/>
          <w:sz w:val="28"/>
          <w:szCs w:val="28"/>
        </w:rPr>
      </w:pPr>
    </w:p>
    <w:p w:rsidR="009C399A" w:rsidRDefault="009C399A" w:rsidP="009F21D9">
      <w:pPr>
        <w:jc w:val="center"/>
        <w:rPr>
          <w:rFonts w:ascii="Times New Roman Félkövér" w:hAnsi="Times New Roman Félkövér" w:cs="Times New Roman Félkövér"/>
          <w:sz w:val="28"/>
          <w:szCs w:val="28"/>
        </w:rPr>
      </w:pPr>
    </w:p>
    <w:p w:rsidR="009C399A" w:rsidRDefault="009C399A" w:rsidP="009F21D9">
      <w:pPr>
        <w:jc w:val="center"/>
        <w:rPr>
          <w:rFonts w:ascii="Times New Roman Félkövér" w:hAnsi="Times New Roman Félkövér" w:cs="Times New Roman Félkövér"/>
          <w:sz w:val="28"/>
          <w:szCs w:val="28"/>
        </w:rPr>
      </w:pPr>
    </w:p>
    <w:p w:rsidR="009C399A" w:rsidRDefault="009C399A" w:rsidP="009F21D9">
      <w:pPr>
        <w:jc w:val="center"/>
        <w:rPr>
          <w:rFonts w:ascii="Times New Roman Félkövér" w:hAnsi="Times New Roman Félkövér" w:cs="Times New Roman Félkövér"/>
          <w:sz w:val="28"/>
          <w:szCs w:val="28"/>
        </w:rPr>
      </w:pPr>
    </w:p>
    <w:p w:rsidR="009C399A" w:rsidRDefault="009C399A" w:rsidP="009F21D9">
      <w:pPr>
        <w:jc w:val="center"/>
        <w:rPr>
          <w:rFonts w:ascii="Times New Roman Félkövér" w:hAnsi="Times New Roman Félkövér" w:cs="Times New Roman Félkövér"/>
          <w:sz w:val="28"/>
          <w:szCs w:val="28"/>
        </w:rPr>
      </w:pPr>
    </w:p>
    <w:p w:rsidR="009C399A" w:rsidRDefault="009C399A" w:rsidP="009F21D9">
      <w:pPr>
        <w:jc w:val="center"/>
        <w:rPr>
          <w:rFonts w:ascii="Times New Roman Félkövér" w:hAnsi="Times New Roman Félkövér" w:cs="Times New Roman Félkövér"/>
          <w:sz w:val="28"/>
          <w:szCs w:val="28"/>
        </w:rPr>
      </w:pPr>
    </w:p>
    <w:p w:rsidR="009C399A" w:rsidRDefault="009C399A" w:rsidP="009F21D9">
      <w:pPr>
        <w:jc w:val="center"/>
        <w:rPr>
          <w:rFonts w:ascii="Times New Roman Félkövér" w:hAnsi="Times New Roman Félkövér" w:cs="Times New Roman Félkövér"/>
          <w:sz w:val="28"/>
          <w:szCs w:val="28"/>
        </w:rPr>
      </w:pPr>
    </w:p>
    <w:p w:rsidR="009C399A" w:rsidRDefault="009C399A" w:rsidP="009F21D9">
      <w:pPr>
        <w:jc w:val="center"/>
        <w:rPr>
          <w:rFonts w:ascii="Times New Roman Félkövér" w:hAnsi="Times New Roman Félkövér" w:cs="Times New Roman Félkövér"/>
          <w:sz w:val="28"/>
          <w:szCs w:val="28"/>
        </w:rPr>
      </w:pPr>
    </w:p>
    <w:p w:rsidR="009C399A" w:rsidRDefault="009C399A" w:rsidP="009F21D9">
      <w:pPr>
        <w:jc w:val="center"/>
        <w:rPr>
          <w:rFonts w:ascii="Times New Roman Félkövér" w:hAnsi="Times New Roman Félkövér" w:cs="Times New Roman Félkövér"/>
          <w:sz w:val="28"/>
          <w:szCs w:val="28"/>
        </w:rPr>
      </w:pPr>
    </w:p>
    <w:p w:rsidR="007019CD" w:rsidRDefault="007019CD" w:rsidP="009F21D9">
      <w:pPr>
        <w:jc w:val="center"/>
        <w:rPr>
          <w:rFonts w:ascii="Times New Roman Félkövér" w:hAnsi="Times New Roman Félkövér" w:cs="Times New Roman Félkövér"/>
          <w:sz w:val="28"/>
          <w:szCs w:val="28"/>
        </w:rPr>
      </w:pPr>
    </w:p>
    <w:p w:rsidR="009C399A" w:rsidRPr="009C399A" w:rsidRDefault="009C399A" w:rsidP="009C399A">
      <w:pPr>
        <w:pStyle w:val="lfej"/>
        <w:numPr>
          <w:ilvl w:val="0"/>
          <w:numId w:val="5"/>
        </w:numPr>
        <w:shd w:val="clear" w:color="auto" w:fill="D9D9D9" w:themeFill="background1" w:themeFillShade="D9"/>
        <w:jc w:val="right"/>
        <w:rPr>
          <w:rFonts w:ascii="Times New Roman" w:hAnsi="Times New Roman" w:cs="Times New Roman"/>
          <w:sz w:val="16"/>
          <w:szCs w:val="16"/>
        </w:rPr>
      </w:pPr>
      <w:r w:rsidRPr="009C399A">
        <w:rPr>
          <w:rFonts w:ascii="Times New Roman" w:hAnsi="Times New Roman" w:cs="Times New Roman"/>
          <w:sz w:val="16"/>
          <w:szCs w:val="16"/>
        </w:rPr>
        <w:lastRenderedPageBreak/>
        <w:t>számú melléklet</w:t>
      </w:r>
    </w:p>
    <w:p w:rsidR="009C399A" w:rsidRDefault="009C399A" w:rsidP="009F21D9">
      <w:pPr>
        <w:jc w:val="center"/>
        <w:rPr>
          <w:rFonts w:ascii="Times New Roman Félkövér" w:hAnsi="Times New Roman Félkövér" w:cs="Times New Roman Félkövér"/>
          <w:sz w:val="28"/>
          <w:szCs w:val="28"/>
        </w:rPr>
      </w:pPr>
    </w:p>
    <w:p w:rsidR="00FA741F" w:rsidRDefault="009F21D9" w:rsidP="00941BAC">
      <w:pPr>
        <w:shd w:val="clear" w:color="auto" w:fill="8DB3E2" w:themeFill="text2" w:themeFillTint="66"/>
        <w:jc w:val="center"/>
        <w:rPr>
          <w:rFonts w:ascii="Times New Roman" w:eastAsiaTheme="majorEastAsia" w:hAnsi="Times New Roman" w:cs="Times New Roman"/>
          <w:b/>
          <w:bCs/>
          <w:color w:val="4F81BD" w:themeColor="accent1"/>
          <w:sz w:val="24"/>
          <w:szCs w:val="24"/>
        </w:rPr>
      </w:pPr>
      <w:r>
        <w:rPr>
          <w:rFonts w:ascii="Times New Roman Félkövér" w:hAnsi="Times New Roman Félkövér" w:cs="Times New Roman Félkövér"/>
          <w:sz w:val="28"/>
          <w:szCs w:val="28"/>
        </w:rPr>
        <w:t>N</w:t>
      </w:r>
      <w:r>
        <w:rPr>
          <w:rFonts w:ascii="Times New Roman Félkövér" w:hAnsi="Times New Roman Félkövér" w:cs="Times New Roman Félkövér"/>
        </w:rPr>
        <w:t xml:space="preserve">YILATKOZATMINTA </w:t>
      </w:r>
      <w:proofErr w:type="gramStart"/>
      <w:r>
        <w:rPr>
          <w:rFonts w:ascii="Times New Roman Félkövér" w:hAnsi="Times New Roman Félkövér" w:cs="Times New Roman Félkövér"/>
        </w:rPr>
        <w:t>A</w:t>
      </w:r>
      <w:proofErr w:type="gramEnd"/>
      <w:r>
        <w:rPr>
          <w:rFonts w:ascii="Times New Roman Félkövér" w:hAnsi="Times New Roman Félkövér" w:cs="Times New Roman Félkövér"/>
        </w:rPr>
        <w:t xml:space="preserve"> </w:t>
      </w:r>
      <w:r>
        <w:rPr>
          <w:rFonts w:ascii="Times New Roman Félkövér" w:hAnsi="Times New Roman Félkövér" w:cs="Times New Roman Félkövér"/>
          <w:sz w:val="28"/>
          <w:szCs w:val="28"/>
        </w:rPr>
        <w:t>K</w:t>
      </w:r>
      <w:r>
        <w:rPr>
          <w:rFonts w:ascii="Times New Roman Félkövér" w:hAnsi="Times New Roman Félkövér" w:cs="Times New Roman Félkövér"/>
        </w:rPr>
        <w:t>BT</w:t>
      </w:r>
      <w:r>
        <w:rPr>
          <w:rFonts w:ascii="Times New Roman Félkövér" w:hAnsi="Times New Roman Félkövér" w:cs="Times New Roman Félkövér"/>
          <w:sz w:val="28"/>
          <w:szCs w:val="28"/>
        </w:rPr>
        <w:t xml:space="preserve">. 36. § (6) </w:t>
      </w:r>
      <w:r>
        <w:rPr>
          <w:rFonts w:ascii="Times New Roman Félkövér" w:hAnsi="Times New Roman Félkövér" w:cs="Times New Roman Félkövér"/>
        </w:rPr>
        <w:t>BEKEZDÉSRE VONATKOZÓAN</w:t>
      </w:r>
    </w:p>
    <w:p w:rsidR="00FA741F" w:rsidRDefault="00FA741F" w:rsidP="00A702AC">
      <w:pPr>
        <w:rPr>
          <w:rFonts w:ascii="Times New Roman" w:eastAsiaTheme="majorEastAsia" w:hAnsi="Times New Roman" w:cs="Times New Roman"/>
          <w:b/>
          <w:bCs/>
          <w:color w:val="4F81BD" w:themeColor="accent1"/>
          <w:sz w:val="24"/>
          <w:szCs w:val="24"/>
        </w:rPr>
      </w:pPr>
    </w:p>
    <w:p w:rsidR="00FA741F" w:rsidRDefault="00FA741F" w:rsidP="00A702AC">
      <w:pPr>
        <w:rPr>
          <w:rFonts w:ascii="Times New Roman" w:eastAsiaTheme="majorEastAsia" w:hAnsi="Times New Roman" w:cs="Times New Roman"/>
          <w:b/>
          <w:bCs/>
          <w:color w:val="4F81BD" w:themeColor="accent1"/>
          <w:sz w:val="24"/>
          <w:szCs w:val="24"/>
        </w:rPr>
      </w:pPr>
    </w:p>
    <w:p w:rsidR="00FA741F" w:rsidRDefault="009F21D9" w:rsidP="009F21D9">
      <w:pPr>
        <w:spacing w:line="360" w:lineRule="auto"/>
        <w:jc w:val="both"/>
        <w:rPr>
          <w:rFonts w:ascii="Times New Roman" w:eastAsiaTheme="majorEastAsia" w:hAnsi="Times New Roman" w:cs="Times New Roman"/>
          <w:b/>
          <w:bCs/>
          <w:color w:val="4F81BD" w:themeColor="accent1"/>
          <w:sz w:val="24"/>
          <w:szCs w:val="24"/>
        </w:rPr>
      </w:pPr>
      <w:proofErr w:type="gramStart"/>
      <w:r w:rsidRPr="00FA741F">
        <w:rPr>
          <w:rFonts w:ascii="Times New Roman" w:hAnsi="Times New Roman" w:cs="Times New Roman"/>
        </w:rPr>
        <w:t xml:space="preserve">Alulírott,……………………………, mint a(z)…………................................................. aláírásra jogosult képviselője, az Országos Vízügyi Főigazgatóság mint Ajánlatkérő által kiírt </w:t>
      </w:r>
      <w:r w:rsidR="00D40E1F" w:rsidRPr="00C95070">
        <w:rPr>
          <w:rFonts w:ascii="Times New Roman" w:hAnsi="Times New Roman" w:cs="Times New Roman"/>
          <w:b/>
        </w:rPr>
        <w:t>„Portaszolgálat és őrzés-védelmi feladatok ellátása vállalkozási szerződés keretében az OVF központi irodaépületében, valamint az OV</w:t>
      </w:r>
      <w:r w:rsidR="00D40E1F">
        <w:rPr>
          <w:rFonts w:ascii="Times New Roman" w:hAnsi="Times New Roman" w:cs="Times New Roman"/>
          <w:b/>
        </w:rPr>
        <w:t>F Hármashatár-hegyi telephelyén</w:t>
      </w:r>
      <w:r w:rsidR="00D40E1F" w:rsidRPr="00C95070">
        <w:rPr>
          <w:rFonts w:ascii="Times New Roman" w:hAnsi="Times New Roman" w:cs="Times New Roman"/>
          <w:b/>
        </w:rPr>
        <w:t>”</w:t>
      </w:r>
      <w:r w:rsidRPr="00FA741F">
        <w:rPr>
          <w:rFonts w:ascii="Times New Roman" w:hAnsi="Times New Roman" w:cs="Times New Roman"/>
        </w:rPr>
        <w:t xml:space="preserve"> tárgyú közbeszerzési eljárás ajánlattevőjeként</w:t>
      </w:r>
      <w:r>
        <w:rPr>
          <w:rFonts w:ascii="Times New Roman" w:hAnsi="Times New Roman" w:cs="Times New Roman"/>
        </w:rPr>
        <w:t xml:space="preserve"> </w:t>
      </w:r>
      <w:r w:rsidRPr="00FA741F">
        <w:rPr>
          <w:rFonts w:ascii="Times New Roman" w:hAnsi="Times New Roman" w:cs="Times New Roman"/>
          <w:b/>
        </w:rPr>
        <w:t>n y i l a t k o z o m</w:t>
      </w:r>
      <w:r w:rsidRPr="00FA741F">
        <w:rPr>
          <w:rFonts w:ascii="Times New Roman" w:hAnsi="Times New Roman" w:cs="Times New Roman"/>
        </w:rPr>
        <w:t>, hogy</w:t>
      </w:r>
      <w:r>
        <w:rPr>
          <w:rFonts w:ascii="Times New Roman" w:hAnsi="Times New Roman" w:cs="Times New Roman"/>
        </w:rPr>
        <w:t xml:space="preserve"> </w:t>
      </w:r>
      <w:r w:rsidRPr="009F21D9">
        <w:rPr>
          <w:rFonts w:ascii="Times New Roman" w:hAnsi="Times New Roman" w:cs="Times New Roman"/>
        </w:rPr>
        <w:t>az alábbiakat a Kbt. 36.</w:t>
      </w:r>
      <w:proofErr w:type="gramEnd"/>
      <w:r w:rsidRPr="009F21D9">
        <w:rPr>
          <w:rFonts w:ascii="Times New Roman" w:hAnsi="Times New Roman" w:cs="Times New Roman"/>
        </w:rPr>
        <w:t xml:space="preserve"> § (5) bekezdése szerint</w:t>
      </w:r>
      <w:r>
        <w:rPr>
          <w:rFonts w:ascii="Times New Roman" w:hAnsi="Times New Roman" w:cs="Times New Roman"/>
        </w:rPr>
        <w:t xml:space="preserve"> </w:t>
      </w:r>
      <w:r w:rsidRPr="009F21D9">
        <w:rPr>
          <w:rFonts w:ascii="Times New Roman" w:hAnsi="Times New Roman" w:cs="Times New Roman"/>
        </w:rPr>
        <w:t>kívánom igazolni az ajánlatban:</w:t>
      </w:r>
    </w:p>
    <w:p w:rsidR="00FA741F" w:rsidRDefault="00FA741F" w:rsidP="00A702AC">
      <w:pPr>
        <w:rPr>
          <w:rFonts w:ascii="Times New Roman" w:eastAsiaTheme="majorEastAsia" w:hAnsi="Times New Roman" w:cs="Times New Roman"/>
          <w:b/>
          <w:bCs/>
          <w:color w:val="4F81BD" w:themeColor="accent1"/>
          <w:sz w:val="24"/>
          <w:szCs w:val="24"/>
        </w:rPr>
      </w:pPr>
    </w:p>
    <w:tbl>
      <w:tblPr>
        <w:tblStyle w:val="Rcsostblzat"/>
        <w:tblW w:w="0" w:type="auto"/>
        <w:tblLook w:val="04A0" w:firstRow="1" w:lastRow="0" w:firstColumn="1" w:lastColumn="0" w:noHBand="0" w:noVBand="1"/>
      </w:tblPr>
      <w:tblGrid>
        <w:gridCol w:w="4605"/>
        <w:gridCol w:w="4605"/>
      </w:tblGrid>
      <w:tr w:rsidR="009F21D9" w:rsidTr="009F21D9">
        <w:tc>
          <w:tcPr>
            <w:tcW w:w="4605" w:type="dxa"/>
            <w:shd w:val="clear" w:color="auto" w:fill="D9D9D9" w:themeFill="background1" w:themeFillShade="D9"/>
          </w:tcPr>
          <w:p w:rsidR="009F21D9" w:rsidRPr="009F21D9" w:rsidRDefault="009F21D9" w:rsidP="009F21D9">
            <w:pPr>
              <w:jc w:val="center"/>
              <w:rPr>
                <w:rFonts w:ascii="Times New Roman" w:eastAsiaTheme="majorEastAsia" w:hAnsi="Times New Roman" w:cs="Times New Roman"/>
                <w:b/>
                <w:bCs/>
                <w:sz w:val="20"/>
                <w:szCs w:val="20"/>
              </w:rPr>
            </w:pPr>
          </w:p>
          <w:p w:rsidR="009F21D9" w:rsidRPr="009F21D9" w:rsidRDefault="009F21D9" w:rsidP="009F21D9">
            <w:pPr>
              <w:jc w:val="center"/>
              <w:rPr>
                <w:rFonts w:ascii="Times New Roman" w:eastAsiaTheme="majorEastAsia" w:hAnsi="Times New Roman" w:cs="Times New Roman"/>
                <w:b/>
                <w:bCs/>
                <w:sz w:val="20"/>
                <w:szCs w:val="20"/>
              </w:rPr>
            </w:pPr>
            <w:r w:rsidRPr="009F21D9">
              <w:rPr>
                <w:rFonts w:ascii="Times New Roman" w:eastAsiaTheme="majorEastAsia" w:hAnsi="Times New Roman" w:cs="Times New Roman"/>
                <w:b/>
                <w:bCs/>
                <w:sz w:val="20"/>
                <w:szCs w:val="20"/>
              </w:rPr>
              <w:t>Az igazolni kívánt tény vagy adat:</w:t>
            </w:r>
          </w:p>
          <w:p w:rsidR="009F21D9" w:rsidRPr="009F21D9" w:rsidRDefault="009F21D9" w:rsidP="009F21D9">
            <w:pPr>
              <w:jc w:val="center"/>
              <w:rPr>
                <w:rFonts w:ascii="Times New Roman" w:eastAsiaTheme="majorEastAsia" w:hAnsi="Times New Roman" w:cs="Times New Roman"/>
                <w:b/>
                <w:bCs/>
                <w:sz w:val="20"/>
                <w:szCs w:val="20"/>
              </w:rPr>
            </w:pPr>
          </w:p>
        </w:tc>
        <w:tc>
          <w:tcPr>
            <w:tcW w:w="4605" w:type="dxa"/>
            <w:shd w:val="clear" w:color="auto" w:fill="D9D9D9" w:themeFill="background1" w:themeFillShade="D9"/>
          </w:tcPr>
          <w:p w:rsidR="009F21D9" w:rsidRPr="009F21D9" w:rsidRDefault="009F21D9" w:rsidP="009F21D9">
            <w:pPr>
              <w:jc w:val="center"/>
              <w:rPr>
                <w:rFonts w:ascii="Times New Roman" w:eastAsiaTheme="majorEastAsia" w:hAnsi="Times New Roman" w:cs="Times New Roman"/>
                <w:b/>
                <w:bCs/>
                <w:sz w:val="20"/>
                <w:szCs w:val="20"/>
              </w:rPr>
            </w:pPr>
            <w:r w:rsidRPr="009F21D9">
              <w:rPr>
                <w:rFonts w:ascii="Times New Roman" w:eastAsiaTheme="majorEastAsia" w:hAnsi="Times New Roman" w:cs="Times New Roman"/>
                <w:b/>
                <w:bCs/>
                <w:sz w:val="20"/>
                <w:szCs w:val="20"/>
              </w:rPr>
              <w:t xml:space="preserve">A tényt vagy adatot tartalmazó ingyenes, </w:t>
            </w:r>
            <w:proofErr w:type="gramStart"/>
            <w:r w:rsidRPr="009F21D9">
              <w:rPr>
                <w:rFonts w:ascii="Times New Roman" w:eastAsiaTheme="majorEastAsia" w:hAnsi="Times New Roman" w:cs="Times New Roman"/>
                <w:b/>
                <w:bCs/>
                <w:sz w:val="20"/>
                <w:szCs w:val="20"/>
              </w:rPr>
              <w:t>a</w:t>
            </w:r>
            <w:proofErr w:type="gramEnd"/>
          </w:p>
          <w:p w:rsidR="009F21D9" w:rsidRPr="009F21D9" w:rsidRDefault="009F21D9" w:rsidP="009F21D9">
            <w:pPr>
              <w:jc w:val="center"/>
              <w:rPr>
                <w:rFonts w:ascii="Times New Roman" w:eastAsiaTheme="majorEastAsia" w:hAnsi="Times New Roman" w:cs="Times New Roman"/>
                <w:b/>
                <w:bCs/>
                <w:sz w:val="20"/>
                <w:szCs w:val="20"/>
              </w:rPr>
            </w:pPr>
            <w:r w:rsidRPr="009F21D9">
              <w:rPr>
                <w:rFonts w:ascii="Times New Roman" w:eastAsiaTheme="majorEastAsia" w:hAnsi="Times New Roman" w:cs="Times New Roman"/>
                <w:b/>
                <w:bCs/>
                <w:sz w:val="20"/>
                <w:szCs w:val="20"/>
              </w:rPr>
              <w:t>közbeszerzési eljárás nyelvén</w:t>
            </w:r>
          </w:p>
          <w:p w:rsidR="009F21D9" w:rsidRPr="009F21D9" w:rsidRDefault="009F21D9" w:rsidP="009F21D9">
            <w:pPr>
              <w:jc w:val="center"/>
              <w:rPr>
                <w:rFonts w:ascii="Times New Roman" w:eastAsiaTheme="majorEastAsia" w:hAnsi="Times New Roman" w:cs="Times New Roman"/>
                <w:b/>
                <w:bCs/>
                <w:sz w:val="20"/>
                <w:szCs w:val="20"/>
              </w:rPr>
            </w:pPr>
            <w:r w:rsidRPr="009F21D9">
              <w:rPr>
                <w:rFonts w:ascii="Times New Roman" w:eastAsiaTheme="majorEastAsia" w:hAnsi="Times New Roman" w:cs="Times New Roman"/>
                <w:b/>
                <w:bCs/>
                <w:sz w:val="20"/>
                <w:szCs w:val="20"/>
              </w:rPr>
              <w:t>rendelkezésre álló, elektronikus, hatósági</w:t>
            </w:r>
          </w:p>
          <w:p w:rsidR="009F21D9" w:rsidRPr="009F21D9" w:rsidRDefault="009F21D9" w:rsidP="009F21D9">
            <w:pPr>
              <w:jc w:val="center"/>
              <w:rPr>
                <w:rFonts w:ascii="Times New Roman" w:eastAsiaTheme="majorEastAsia" w:hAnsi="Times New Roman" w:cs="Times New Roman"/>
                <w:b/>
                <w:bCs/>
                <w:sz w:val="20"/>
                <w:szCs w:val="20"/>
              </w:rPr>
            </w:pPr>
            <w:r w:rsidRPr="009F21D9">
              <w:rPr>
                <w:rFonts w:ascii="Times New Roman" w:eastAsiaTheme="majorEastAsia" w:hAnsi="Times New Roman" w:cs="Times New Roman"/>
                <w:b/>
                <w:bCs/>
                <w:sz w:val="20"/>
                <w:szCs w:val="20"/>
              </w:rPr>
              <w:t>vagy közhiteles nyilvántartás elektronikus</w:t>
            </w:r>
          </w:p>
          <w:p w:rsidR="009F21D9" w:rsidRPr="009F21D9" w:rsidRDefault="009F21D9" w:rsidP="009F21D9">
            <w:pPr>
              <w:jc w:val="center"/>
              <w:rPr>
                <w:rFonts w:ascii="Times New Roman" w:eastAsiaTheme="majorEastAsia" w:hAnsi="Times New Roman" w:cs="Times New Roman"/>
                <w:b/>
                <w:bCs/>
                <w:sz w:val="20"/>
                <w:szCs w:val="20"/>
              </w:rPr>
            </w:pPr>
            <w:r w:rsidRPr="009F21D9">
              <w:rPr>
                <w:rFonts w:ascii="Times New Roman" w:eastAsiaTheme="majorEastAsia" w:hAnsi="Times New Roman" w:cs="Times New Roman"/>
                <w:b/>
                <w:bCs/>
                <w:sz w:val="20"/>
                <w:szCs w:val="20"/>
              </w:rPr>
              <w:t>elérhetősége:</w:t>
            </w:r>
          </w:p>
        </w:tc>
      </w:tr>
      <w:tr w:rsidR="009F21D9" w:rsidTr="009F21D9">
        <w:tc>
          <w:tcPr>
            <w:tcW w:w="4605" w:type="dxa"/>
          </w:tcPr>
          <w:p w:rsidR="009F21D9" w:rsidRDefault="009F21D9" w:rsidP="00A702AC">
            <w:pPr>
              <w:rPr>
                <w:rFonts w:ascii="Times New Roman" w:eastAsiaTheme="majorEastAsia" w:hAnsi="Times New Roman" w:cs="Times New Roman"/>
                <w:b/>
                <w:bCs/>
                <w:color w:val="4F81BD" w:themeColor="accent1"/>
                <w:sz w:val="24"/>
                <w:szCs w:val="24"/>
              </w:rPr>
            </w:pPr>
          </w:p>
          <w:p w:rsidR="009F21D9" w:rsidRDefault="009F21D9" w:rsidP="00A702AC">
            <w:pPr>
              <w:rPr>
                <w:rFonts w:ascii="Times New Roman" w:eastAsiaTheme="majorEastAsia" w:hAnsi="Times New Roman" w:cs="Times New Roman"/>
                <w:b/>
                <w:bCs/>
                <w:color w:val="4F81BD" w:themeColor="accent1"/>
                <w:sz w:val="24"/>
                <w:szCs w:val="24"/>
              </w:rPr>
            </w:pPr>
          </w:p>
        </w:tc>
        <w:tc>
          <w:tcPr>
            <w:tcW w:w="4605" w:type="dxa"/>
          </w:tcPr>
          <w:p w:rsidR="009F21D9" w:rsidRDefault="009F21D9" w:rsidP="00A702AC">
            <w:pPr>
              <w:rPr>
                <w:rFonts w:ascii="Times New Roman" w:eastAsiaTheme="majorEastAsia" w:hAnsi="Times New Roman" w:cs="Times New Roman"/>
                <w:b/>
                <w:bCs/>
                <w:color w:val="4F81BD" w:themeColor="accent1"/>
                <w:sz w:val="24"/>
                <w:szCs w:val="24"/>
              </w:rPr>
            </w:pPr>
          </w:p>
        </w:tc>
      </w:tr>
      <w:tr w:rsidR="009F21D9" w:rsidTr="009F21D9">
        <w:tc>
          <w:tcPr>
            <w:tcW w:w="4605" w:type="dxa"/>
          </w:tcPr>
          <w:p w:rsidR="009F21D9" w:rsidRDefault="009F21D9" w:rsidP="00A702AC">
            <w:pPr>
              <w:rPr>
                <w:rFonts w:ascii="Times New Roman" w:eastAsiaTheme="majorEastAsia" w:hAnsi="Times New Roman" w:cs="Times New Roman"/>
                <w:b/>
                <w:bCs/>
                <w:color w:val="4F81BD" w:themeColor="accent1"/>
                <w:sz w:val="24"/>
                <w:szCs w:val="24"/>
              </w:rPr>
            </w:pPr>
          </w:p>
          <w:p w:rsidR="009F21D9" w:rsidRDefault="009F21D9" w:rsidP="00A702AC">
            <w:pPr>
              <w:rPr>
                <w:rFonts w:ascii="Times New Roman" w:eastAsiaTheme="majorEastAsia" w:hAnsi="Times New Roman" w:cs="Times New Roman"/>
                <w:b/>
                <w:bCs/>
                <w:color w:val="4F81BD" w:themeColor="accent1"/>
                <w:sz w:val="24"/>
                <w:szCs w:val="24"/>
              </w:rPr>
            </w:pPr>
          </w:p>
        </w:tc>
        <w:tc>
          <w:tcPr>
            <w:tcW w:w="4605" w:type="dxa"/>
          </w:tcPr>
          <w:p w:rsidR="009F21D9" w:rsidRDefault="009F21D9" w:rsidP="00A702AC">
            <w:pPr>
              <w:rPr>
                <w:rFonts w:ascii="Times New Roman" w:eastAsiaTheme="majorEastAsia" w:hAnsi="Times New Roman" w:cs="Times New Roman"/>
                <w:b/>
                <w:bCs/>
                <w:color w:val="4F81BD" w:themeColor="accent1"/>
                <w:sz w:val="24"/>
                <w:szCs w:val="24"/>
              </w:rPr>
            </w:pPr>
          </w:p>
        </w:tc>
      </w:tr>
      <w:tr w:rsidR="009F21D9" w:rsidTr="009F21D9">
        <w:tc>
          <w:tcPr>
            <w:tcW w:w="4605" w:type="dxa"/>
          </w:tcPr>
          <w:p w:rsidR="009F21D9" w:rsidRDefault="009F21D9" w:rsidP="00A702AC">
            <w:pPr>
              <w:rPr>
                <w:rFonts w:ascii="Times New Roman" w:eastAsiaTheme="majorEastAsia" w:hAnsi="Times New Roman" w:cs="Times New Roman"/>
                <w:b/>
                <w:bCs/>
                <w:color w:val="4F81BD" w:themeColor="accent1"/>
                <w:sz w:val="24"/>
                <w:szCs w:val="24"/>
              </w:rPr>
            </w:pPr>
          </w:p>
          <w:p w:rsidR="009F21D9" w:rsidRDefault="009F21D9" w:rsidP="00A702AC">
            <w:pPr>
              <w:rPr>
                <w:rFonts w:ascii="Times New Roman" w:eastAsiaTheme="majorEastAsia" w:hAnsi="Times New Roman" w:cs="Times New Roman"/>
                <w:b/>
                <w:bCs/>
                <w:color w:val="4F81BD" w:themeColor="accent1"/>
                <w:sz w:val="24"/>
                <w:szCs w:val="24"/>
              </w:rPr>
            </w:pPr>
          </w:p>
        </w:tc>
        <w:tc>
          <w:tcPr>
            <w:tcW w:w="4605" w:type="dxa"/>
          </w:tcPr>
          <w:p w:rsidR="009F21D9" w:rsidRDefault="009F21D9" w:rsidP="00A702AC">
            <w:pPr>
              <w:rPr>
                <w:rFonts w:ascii="Times New Roman" w:eastAsiaTheme="majorEastAsia" w:hAnsi="Times New Roman" w:cs="Times New Roman"/>
                <w:b/>
                <w:bCs/>
                <w:color w:val="4F81BD" w:themeColor="accent1"/>
                <w:sz w:val="24"/>
                <w:szCs w:val="24"/>
              </w:rPr>
            </w:pPr>
          </w:p>
        </w:tc>
      </w:tr>
      <w:tr w:rsidR="009F21D9" w:rsidTr="009F21D9">
        <w:tc>
          <w:tcPr>
            <w:tcW w:w="4605" w:type="dxa"/>
          </w:tcPr>
          <w:p w:rsidR="009F21D9" w:rsidRDefault="009F21D9" w:rsidP="00A702AC">
            <w:pPr>
              <w:rPr>
                <w:rFonts w:ascii="Times New Roman" w:eastAsiaTheme="majorEastAsia" w:hAnsi="Times New Roman" w:cs="Times New Roman"/>
                <w:b/>
                <w:bCs/>
                <w:color w:val="4F81BD" w:themeColor="accent1"/>
                <w:sz w:val="24"/>
                <w:szCs w:val="24"/>
              </w:rPr>
            </w:pPr>
          </w:p>
        </w:tc>
        <w:tc>
          <w:tcPr>
            <w:tcW w:w="4605" w:type="dxa"/>
          </w:tcPr>
          <w:p w:rsidR="009F21D9" w:rsidRDefault="009F21D9" w:rsidP="00A702AC">
            <w:pPr>
              <w:rPr>
                <w:rFonts w:ascii="Times New Roman" w:eastAsiaTheme="majorEastAsia" w:hAnsi="Times New Roman" w:cs="Times New Roman"/>
                <w:b/>
                <w:bCs/>
                <w:color w:val="4F81BD" w:themeColor="accent1"/>
                <w:sz w:val="24"/>
                <w:szCs w:val="24"/>
              </w:rPr>
            </w:pPr>
          </w:p>
          <w:p w:rsidR="009F21D9" w:rsidRDefault="009F21D9" w:rsidP="00A702AC">
            <w:pPr>
              <w:rPr>
                <w:rFonts w:ascii="Times New Roman" w:eastAsiaTheme="majorEastAsia" w:hAnsi="Times New Roman" w:cs="Times New Roman"/>
                <w:b/>
                <w:bCs/>
                <w:color w:val="4F81BD" w:themeColor="accent1"/>
                <w:sz w:val="24"/>
                <w:szCs w:val="24"/>
              </w:rPr>
            </w:pPr>
          </w:p>
        </w:tc>
      </w:tr>
    </w:tbl>
    <w:p w:rsidR="00FA741F" w:rsidRDefault="00FA741F" w:rsidP="00A702AC">
      <w:pPr>
        <w:rPr>
          <w:rFonts w:ascii="Times New Roman" w:eastAsiaTheme="majorEastAsia" w:hAnsi="Times New Roman" w:cs="Times New Roman"/>
          <w:b/>
          <w:bCs/>
          <w:color w:val="4F81BD" w:themeColor="accent1"/>
          <w:sz w:val="24"/>
          <w:szCs w:val="24"/>
        </w:rPr>
      </w:pPr>
    </w:p>
    <w:p w:rsidR="00FA741F" w:rsidRDefault="00FA741F" w:rsidP="00A702AC">
      <w:pPr>
        <w:rPr>
          <w:rFonts w:ascii="Times New Roman" w:eastAsiaTheme="majorEastAsia" w:hAnsi="Times New Roman" w:cs="Times New Roman"/>
          <w:b/>
          <w:bCs/>
          <w:color w:val="4F81BD" w:themeColor="accent1"/>
          <w:sz w:val="24"/>
          <w:szCs w:val="24"/>
        </w:rPr>
      </w:pPr>
    </w:p>
    <w:p w:rsidR="009F21D9" w:rsidRPr="003643DD" w:rsidRDefault="009F21D9" w:rsidP="009F21D9">
      <w:pPr>
        <w:ind w:right="-360"/>
        <w:jc w:val="both"/>
        <w:rPr>
          <w:rFonts w:ascii="Times New Roman" w:hAnsi="Times New Roman" w:cs="Times New Roman"/>
          <w:snapToGrid w:val="0"/>
        </w:rPr>
      </w:pPr>
      <w:r w:rsidRPr="003643DD">
        <w:rPr>
          <w:rFonts w:ascii="Times New Roman" w:hAnsi="Times New Roman" w:cs="Times New Roman"/>
          <w:snapToGrid w:val="0"/>
        </w:rPr>
        <w:t>Kelt</w:t>
      </w:r>
      <w:proofErr w:type="gramStart"/>
      <w:r w:rsidRPr="003643DD">
        <w:rPr>
          <w:rFonts w:ascii="Times New Roman" w:hAnsi="Times New Roman" w:cs="Times New Roman"/>
          <w:snapToGrid w:val="0"/>
        </w:rPr>
        <w:t>: …</w:t>
      </w:r>
      <w:proofErr w:type="gramEnd"/>
      <w:r w:rsidRPr="003643DD">
        <w:rPr>
          <w:rFonts w:ascii="Times New Roman" w:hAnsi="Times New Roman" w:cs="Times New Roman"/>
          <w:snapToGrid w:val="0"/>
        </w:rPr>
        <w:t>………… ……….. év ……………….. hónap …. napján</w:t>
      </w:r>
    </w:p>
    <w:p w:rsidR="009F21D9" w:rsidRDefault="009F21D9" w:rsidP="009F21D9">
      <w:pPr>
        <w:ind w:right="-360"/>
        <w:jc w:val="both"/>
        <w:rPr>
          <w:rFonts w:ascii="Times New Roman" w:hAnsi="Times New Roman" w:cs="Times New Roman"/>
          <w:snapToGrid w:val="0"/>
        </w:rPr>
      </w:pPr>
    </w:p>
    <w:p w:rsidR="009F21D9" w:rsidRDefault="009F21D9" w:rsidP="009F21D9">
      <w:pPr>
        <w:ind w:right="-360"/>
        <w:jc w:val="both"/>
        <w:rPr>
          <w:rFonts w:ascii="Times New Roman" w:hAnsi="Times New Roman" w:cs="Times New Roman"/>
          <w:snapToGrid w:val="0"/>
        </w:rPr>
      </w:pPr>
    </w:p>
    <w:p w:rsidR="009F21D9" w:rsidRPr="003643DD" w:rsidRDefault="009F21D9" w:rsidP="009F21D9">
      <w:pPr>
        <w:ind w:right="-360"/>
        <w:jc w:val="both"/>
        <w:rPr>
          <w:rFonts w:ascii="Times New Roman" w:hAnsi="Times New Roman" w:cs="Times New Roman"/>
          <w:snapToGrid w:val="0"/>
        </w:rPr>
      </w:pPr>
    </w:p>
    <w:tbl>
      <w:tblPr>
        <w:tblW w:w="3834" w:type="dxa"/>
        <w:jc w:val="right"/>
        <w:tblCellMar>
          <w:left w:w="0" w:type="dxa"/>
          <w:right w:w="0" w:type="dxa"/>
        </w:tblCellMar>
        <w:tblLook w:val="0000" w:firstRow="0" w:lastRow="0" w:firstColumn="0" w:lastColumn="0" w:noHBand="0" w:noVBand="0"/>
      </w:tblPr>
      <w:tblGrid>
        <w:gridCol w:w="3834"/>
      </w:tblGrid>
      <w:tr w:rsidR="009F21D9" w:rsidRPr="003643DD" w:rsidTr="00941BAC">
        <w:trPr>
          <w:jc w:val="right"/>
        </w:trPr>
        <w:tc>
          <w:tcPr>
            <w:tcW w:w="3834" w:type="dxa"/>
            <w:tcBorders>
              <w:top w:val="single" w:sz="8" w:space="0" w:color="auto"/>
              <w:left w:val="nil"/>
              <w:bottom w:val="nil"/>
              <w:right w:val="nil"/>
            </w:tcBorders>
            <w:tcMar>
              <w:top w:w="0" w:type="dxa"/>
              <w:left w:w="108" w:type="dxa"/>
              <w:bottom w:w="0" w:type="dxa"/>
              <w:right w:w="108" w:type="dxa"/>
            </w:tcMar>
          </w:tcPr>
          <w:p w:rsidR="009F21D9" w:rsidRPr="003643DD" w:rsidRDefault="009F21D9" w:rsidP="00941BAC">
            <w:pPr>
              <w:jc w:val="center"/>
              <w:rPr>
                <w:rFonts w:ascii="Times New Roman" w:hAnsi="Times New Roman" w:cs="Times New Roman"/>
              </w:rPr>
            </w:pPr>
            <w:r w:rsidRPr="003643DD">
              <w:rPr>
                <w:rFonts w:ascii="Times New Roman" w:hAnsi="Times New Roman" w:cs="Times New Roman"/>
              </w:rPr>
              <w:t>(cégszerű aláírás)</w:t>
            </w:r>
          </w:p>
        </w:tc>
      </w:tr>
    </w:tbl>
    <w:p w:rsidR="00D6420A" w:rsidRDefault="00D6420A" w:rsidP="00A702AC">
      <w:pPr>
        <w:rPr>
          <w:rFonts w:ascii="Times New Roman" w:eastAsiaTheme="majorEastAsia" w:hAnsi="Times New Roman" w:cs="Times New Roman"/>
          <w:b/>
          <w:bCs/>
          <w:color w:val="4F81BD" w:themeColor="accent1"/>
          <w:sz w:val="24"/>
          <w:szCs w:val="24"/>
        </w:rPr>
      </w:pPr>
    </w:p>
    <w:p w:rsidR="00941BAC" w:rsidRDefault="00941BAC" w:rsidP="00A702AC">
      <w:pPr>
        <w:rPr>
          <w:rFonts w:ascii="Times New Roman" w:eastAsiaTheme="majorEastAsia" w:hAnsi="Times New Roman" w:cs="Times New Roman"/>
          <w:b/>
          <w:bCs/>
          <w:color w:val="4F81BD" w:themeColor="accent1"/>
          <w:sz w:val="24"/>
          <w:szCs w:val="24"/>
        </w:rPr>
      </w:pPr>
    </w:p>
    <w:p w:rsidR="007019CD" w:rsidRDefault="007019CD" w:rsidP="00A702AC">
      <w:pPr>
        <w:rPr>
          <w:rFonts w:ascii="Times New Roman" w:eastAsiaTheme="majorEastAsia" w:hAnsi="Times New Roman" w:cs="Times New Roman"/>
          <w:b/>
          <w:bCs/>
          <w:color w:val="4F81BD" w:themeColor="accent1"/>
          <w:sz w:val="24"/>
          <w:szCs w:val="24"/>
        </w:rPr>
      </w:pPr>
    </w:p>
    <w:p w:rsidR="007019CD" w:rsidRDefault="007019CD" w:rsidP="00A702AC">
      <w:pPr>
        <w:rPr>
          <w:rFonts w:ascii="Times New Roman" w:eastAsiaTheme="majorEastAsia" w:hAnsi="Times New Roman" w:cs="Times New Roman"/>
          <w:b/>
          <w:bCs/>
          <w:color w:val="4F81BD" w:themeColor="accent1"/>
          <w:sz w:val="24"/>
          <w:szCs w:val="24"/>
        </w:rPr>
      </w:pPr>
    </w:p>
    <w:p w:rsidR="009F21D9" w:rsidRPr="00146202" w:rsidRDefault="009F21D9" w:rsidP="009C399A">
      <w:pPr>
        <w:pStyle w:val="lfej"/>
        <w:numPr>
          <w:ilvl w:val="0"/>
          <w:numId w:val="5"/>
        </w:numPr>
        <w:shd w:val="clear" w:color="auto" w:fill="D9D9D9" w:themeFill="background1" w:themeFillShade="D9"/>
        <w:jc w:val="right"/>
        <w:rPr>
          <w:rFonts w:ascii="Times New Roman" w:hAnsi="Times New Roman" w:cs="Times New Roman"/>
          <w:sz w:val="16"/>
          <w:szCs w:val="16"/>
        </w:rPr>
      </w:pPr>
      <w:r w:rsidRPr="007E06F0">
        <w:rPr>
          <w:rFonts w:ascii="Times New Roman" w:hAnsi="Times New Roman" w:cs="Times New Roman"/>
          <w:sz w:val="16"/>
          <w:szCs w:val="16"/>
        </w:rPr>
        <w:lastRenderedPageBreak/>
        <w:t>szám</w:t>
      </w:r>
      <w:r>
        <w:rPr>
          <w:rFonts w:ascii="Times New Roman" w:hAnsi="Times New Roman" w:cs="Times New Roman"/>
          <w:sz w:val="16"/>
          <w:szCs w:val="16"/>
        </w:rPr>
        <w:t>ú melléklet</w:t>
      </w:r>
    </w:p>
    <w:p w:rsidR="009F21D9" w:rsidRDefault="009F21D9" w:rsidP="009F21D9">
      <w:pPr>
        <w:jc w:val="center"/>
        <w:rPr>
          <w:rFonts w:ascii="Times New Roman Félkövér" w:hAnsi="Times New Roman Félkövér" w:cs="Times New Roman Félkövér"/>
          <w:sz w:val="28"/>
          <w:szCs w:val="28"/>
        </w:rPr>
      </w:pPr>
    </w:p>
    <w:p w:rsidR="009F21D9" w:rsidRDefault="009F21D9" w:rsidP="00941BAC">
      <w:pPr>
        <w:shd w:val="clear" w:color="auto" w:fill="8DB3E2" w:themeFill="text2" w:themeFillTint="66"/>
        <w:jc w:val="center"/>
        <w:rPr>
          <w:rFonts w:ascii="Times New Roman" w:eastAsiaTheme="majorEastAsia" w:hAnsi="Times New Roman" w:cs="Times New Roman"/>
          <w:b/>
          <w:bCs/>
          <w:color w:val="4F81BD" w:themeColor="accent1"/>
          <w:sz w:val="24"/>
          <w:szCs w:val="24"/>
        </w:rPr>
      </w:pPr>
      <w:r>
        <w:rPr>
          <w:rFonts w:ascii="Times New Roman Félkövér" w:hAnsi="Times New Roman Félkövér" w:cs="Times New Roman Félkövér"/>
          <w:sz w:val="28"/>
          <w:szCs w:val="28"/>
        </w:rPr>
        <w:t>N</w:t>
      </w:r>
      <w:r>
        <w:rPr>
          <w:rFonts w:ascii="Times New Roman Félkövér" w:hAnsi="Times New Roman Félkövér" w:cs="Times New Roman Félkövér"/>
        </w:rPr>
        <w:t>YILATKOZATMINTA KÖZÖS AJÁNLATTÉTELRŐL</w:t>
      </w:r>
    </w:p>
    <w:p w:rsidR="009F21D9" w:rsidRDefault="009F21D9" w:rsidP="009F21D9">
      <w:pPr>
        <w:rPr>
          <w:rFonts w:ascii="Times New Roman" w:eastAsiaTheme="majorEastAsia" w:hAnsi="Times New Roman" w:cs="Times New Roman"/>
          <w:b/>
          <w:bCs/>
          <w:color w:val="4F81BD" w:themeColor="accent1"/>
          <w:sz w:val="24"/>
          <w:szCs w:val="24"/>
        </w:rPr>
      </w:pPr>
    </w:p>
    <w:p w:rsidR="009F21D9" w:rsidRDefault="009F21D9" w:rsidP="009F21D9">
      <w:pPr>
        <w:spacing w:line="360" w:lineRule="auto"/>
        <w:jc w:val="both"/>
        <w:rPr>
          <w:rFonts w:ascii="Times New Roman" w:hAnsi="Times New Roman" w:cs="Times New Roman"/>
        </w:rPr>
      </w:pPr>
      <w:proofErr w:type="gramStart"/>
      <w:r>
        <w:rPr>
          <w:rFonts w:ascii="Times New Roman" w:hAnsi="Times New Roman" w:cs="Times New Roman"/>
        </w:rPr>
        <w:t xml:space="preserve">Alulírottak </w:t>
      </w:r>
      <w:r w:rsidRPr="00FA741F">
        <w:rPr>
          <w:rFonts w:ascii="Times New Roman" w:hAnsi="Times New Roman" w:cs="Times New Roman"/>
        </w:rPr>
        <w:t>…</w:t>
      </w:r>
      <w:proofErr w:type="gramEnd"/>
      <w:r w:rsidRPr="00FA741F">
        <w:rPr>
          <w:rFonts w:ascii="Times New Roman" w:hAnsi="Times New Roman" w:cs="Times New Roman"/>
        </w:rPr>
        <w:t xml:space="preserve">…………………………, mint a(z)…………................................................. </w:t>
      </w:r>
      <w:r w:rsidR="00BB75E9">
        <w:rPr>
          <w:rFonts w:ascii="Times New Roman" w:hAnsi="Times New Roman" w:cs="Times New Roman"/>
        </w:rPr>
        <w:t xml:space="preserve"> (cím/székhely</w:t>
      </w:r>
      <w:proofErr w:type="gramStart"/>
      <w:r w:rsidR="00BB75E9">
        <w:rPr>
          <w:rFonts w:ascii="Times New Roman" w:hAnsi="Times New Roman" w:cs="Times New Roman"/>
        </w:rPr>
        <w:t>: …</w:t>
      </w:r>
      <w:proofErr w:type="gramEnd"/>
      <w:r w:rsidR="00BB75E9">
        <w:rPr>
          <w:rFonts w:ascii="Times New Roman" w:hAnsi="Times New Roman" w:cs="Times New Roman"/>
        </w:rPr>
        <w:t xml:space="preserve">…………………………) ajánlattevő és </w:t>
      </w:r>
      <w:r w:rsidRPr="00FA741F">
        <w:rPr>
          <w:rFonts w:ascii="Times New Roman" w:hAnsi="Times New Roman" w:cs="Times New Roman"/>
        </w:rPr>
        <w:t xml:space="preserve"> </w:t>
      </w:r>
      <w:r w:rsidR="00BB75E9" w:rsidRPr="00FA741F">
        <w:rPr>
          <w:rFonts w:ascii="Times New Roman" w:hAnsi="Times New Roman" w:cs="Times New Roman"/>
        </w:rPr>
        <w:t xml:space="preserve">……………………………, mint a(z)…………................................................. </w:t>
      </w:r>
      <w:r w:rsidR="00BB75E9">
        <w:rPr>
          <w:rFonts w:ascii="Times New Roman" w:hAnsi="Times New Roman" w:cs="Times New Roman"/>
        </w:rPr>
        <w:t xml:space="preserve"> (cím/székhely: ……………………………) ajánlattevő </w:t>
      </w:r>
      <w:r w:rsidRPr="00FA741F">
        <w:rPr>
          <w:rFonts w:ascii="Times New Roman" w:hAnsi="Times New Roman" w:cs="Times New Roman"/>
        </w:rPr>
        <w:t>képviselő</w:t>
      </w:r>
      <w:r w:rsidR="00BB75E9">
        <w:rPr>
          <w:rFonts w:ascii="Times New Roman" w:hAnsi="Times New Roman" w:cs="Times New Roman"/>
        </w:rPr>
        <w:t>i nyilatkozunk</w:t>
      </w:r>
      <w:r w:rsidRPr="00FA741F">
        <w:rPr>
          <w:rFonts w:ascii="Times New Roman" w:hAnsi="Times New Roman" w:cs="Times New Roman"/>
        </w:rPr>
        <w:t xml:space="preserve">, </w:t>
      </w:r>
      <w:r w:rsidR="00BB75E9">
        <w:rPr>
          <w:rFonts w:ascii="Times New Roman" w:hAnsi="Times New Roman" w:cs="Times New Roman"/>
        </w:rPr>
        <w:t xml:space="preserve">hogy </w:t>
      </w:r>
      <w:r w:rsidRPr="00FA741F">
        <w:rPr>
          <w:rFonts w:ascii="Times New Roman" w:hAnsi="Times New Roman" w:cs="Times New Roman"/>
        </w:rPr>
        <w:t xml:space="preserve">az Országos Vízügyi </w:t>
      </w:r>
      <w:proofErr w:type="gramStart"/>
      <w:r w:rsidRPr="00FA741F">
        <w:rPr>
          <w:rFonts w:ascii="Times New Roman" w:hAnsi="Times New Roman" w:cs="Times New Roman"/>
        </w:rPr>
        <w:t>Főigazgatóság</w:t>
      </w:r>
      <w:proofErr w:type="gramEnd"/>
      <w:r w:rsidRPr="00FA741F">
        <w:rPr>
          <w:rFonts w:ascii="Times New Roman" w:hAnsi="Times New Roman" w:cs="Times New Roman"/>
        </w:rPr>
        <w:t xml:space="preserve"> mint Ajánlatkérő által kiírt </w:t>
      </w:r>
      <w:r w:rsidR="00D40E1F" w:rsidRPr="00C95070">
        <w:rPr>
          <w:rFonts w:ascii="Times New Roman" w:hAnsi="Times New Roman" w:cs="Times New Roman"/>
          <w:b/>
        </w:rPr>
        <w:t>„Portaszolgálat és őrzés-védelmi feladatok ellátása vállalkozási szerződés keretében az OVF központi irodaépületében, valamint az OV</w:t>
      </w:r>
      <w:r w:rsidR="00D40E1F">
        <w:rPr>
          <w:rFonts w:ascii="Times New Roman" w:hAnsi="Times New Roman" w:cs="Times New Roman"/>
          <w:b/>
        </w:rPr>
        <w:t>F Hármashatár-hegyi telephelyén</w:t>
      </w:r>
      <w:r w:rsidR="00D40E1F" w:rsidRPr="00C95070">
        <w:rPr>
          <w:rFonts w:ascii="Times New Roman" w:hAnsi="Times New Roman" w:cs="Times New Roman"/>
          <w:b/>
        </w:rPr>
        <w:t>”</w:t>
      </w:r>
      <w:r w:rsidR="00BB75E9">
        <w:rPr>
          <w:rFonts w:ascii="Times New Roman" w:hAnsi="Times New Roman" w:cs="Times New Roman"/>
        </w:rPr>
        <w:t xml:space="preserve"> tárgyú közbeszerzési eljárásban a Kbt. 25. § (1) bekezdése alapján az ajánlattevők közös ajánlatot nyújtanak be.</w:t>
      </w:r>
    </w:p>
    <w:p w:rsidR="00BB75E9" w:rsidRDefault="00BB75E9" w:rsidP="009F21D9">
      <w:pPr>
        <w:spacing w:line="360" w:lineRule="auto"/>
        <w:jc w:val="both"/>
        <w:rPr>
          <w:rFonts w:ascii="Times New Roman" w:hAnsi="Times New Roman" w:cs="Times New Roman"/>
        </w:rPr>
      </w:pPr>
    </w:p>
    <w:p w:rsidR="00BB75E9" w:rsidRDefault="00BB75E9" w:rsidP="009F21D9">
      <w:pPr>
        <w:spacing w:line="360" w:lineRule="auto"/>
        <w:jc w:val="both"/>
        <w:rPr>
          <w:rFonts w:ascii="Times New Roman" w:hAnsi="Times New Roman" w:cs="Times New Roman"/>
        </w:rPr>
      </w:pPr>
      <w:r>
        <w:rPr>
          <w:rFonts w:ascii="Times New Roman" w:hAnsi="Times New Roman" w:cs="Times New Roman"/>
        </w:rPr>
        <w:t xml:space="preserve">Nyilatkozunk, hogy a közbeszerzési </w:t>
      </w:r>
      <w:r w:rsidR="00214DC7">
        <w:rPr>
          <w:rFonts w:ascii="Times New Roman" w:hAnsi="Times New Roman" w:cs="Times New Roman"/>
        </w:rPr>
        <w:t>eljárásban közös ajánlattevők képviseletére, a nevükben történő eljárásra a (z</w:t>
      </w:r>
      <w:proofErr w:type="gramStart"/>
      <w:r w:rsidR="00214DC7">
        <w:rPr>
          <w:rFonts w:ascii="Times New Roman" w:hAnsi="Times New Roman" w:cs="Times New Roman"/>
        </w:rPr>
        <w:t>) …</w:t>
      </w:r>
      <w:proofErr w:type="gramEnd"/>
      <w:r w:rsidR="00214DC7">
        <w:rPr>
          <w:rFonts w:ascii="Times New Roman" w:hAnsi="Times New Roman" w:cs="Times New Roman"/>
        </w:rPr>
        <w:t>……………………</w:t>
      </w:r>
      <w:r w:rsidR="007E636E">
        <w:rPr>
          <w:rFonts w:ascii="Times New Roman" w:hAnsi="Times New Roman" w:cs="Times New Roman"/>
        </w:rPr>
        <w:t xml:space="preserve"> (cím/székhely: …………………………..) ajánlattevő teljes joggal jogosult.</w:t>
      </w:r>
    </w:p>
    <w:p w:rsidR="007E636E" w:rsidRDefault="007E636E" w:rsidP="009F21D9">
      <w:pPr>
        <w:spacing w:line="360" w:lineRule="auto"/>
        <w:jc w:val="both"/>
        <w:rPr>
          <w:rFonts w:ascii="Times New Roman" w:hAnsi="Times New Roman" w:cs="Times New Roman"/>
        </w:rPr>
      </w:pPr>
    </w:p>
    <w:p w:rsidR="007E636E" w:rsidRDefault="007E636E" w:rsidP="009F21D9">
      <w:pPr>
        <w:spacing w:line="360" w:lineRule="auto"/>
        <w:jc w:val="both"/>
        <w:rPr>
          <w:rFonts w:ascii="Times New Roman" w:hAnsi="Times New Roman" w:cs="Times New Roman"/>
        </w:rPr>
      </w:pPr>
      <w:r>
        <w:rPr>
          <w:rFonts w:ascii="Times New Roman" w:hAnsi="Times New Roman" w:cs="Times New Roman"/>
        </w:rPr>
        <w:t>Kijelentjük továbbá, hogy a közös ajánlattevők a szerződés teljesítéséért az ajánlatkérő felé egyetemlegesen felelnek.</w:t>
      </w:r>
    </w:p>
    <w:p w:rsidR="007E636E" w:rsidRDefault="007E636E" w:rsidP="009F21D9">
      <w:pPr>
        <w:spacing w:line="360" w:lineRule="auto"/>
        <w:jc w:val="both"/>
        <w:rPr>
          <w:rFonts w:ascii="Times New Roman" w:hAnsi="Times New Roman" w:cs="Times New Roman"/>
        </w:rPr>
      </w:pPr>
    </w:p>
    <w:p w:rsidR="007E636E" w:rsidRDefault="007E636E" w:rsidP="009F21D9">
      <w:pPr>
        <w:spacing w:line="360" w:lineRule="auto"/>
        <w:jc w:val="both"/>
        <w:rPr>
          <w:rFonts w:ascii="Times New Roman" w:eastAsiaTheme="majorEastAsia" w:hAnsi="Times New Roman" w:cs="Times New Roman"/>
          <w:b/>
          <w:bCs/>
          <w:color w:val="4F81BD" w:themeColor="accent1"/>
          <w:sz w:val="24"/>
          <w:szCs w:val="24"/>
        </w:rPr>
      </w:pPr>
    </w:p>
    <w:p w:rsidR="007E636E" w:rsidRPr="003643DD" w:rsidRDefault="007E636E" w:rsidP="007E636E">
      <w:pPr>
        <w:ind w:right="-360"/>
        <w:jc w:val="both"/>
        <w:rPr>
          <w:rFonts w:ascii="Times New Roman" w:hAnsi="Times New Roman" w:cs="Times New Roman"/>
          <w:snapToGrid w:val="0"/>
        </w:rPr>
      </w:pPr>
      <w:r w:rsidRPr="003643DD">
        <w:rPr>
          <w:rFonts w:ascii="Times New Roman" w:hAnsi="Times New Roman" w:cs="Times New Roman"/>
          <w:snapToGrid w:val="0"/>
        </w:rPr>
        <w:t>Kelt</w:t>
      </w:r>
      <w:proofErr w:type="gramStart"/>
      <w:r w:rsidRPr="003643DD">
        <w:rPr>
          <w:rFonts w:ascii="Times New Roman" w:hAnsi="Times New Roman" w:cs="Times New Roman"/>
          <w:snapToGrid w:val="0"/>
        </w:rPr>
        <w:t>: …</w:t>
      </w:r>
      <w:proofErr w:type="gramEnd"/>
      <w:r w:rsidRPr="003643DD">
        <w:rPr>
          <w:rFonts w:ascii="Times New Roman" w:hAnsi="Times New Roman" w:cs="Times New Roman"/>
          <w:snapToGrid w:val="0"/>
        </w:rPr>
        <w:t>………… ……….. év ……………….. hónap …. napján</w:t>
      </w:r>
    </w:p>
    <w:p w:rsidR="007E636E" w:rsidRDefault="007E636E" w:rsidP="007E636E">
      <w:pPr>
        <w:ind w:right="-360"/>
        <w:jc w:val="both"/>
        <w:rPr>
          <w:rFonts w:ascii="Times New Roman" w:hAnsi="Times New Roman" w:cs="Times New Roman"/>
          <w:snapToGrid w:val="0"/>
        </w:rPr>
      </w:pPr>
    </w:p>
    <w:p w:rsidR="007E636E" w:rsidRDefault="007E636E" w:rsidP="007E636E">
      <w:pPr>
        <w:ind w:right="-360"/>
        <w:jc w:val="both"/>
        <w:rPr>
          <w:rFonts w:ascii="Times New Roman" w:hAnsi="Times New Roman" w:cs="Times New Roman"/>
          <w:snapToGrid w:val="0"/>
        </w:rPr>
      </w:pPr>
    </w:p>
    <w:p w:rsidR="007E636E" w:rsidRPr="003643DD" w:rsidRDefault="007E636E" w:rsidP="007E636E">
      <w:pPr>
        <w:ind w:right="-360"/>
        <w:jc w:val="both"/>
        <w:rPr>
          <w:rFonts w:ascii="Times New Roman" w:hAnsi="Times New Roman" w:cs="Times New Roman"/>
          <w:snapToGrid w:val="0"/>
        </w:rPr>
      </w:pPr>
    </w:p>
    <w:tbl>
      <w:tblPr>
        <w:tblW w:w="3834" w:type="dxa"/>
        <w:jc w:val="right"/>
        <w:tblCellMar>
          <w:left w:w="0" w:type="dxa"/>
          <w:right w:w="0" w:type="dxa"/>
        </w:tblCellMar>
        <w:tblLook w:val="0000" w:firstRow="0" w:lastRow="0" w:firstColumn="0" w:lastColumn="0" w:noHBand="0" w:noVBand="0"/>
      </w:tblPr>
      <w:tblGrid>
        <w:gridCol w:w="3834"/>
      </w:tblGrid>
      <w:tr w:rsidR="007E636E" w:rsidRPr="003643DD" w:rsidTr="00941BAC">
        <w:trPr>
          <w:jc w:val="right"/>
        </w:trPr>
        <w:tc>
          <w:tcPr>
            <w:tcW w:w="3834" w:type="dxa"/>
            <w:tcBorders>
              <w:top w:val="single" w:sz="8" w:space="0" w:color="auto"/>
              <w:left w:val="nil"/>
              <w:bottom w:val="nil"/>
              <w:right w:val="nil"/>
            </w:tcBorders>
            <w:tcMar>
              <w:top w:w="0" w:type="dxa"/>
              <w:left w:w="108" w:type="dxa"/>
              <w:bottom w:w="0" w:type="dxa"/>
              <w:right w:w="108" w:type="dxa"/>
            </w:tcMar>
          </w:tcPr>
          <w:p w:rsidR="007E636E" w:rsidRPr="003643DD" w:rsidRDefault="007E636E" w:rsidP="00941BAC">
            <w:pPr>
              <w:jc w:val="center"/>
              <w:rPr>
                <w:rFonts w:ascii="Times New Roman" w:hAnsi="Times New Roman" w:cs="Times New Roman"/>
              </w:rPr>
            </w:pPr>
            <w:r w:rsidRPr="003643DD">
              <w:rPr>
                <w:rFonts w:ascii="Times New Roman" w:hAnsi="Times New Roman" w:cs="Times New Roman"/>
              </w:rPr>
              <w:t>(cégszerű aláírás)</w:t>
            </w:r>
          </w:p>
        </w:tc>
      </w:tr>
    </w:tbl>
    <w:p w:rsidR="009F21D9" w:rsidRDefault="009F21D9" w:rsidP="00A702AC">
      <w:pPr>
        <w:rPr>
          <w:rFonts w:ascii="Times New Roman" w:eastAsiaTheme="majorEastAsia" w:hAnsi="Times New Roman" w:cs="Times New Roman"/>
          <w:b/>
          <w:bCs/>
          <w:color w:val="4F81BD" w:themeColor="accent1"/>
          <w:sz w:val="24"/>
          <w:szCs w:val="24"/>
        </w:rPr>
      </w:pPr>
    </w:p>
    <w:p w:rsidR="00673412" w:rsidRDefault="00673412" w:rsidP="00A702AC">
      <w:pPr>
        <w:rPr>
          <w:rFonts w:ascii="Times New Roman" w:eastAsiaTheme="majorEastAsia" w:hAnsi="Times New Roman" w:cs="Times New Roman"/>
          <w:b/>
          <w:bCs/>
          <w:color w:val="4F81BD" w:themeColor="accent1"/>
          <w:sz w:val="24"/>
          <w:szCs w:val="24"/>
        </w:rPr>
      </w:pPr>
    </w:p>
    <w:p w:rsidR="007019CD" w:rsidRDefault="007019CD" w:rsidP="00A702AC">
      <w:pPr>
        <w:rPr>
          <w:rFonts w:ascii="Times New Roman" w:eastAsiaTheme="majorEastAsia" w:hAnsi="Times New Roman" w:cs="Times New Roman"/>
          <w:b/>
          <w:bCs/>
          <w:color w:val="4F81BD" w:themeColor="accent1"/>
          <w:sz w:val="24"/>
          <w:szCs w:val="24"/>
        </w:rPr>
      </w:pPr>
    </w:p>
    <w:p w:rsidR="007019CD" w:rsidRDefault="007019CD" w:rsidP="00A702AC">
      <w:pPr>
        <w:rPr>
          <w:rFonts w:ascii="Times New Roman" w:eastAsiaTheme="majorEastAsia" w:hAnsi="Times New Roman" w:cs="Times New Roman"/>
          <w:b/>
          <w:bCs/>
          <w:color w:val="4F81BD" w:themeColor="accent1"/>
          <w:sz w:val="24"/>
          <w:szCs w:val="24"/>
        </w:rPr>
      </w:pPr>
    </w:p>
    <w:p w:rsidR="00673412" w:rsidRDefault="00673412" w:rsidP="00673412">
      <w:pPr>
        <w:pStyle w:val="lfej"/>
        <w:ind w:left="720"/>
        <w:jc w:val="center"/>
        <w:rPr>
          <w:rFonts w:ascii="Times New Roman" w:hAnsi="Times New Roman" w:cs="Times New Roman"/>
          <w:sz w:val="16"/>
          <w:szCs w:val="16"/>
        </w:rPr>
      </w:pPr>
    </w:p>
    <w:p w:rsidR="00673412" w:rsidRPr="00146202" w:rsidRDefault="00673412" w:rsidP="009C399A">
      <w:pPr>
        <w:pStyle w:val="lfej"/>
        <w:numPr>
          <w:ilvl w:val="0"/>
          <w:numId w:val="5"/>
        </w:numPr>
        <w:shd w:val="clear" w:color="auto" w:fill="D9D9D9" w:themeFill="background1" w:themeFillShade="D9"/>
        <w:jc w:val="right"/>
        <w:rPr>
          <w:rFonts w:ascii="Times New Roman" w:hAnsi="Times New Roman" w:cs="Times New Roman"/>
          <w:sz w:val="16"/>
          <w:szCs w:val="16"/>
        </w:rPr>
      </w:pPr>
      <w:r w:rsidRPr="007E06F0">
        <w:rPr>
          <w:rFonts w:ascii="Times New Roman" w:hAnsi="Times New Roman" w:cs="Times New Roman"/>
          <w:sz w:val="16"/>
          <w:szCs w:val="16"/>
        </w:rPr>
        <w:t>szám</w:t>
      </w:r>
      <w:r>
        <w:rPr>
          <w:rFonts w:ascii="Times New Roman" w:hAnsi="Times New Roman" w:cs="Times New Roman"/>
          <w:sz w:val="16"/>
          <w:szCs w:val="16"/>
        </w:rPr>
        <w:t>ú melléklet</w:t>
      </w:r>
    </w:p>
    <w:p w:rsidR="004D271A" w:rsidRPr="00D404D7" w:rsidRDefault="004D271A" w:rsidP="004D271A">
      <w:pPr>
        <w:pStyle w:val="Kzpcm"/>
        <w:rPr>
          <w:rFonts w:cs="Times New Roman"/>
          <w:sz w:val="24"/>
        </w:rPr>
      </w:pPr>
    </w:p>
    <w:p w:rsidR="00B16767" w:rsidRPr="00673412" w:rsidRDefault="00673412" w:rsidP="00941BAC">
      <w:pPr>
        <w:shd w:val="clear" w:color="auto" w:fill="8DB3E2" w:themeFill="text2" w:themeFillTint="66"/>
        <w:jc w:val="center"/>
        <w:rPr>
          <w:rFonts w:ascii="Times New Roman" w:hAnsi="Times New Roman" w:cs="Times New Roman"/>
          <w:smallCaps/>
          <w:sz w:val="24"/>
          <w:szCs w:val="24"/>
        </w:rPr>
      </w:pPr>
      <w:r>
        <w:rPr>
          <w:rFonts w:ascii="Times New Roman Félkövér" w:hAnsi="Times New Roman Félkövér" w:cs="Times New Roman Félkövér"/>
          <w:sz w:val="28"/>
          <w:szCs w:val="28"/>
        </w:rPr>
        <w:t>N</w:t>
      </w:r>
      <w:r>
        <w:rPr>
          <w:rFonts w:ascii="Times New Roman Félkövér" w:hAnsi="Times New Roman Félkövér" w:cs="Times New Roman Félkövér"/>
        </w:rPr>
        <w:t xml:space="preserve">YILATKOZATMINTA </w:t>
      </w:r>
      <w:r w:rsidR="009C64B5" w:rsidRPr="00673412">
        <w:rPr>
          <w:rFonts w:ascii="Times New Roman Félkövér" w:hAnsi="Times New Roman Félkövér" w:cs="Times New Roman Félkövér"/>
          <w:smallCaps/>
          <w:sz w:val="28"/>
          <w:szCs w:val="28"/>
        </w:rPr>
        <w:t>az elektronikus formában benyújtott ajánlatról</w:t>
      </w:r>
    </w:p>
    <w:p w:rsidR="009C399A" w:rsidRDefault="009C399A" w:rsidP="00B16767">
      <w:pPr>
        <w:spacing w:after="120" w:line="360" w:lineRule="auto"/>
        <w:jc w:val="both"/>
        <w:rPr>
          <w:rFonts w:ascii="Times New Roman" w:hAnsi="Times New Roman" w:cs="Times New Roman"/>
          <w:sz w:val="24"/>
          <w:szCs w:val="24"/>
        </w:rPr>
      </w:pPr>
    </w:p>
    <w:p w:rsidR="00673412" w:rsidRDefault="00673412" w:rsidP="00B16767">
      <w:pPr>
        <w:spacing w:after="120" w:line="360" w:lineRule="auto"/>
        <w:jc w:val="both"/>
        <w:rPr>
          <w:rFonts w:ascii="Times New Roman" w:hAnsi="Times New Roman" w:cs="Times New Roman"/>
          <w:sz w:val="24"/>
          <w:szCs w:val="24"/>
        </w:rPr>
      </w:pPr>
      <w:proofErr w:type="gramStart"/>
      <w:r w:rsidRPr="00673412">
        <w:rPr>
          <w:rFonts w:ascii="Times New Roman" w:hAnsi="Times New Roman" w:cs="Times New Roman"/>
          <w:sz w:val="24"/>
          <w:szCs w:val="24"/>
        </w:rPr>
        <w:t xml:space="preserve">Alulírott,……………………………, mint a(z)…………................................................. aláírásra jogosult képviselője, az Országos Vízügyi Főigazgatóság mint Ajánlatkérő által kiírt </w:t>
      </w:r>
      <w:r w:rsidR="00D40E1F" w:rsidRPr="00C95070">
        <w:rPr>
          <w:rFonts w:ascii="Times New Roman" w:hAnsi="Times New Roman" w:cs="Times New Roman"/>
          <w:b/>
        </w:rPr>
        <w:t>„Portaszolgálat és őrzés-védelmi feladatok ellátása vállalkozási szerződés keretében az OVF központi irodaépületében, valamint az OV</w:t>
      </w:r>
      <w:r w:rsidR="00D40E1F">
        <w:rPr>
          <w:rFonts w:ascii="Times New Roman" w:hAnsi="Times New Roman" w:cs="Times New Roman"/>
          <w:b/>
        </w:rPr>
        <w:t>F Hármashatár-hegyi telephelyén</w:t>
      </w:r>
      <w:r w:rsidR="00D40E1F" w:rsidRPr="00C95070">
        <w:rPr>
          <w:rFonts w:ascii="Times New Roman" w:hAnsi="Times New Roman" w:cs="Times New Roman"/>
          <w:b/>
        </w:rPr>
        <w:t>”</w:t>
      </w:r>
      <w:r w:rsidRPr="00673412">
        <w:rPr>
          <w:rFonts w:ascii="Times New Roman" w:hAnsi="Times New Roman" w:cs="Times New Roman"/>
          <w:sz w:val="24"/>
          <w:szCs w:val="24"/>
        </w:rPr>
        <w:t xml:space="preserve"> tárgyú közbeszerzési eljárás ajánlattevőjeként</w:t>
      </w:r>
      <w:proofErr w:type="gramEnd"/>
      <w:r w:rsidRPr="00673412">
        <w:rPr>
          <w:rFonts w:ascii="Times New Roman" w:hAnsi="Times New Roman" w:cs="Times New Roman"/>
          <w:sz w:val="24"/>
          <w:szCs w:val="24"/>
        </w:rPr>
        <w:t xml:space="preserve"> </w:t>
      </w:r>
    </w:p>
    <w:p w:rsidR="00673412" w:rsidRDefault="00673412" w:rsidP="00B16767">
      <w:pPr>
        <w:spacing w:after="120" w:line="360" w:lineRule="auto"/>
        <w:jc w:val="both"/>
        <w:rPr>
          <w:rFonts w:ascii="Times New Roman" w:hAnsi="Times New Roman" w:cs="Times New Roman"/>
          <w:sz w:val="24"/>
          <w:szCs w:val="24"/>
        </w:rPr>
      </w:pPr>
    </w:p>
    <w:p w:rsidR="00673412" w:rsidRDefault="00673412" w:rsidP="00673412">
      <w:pPr>
        <w:spacing w:after="120" w:line="360" w:lineRule="auto"/>
        <w:jc w:val="center"/>
        <w:rPr>
          <w:rFonts w:ascii="Times New Roman" w:hAnsi="Times New Roman" w:cs="Times New Roman"/>
          <w:sz w:val="24"/>
          <w:szCs w:val="24"/>
        </w:rPr>
      </w:pPr>
      <w:r w:rsidRPr="00673412">
        <w:rPr>
          <w:rFonts w:ascii="Times New Roman" w:hAnsi="Times New Roman" w:cs="Times New Roman"/>
          <w:b/>
          <w:sz w:val="24"/>
          <w:szCs w:val="24"/>
        </w:rPr>
        <w:t>n y i l a t k o z o m</w:t>
      </w:r>
      <w:r w:rsidRPr="00673412">
        <w:rPr>
          <w:rFonts w:ascii="Times New Roman" w:hAnsi="Times New Roman" w:cs="Times New Roman"/>
          <w:sz w:val="24"/>
          <w:szCs w:val="24"/>
        </w:rPr>
        <w:t>, hogy</w:t>
      </w:r>
    </w:p>
    <w:p w:rsidR="00673412" w:rsidRDefault="00673412" w:rsidP="00B16767">
      <w:pPr>
        <w:spacing w:after="120" w:line="360" w:lineRule="auto"/>
        <w:jc w:val="both"/>
        <w:rPr>
          <w:rFonts w:ascii="Times New Roman" w:hAnsi="Times New Roman" w:cs="Times New Roman"/>
          <w:sz w:val="24"/>
          <w:szCs w:val="24"/>
        </w:rPr>
      </w:pPr>
    </w:p>
    <w:p w:rsidR="00B16767" w:rsidRPr="00D404D7" w:rsidRDefault="00673412" w:rsidP="00B16767">
      <w:pPr>
        <w:spacing w:after="12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az</w:t>
      </w:r>
      <w:proofErr w:type="gramEnd"/>
      <w:r>
        <w:rPr>
          <w:rFonts w:ascii="Times New Roman" w:hAnsi="Times New Roman" w:cs="Times New Roman"/>
          <w:sz w:val="24"/>
          <w:szCs w:val="24"/>
        </w:rPr>
        <w:t xml:space="preserve"> eljárásban </w:t>
      </w:r>
      <w:r w:rsidR="00B16767" w:rsidRPr="00D404D7">
        <w:rPr>
          <w:rFonts w:ascii="Times New Roman" w:hAnsi="Times New Roman" w:cs="Times New Roman"/>
          <w:sz w:val="24"/>
          <w:szCs w:val="24"/>
        </w:rPr>
        <w:t>benyújtott ajánlatunk elektronikus formában benyújtott (jelszó nélkül olvasható, de nem módosítható .</w:t>
      </w:r>
      <w:proofErr w:type="spellStart"/>
      <w:r w:rsidR="00B16767" w:rsidRPr="00D404D7">
        <w:rPr>
          <w:rFonts w:ascii="Times New Roman" w:hAnsi="Times New Roman" w:cs="Times New Roman"/>
          <w:sz w:val="24"/>
          <w:szCs w:val="24"/>
        </w:rPr>
        <w:t>pdf</w:t>
      </w:r>
      <w:proofErr w:type="spellEnd"/>
      <w:r w:rsidR="00B16767" w:rsidRPr="00D404D7">
        <w:rPr>
          <w:rFonts w:ascii="Times New Roman" w:hAnsi="Times New Roman" w:cs="Times New Roman"/>
          <w:sz w:val="24"/>
          <w:szCs w:val="24"/>
        </w:rPr>
        <w:t xml:space="preserve"> fájl) példánya az ajánlatunk papír alapú (eredeti) példányával tartalmilag teljes mértékben megegyezik.</w:t>
      </w:r>
    </w:p>
    <w:p w:rsidR="00B16767" w:rsidRPr="00D404D7" w:rsidRDefault="00B16767" w:rsidP="00B16767">
      <w:pPr>
        <w:pStyle w:val="Szvegtrzs211"/>
        <w:ind w:right="567"/>
        <w:rPr>
          <w:szCs w:val="24"/>
        </w:rPr>
      </w:pPr>
      <w:r w:rsidRPr="00D404D7">
        <w:rPr>
          <w:szCs w:val="24"/>
        </w:rPr>
        <w:t>Az adathordozót cégszerű/meghatalmazotti aláírással és a következő felirattal láttuk el:</w:t>
      </w:r>
    </w:p>
    <w:p w:rsidR="00B16767" w:rsidRPr="00D404D7" w:rsidRDefault="00B16767" w:rsidP="00B16767">
      <w:pPr>
        <w:pStyle w:val="Szvegtrzs211"/>
        <w:ind w:right="567"/>
        <w:rPr>
          <w:szCs w:val="24"/>
        </w:rPr>
      </w:pPr>
    </w:p>
    <w:p w:rsidR="00B16767" w:rsidRPr="00D404D7" w:rsidRDefault="00B16767" w:rsidP="00B16767">
      <w:pPr>
        <w:pStyle w:val="Szvegtrzs"/>
        <w:overflowPunct w:val="0"/>
        <w:autoSpaceDE w:val="0"/>
        <w:autoSpaceDN w:val="0"/>
        <w:adjustRightInd w:val="0"/>
        <w:textAlignment w:val="baseline"/>
        <w:rPr>
          <w:rFonts w:cs="Times New Roman"/>
          <w:sz w:val="24"/>
          <w:szCs w:val="24"/>
        </w:rPr>
      </w:pPr>
      <w:r w:rsidRPr="00D404D7">
        <w:rPr>
          <w:rFonts w:cs="Times New Roman"/>
          <w:sz w:val="24"/>
          <w:szCs w:val="24"/>
        </w:rPr>
        <w:t>………………………………………………..</w:t>
      </w:r>
    </w:p>
    <w:p w:rsidR="00B16767" w:rsidRPr="00D404D7" w:rsidRDefault="00E27DE2" w:rsidP="00E27DE2">
      <w:pPr>
        <w:spacing w:after="120" w:line="360" w:lineRule="auto"/>
        <w:jc w:val="both"/>
        <w:rPr>
          <w:rFonts w:ascii="Times New Roman" w:hAnsi="Times New Roman" w:cs="Times New Roman"/>
          <w:sz w:val="24"/>
          <w:szCs w:val="24"/>
        </w:rPr>
      </w:pPr>
      <w:r w:rsidRPr="00D404D7">
        <w:rPr>
          <w:rFonts w:ascii="Times New Roman" w:hAnsi="Times New Roman" w:cs="Times New Roman"/>
          <w:sz w:val="24"/>
          <w:szCs w:val="24"/>
        </w:rPr>
        <w:t xml:space="preserve">  </w:t>
      </w:r>
    </w:p>
    <w:p w:rsidR="00B16767" w:rsidRPr="00D404D7" w:rsidRDefault="00B16767" w:rsidP="00B16767">
      <w:pPr>
        <w:ind w:right="-360"/>
        <w:jc w:val="both"/>
        <w:rPr>
          <w:rFonts w:ascii="Times New Roman" w:hAnsi="Times New Roman" w:cs="Times New Roman"/>
          <w:snapToGrid w:val="0"/>
          <w:sz w:val="24"/>
          <w:szCs w:val="24"/>
        </w:rPr>
      </w:pPr>
      <w:r w:rsidRPr="00D404D7">
        <w:rPr>
          <w:rFonts w:ascii="Times New Roman" w:hAnsi="Times New Roman" w:cs="Times New Roman"/>
          <w:snapToGrid w:val="0"/>
          <w:sz w:val="24"/>
          <w:szCs w:val="24"/>
        </w:rPr>
        <w:t>Kelt</w:t>
      </w:r>
      <w:proofErr w:type="gramStart"/>
      <w:r w:rsidRPr="00D404D7">
        <w:rPr>
          <w:rFonts w:ascii="Times New Roman" w:hAnsi="Times New Roman" w:cs="Times New Roman"/>
          <w:snapToGrid w:val="0"/>
          <w:sz w:val="24"/>
          <w:szCs w:val="24"/>
        </w:rPr>
        <w:t>: …</w:t>
      </w:r>
      <w:proofErr w:type="gramEnd"/>
      <w:r w:rsidRPr="00D404D7">
        <w:rPr>
          <w:rFonts w:ascii="Times New Roman" w:hAnsi="Times New Roman" w:cs="Times New Roman"/>
          <w:snapToGrid w:val="0"/>
          <w:sz w:val="24"/>
          <w:szCs w:val="24"/>
        </w:rPr>
        <w:t>………… ……….. év ……………….. hónap …. napján</w:t>
      </w:r>
    </w:p>
    <w:p w:rsidR="00B16767" w:rsidRPr="00D404D7" w:rsidRDefault="00B16767" w:rsidP="00B16767">
      <w:pPr>
        <w:ind w:right="-360"/>
        <w:jc w:val="both"/>
        <w:rPr>
          <w:rFonts w:ascii="Times New Roman" w:hAnsi="Times New Roman" w:cs="Times New Roman"/>
          <w:snapToGrid w:val="0"/>
          <w:sz w:val="24"/>
          <w:szCs w:val="24"/>
        </w:rPr>
      </w:pPr>
    </w:p>
    <w:p w:rsidR="00B16767" w:rsidRPr="00D404D7" w:rsidRDefault="00B16767" w:rsidP="00B16767">
      <w:pPr>
        <w:ind w:right="-360"/>
        <w:jc w:val="both"/>
        <w:rPr>
          <w:rFonts w:ascii="Times New Roman" w:hAnsi="Times New Roman" w:cs="Times New Roman"/>
          <w:snapToGrid w:val="0"/>
          <w:sz w:val="24"/>
          <w:szCs w:val="24"/>
        </w:rPr>
      </w:pPr>
    </w:p>
    <w:tbl>
      <w:tblPr>
        <w:tblW w:w="3834" w:type="dxa"/>
        <w:jc w:val="right"/>
        <w:tblCellMar>
          <w:left w:w="0" w:type="dxa"/>
          <w:right w:w="0" w:type="dxa"/>
        </w:tblCellMar>
        <w:tblLook w:val="0000" w:firstRow="0" w:lastRow="0" w:firstColumn="0" w:lastColumn="0" w:noHBand="0" w:noVBand="0"/>
      </w:tblPr>
      <w:tblGrid>
        <w:gridCol w:w="3834"/>
      </w:tblGrid>
      <w:tr w:rsidR="00B16767" w:rsidRPr="00D404D7" w:rsidTr="00997808">
        <w:trPr>
          <w:jc w:val="right"/>
        </w:trPr>
        <w:tc>
          <w:tcPr>
            <w:tcW w:w="3834" w:type="dxa"/>
            <w:tcBorders>
              <w:top w:val="single" w:sz="8" w:space="0" w:color="auto"/>
              <w:left w:val="nil"/>
              <w:bottom w:val="nil"/>
              <w:right w:val="nil"/>
            </w:tcBorders>
            <w:tcMar>
              <w:top w:w="0" w:type="dxa"/>
              <w:left w:w="108" w:type="dxa"/>
              <w:bottom w:w="0" w:type="dxa"/>
              <w:right w:w="108" w:type="dxa"/>
            </w:tcMar>
          </w:tcPr>
          <w:p w:rsidR="00B16767" w:rsidRPr="00D404D7" w:rsidRDefault="00B16767" w:rsidP="00997808">
            <w:pPr>
              <w:jc w:val="center"/>
              <w:rPr>
                <w:rFonts w:ascii="Times New Roman" w:hAnsi="Times New Roman" w:cs="Times New Roman"/>
                <w:sz w:val="24"/>
                <w:szCs w:val="24"/>
              </w:rPr>
            </w:pPr>
            <w:r w:rsidRPr="00D404D7">
              <w:rPr>
                <w:rFonts w:ascii="Times New Roman" w:hAnsi="Times New Roman" w:cs="Times New Roman"/>
                <w:sz w:val="24"/>
                <w:szCs w:val="24"/>
              </w:rPr>
              <w:t>(cégszerű aláírás)</w:t>
            </w:r>
          </w:p>
        </w:tc>
      </w:tr>
    </w:tbl>
    <w:p w:rsidR="00B16767" w:rsidRPr="00D404D7" w:rsidRDefault="00B16767" w:rsidP="00B16767">
      <w:pPr>
        <w:jc w:val="both"/>
        <w:rPr>
          <w:rFonts w:ascii="Times New Roman" w:hAnsi="Times New Roman" w:cs="Times New Roman"/>
          <w:sz w:val="24"/>
          <w:szCs w:val="24"/>
        </w:rPr>
      </w:pPr>
    </w:p>
    <w:p w:rsidR="00B16767" w:rsidRPr="00D404D7" w:rsidRDefault="00B16767" w:rsidP="00B16767">
      <w:pPr>
        <w:spacing w:after="120" w:line="360" w:lineRule="auto"/>
        <w:jc w:val="both"/>
        <w:rPr>
          <w:rFonts w:ascii="Times New Roman" w:hAnsi="Times New Roman" w:cs="Times New Roman"/>
          <w:sz w:val="24"/>
          <w:szCs w:val="24"/>
        </w:rPr>
      </w:pPr>
    </w:p>
    <w:p w:rsidR="00B16767" w:rsidRDefault="00B16767">
      <w:pPr>
        <w:rPr>
          <w:rFonts w:ascii="Times New Roman" w:hAnsi="Times New Roman" w:cs="Times New Roman"/>
          <w:sz w:val="24"/>
          <w:szCs w:val="24"/>
        </w:rPr>
      </w:pPr>
    </w:p>
    <w:p w:rsidR="00673412" w:rsidRDefault="00673412">
      <w:pPr>
        <w:rPr>
          <w:rFonts w:ascii="Times New Roman" w:hAnsi="Times New Roman" w:cs="Times New Roman"/>
          <w:sz w:val="24"/>
          <w:szCs w:val="24"/>
        </w:rPr>
      </w:pPr>
    </w:p>
    <w:p w:rsidR="00673412" w:rsidRDefault="00673412">
      <w:pPr>
        <w:rPr>
          <w:rFonts w:ascii="Times New Roman" w:hAnsi="Times New Roman" w:cs="Times New Roman"/>
          <w:sz w:val="24"/>
          <w:szCs w:val="24"/>
        </w:rPr>
      </w:pPr>
    </w:p>
    <w:p w:rsidR="00727F1A" w:rsidRDefault="00727F1A">
      <w:pPr>
        <w:rPr>
          <w:rFonts w:ascii="Times New Roman" w:hAnsi="Times New Roman" w:cs="Times New Roman"/>
          <w:sz w:val="24"/>
          <w:szCs w:val="24"/>
        </w:rPr>
      </w:pPr>
    </w:p>
    <w:p w:rsidR="00673412" w:rsidRPr="00146202" w:rsidRDefault="00673412" w:rsidP="009C399A">
      <w:pPr>
        <w:pStyle w:val="lfej"/>
        <w:numPr>
          <w:ilvl w:val="0"/>
          <w:numId w:val="5"/>
        </w:numPr>
        <w:shd w:val="clear" w:color="auto" w:fill="D9D9D9" w:themeFill="background1" w:themeFillShade="D9"/>
        <w:jc w:val="right"/>
        <w:rPr>
          <w:rFonts w:ascii="Times New Roman" w:hAnsi="Times New Roman" w:cs="Times New Roman"/>
          <w:sz w:val="16"/>
          <w:szCs w:val="16"/>
        </w:rPr>
      </w:pPr>
      <w:r w:rsidRPr="007E06F0">
        <w:rPr>
          <w:rFonts w:ascii="Times New Roman" w:hAnsi="Times New Roman" w:cs="Times New Roman"/>
          <w:sz w:val="16"/>
          <w:szCs w:val="16"/>
        </w:rPr>
        <w:lastRenderedPageBreak/>
        <w:t>szám</w:t>
      </w:r>
      <w:r>
        <w:rPr>
          <w:rFonts w:ascii="Times New Roman" w:hAnsi="Times New Roman" w:cs="Times New Roman"/>
          <w:sz w:val="16"/>
          <w:szCs w:val="16"/>
        </w:rPr>
        <w:t>ú melléklet</w:t>
      </w:r>
    </w:p>
    <w:p w:rsidR="00673412" w:rsidRDefault="00673412">
      <w:pPr>
        <w:rPr>
          <w:rFonts w:ascii="Times New Roman" w:hAnsi="Times New Roman" w:cs="Times New Roman"/>
          <w:sz w:val="24"/>
          <w:szCs w:val="24"/>
        </w:rPr>
      </w:pPr>
    </w:p>
    <w:p w:rsidR="00673412" w:rsidRDefault="00673412">
      <w:pPr>
        <w:rPr>
          <w:rFonts w:ascii="Times New Roman" w:hAnsi="Times New Roman" w:cs="Times New Roman"/>
          <w:sz w:val="24"/>
          <w:szCs w:val="24"/>
        </w:rPr>
      </w:pPr>
    </w:p>
    <w:p w:rsidR="00673412" w:rsidRDefault="00673412" w:rsidP="00941BAC">
      <w:pPr>
        <w:shd w:val="clear" w:color="auto" w:fill="8DB3E2" w:themeFill="text2" w:themeFillTint="66"/>
        <w:jc w:val="center"/>
        <w:rPr>
          <w:rFonts w:ascii="Times New Roman Félkövér" w:hAnsi="Times New Roman Félkövér" w:cs="Times New Roman Félkövér"/>
          <w:smallCaps/>
          <w:sz w:val="28"/>
          <w:szCs w:val="28"/>
        </w:rPr>
      </w:pPr>
      <w:r>
        <w:rPr>
          <w:rFonts w:ascii="Times New Roman Félkövér" w:hAnsi="Times New Roman Félkövér" w:cs="Times New Roman Félkövér"/>
          <w:sz w:val="28"/>
          <w:szCs w:val="28"/>
        </w:rPr>
        <w:t>N</w:t>
      </w:r>
      <w:r>
        <w:rPr>
          <w:rFonts w:ascii="Times New Roman Félkövér" w:hAnsi="Times New Roman Félkövér" w:cs="Times New Roman Félkövér"/>
        </w:rPr>
        <w:t xml:space="preserve">YILATKOZATMINTA </w:t>
      </w:r>
      <w:r w:rsidR="009C399A">
        <w:rPr>
          <w:rFonts w:ascii="Times New Roman Félkövér" w:hAnsi="Times New Roman Félkövér" w:cs="Times New Roman Félkövér"/>
          <w:smallCaps/>
          <w:sz w:val="28"/>
          <w:szCs w:val="28"/>
        </w:rPr>
        <w:t>rezsióradíj vonatkozásában</w:t>
      </w:r>
    </w:p>
    <w:p w:rsidR="00673412" w:rsidRPr="00673412" w:rsidRDefault="00673412" w:rsidP="00673412">
      <w:pPr>
        <w:jc w:val="center"/>
        <w:rPr>
          <w:rFonts w:ascii="Times New Roman" w:hAnsi="Times New Roman" w:cs="Times New Roman"/>
          <w:smallCaps/>
          <w:sz w:val="24"/>
          <w:szCs w:val="24"/>
        </w:rPr>
      </w:pPr>
    </w:p>
    <w:p w:rsidR="00673412" w:rsidRDefault="00673412" w:rsidP="00673412">
      <w:pPr>
        <w:spacing w:after="120" w:line="360" w:lineRule="auto"/>
        <w:jc w:val="both"/>
        <w:rPr>
          <w:rFonts w:ascii="Times New Roman" w:hAnsi="Times New Roman" w:cs="Times New Roman"/>
          <w:sz w:val="24"/>
          <w:szCs w:val="24"/>
        </w:rPr>
      </w:pPr>
      <w:proofErr w:type="gramStart"/>
      <w:r w:rsidRPr="00673412">
        <w:rPr>
          <w:rFonts w:ascii="Times New Roman" w:hAnsi="Times New Roman" w:cs="Times New Roman"/>
          <w:sz w:val="24"/>
          <w:szCs w:val="24"/>
        </w:rPr>
        <w:t xml:space="preserve">Alulírott,……………………………, mint a(z)…………................................................. aláírásra jogosult képviselője, az Országos Vízügyi Főigazgatóság mint Ajánlatkérő által kiírt </w:t>
      </w:r>
      <w:r w:rsidR="00D40E1F" w:rsidRPr="00C95070">
        <w:rPr>
          <w:rFonts w:ascii="Times New Roman" w:hAnsi="Times New Roman" w:cs="Times New Roman"/>
          <w:b/>
        </w:rPr>
        <w:t>„Portaszolgálat és őrzés-védelmi feladatok ellátása vállalkozási szerződés keretében az OVF központi irodaépületében, valamint az OV</w:t>
      </w:r>
      <w:r w:rsidR="00D40E1F">
        <w:rPr>
          <w:rFonts w:ascii="Times New Roman" w:hAnsi="Times New Roman" w:cs="Times New Roman"/>
          <w:b/>
        </w:rPr>
        <w:t>F Hármashatár-hegyi telephelyén</w:t>
      </w:r>
      <w:r w:rsidR="00D40E1F" w:rsidRPr="00C95070">
        <w:rPr>
          <w:rFonts w:ascii="Times New Roman" w:hAnsi="Times New Roman" w:cs="Times New Roman"/>
          <w:b/>
        </w:rPr>
        <w:t>”</w:t>
      </w:r>
      <w:r w:rsidRPr="00673412">
        <w:rPr>
          <w:rFonts w:ascii="Times New Roman" w:hAnsi="Times New Roman" w:cs="Times New Roman"/>
          <w:sz w:val="24"/>
          <w:szCs w:val="24"/>
        </w:rPr>
        <w:t xml:space="preserve"> tárgyú közbeszerzési eljárás ajánlattevőjeként</w:t>
      </w:r>
      <w:proofErr w:type="gramEnd"/>
      <w:r w:rsidRPr="00673412">
        <w:rPr>
          <w:rFonts w:ascii="Times New Roman" w:hAnsi="Times New Roman" w:cs="Times New Roman"/>
          <w:sz w:val="24"/>
          <w:szCs w:val="24"/>
        </w:rPr>
        <w:t xml:space="preserve"> </w:t>
      </w:r>
    </w:p>
    <w:p w:rsidR="00673412" w:rsidRDefault="00673412" w:rsidP="00673412">
      <w:pPr>
        <w:spacing w:after="120" w:line="360" w:lineRule="auto"/>
        <w:jc w:val="both"/>
        <w:rPr>
          <w:rFonts w:ascii="Times New Roman" w:hAnsi="Times New Roman" w:cs="Times New Roman"/>
          <w:sz w:val="24"/>
          <w:szCs w:val="24"/>
        </w:rPr>
      </w:pPr>
    </w:p>
    <w:p w:rsidR="00673412" w:rsidRDefault="009C399A" w:rsidP="00673412">
      <w:pPr>
        <w:spacing w:after="120" w:line="360" w:lineRule="auto"/>
        <w:jc w:val="center"/>
        <w:rPr>
          <w:rFonts w:ascii="Times New Roman" w:hAnsi="Times New Roman" w:cs="Times New Roman"/>
          <w:sz w:val="24"/>
          <w:szCs w:val="24"/>
        </w:rPr>
      </w:pPr>
      <w:proofErr w:type="gramStart"/>
      <w:r>
        <w:rPr>
          <w:rFonts w:ascii="Times New Roman" w:hAnsi="Times New Roman" w:cs="Times New Roman"/>
          <w:b/>
          <w:sz w:val="24"/>
          <w:szCs w:val="24"/>
        </w:rPr>
        <w:t>tudomásul</w:t>
      </w:r>
      <w:proofErr w:type="gramEnd"/>
      <w:r>
        <w:rPr>
          <w:rFonts w:ascii="Times New Roman" w:hAnsi="Times New Roman" w:cs="Times New Roman"/>
          <w:b/>
          <w:sz w:val="24"/>
          <w:szCs w:val="24"/>
        </w:rPr>
        <w:t xml:space="preserve"> veszem</w:t>
      </w:r>
      <w:r w:rsidR="00673412" w:rsidRPr="00673412">
        <w:rPr>
          <w:rFonts w:ascii="Times New Roman" w:hAnsi="Times New Roman" w:cs="Times New Roman"/>
          <w:sz w:val="24"/>
          <w:szCs w:val="24"/>
        </w:rPr>
        <w:t>, hogy</w:t>
      </w:r>
    </w:p>
    <w:p w:rsidR="00673412" w:rsidRDefault="00673412" w:rsidP="00673412">
      <w:pPr>
        <w:spacing w:after="120" w:line="360" w:lineRule="auto"/>
        <w:jc w:val="both"/>
        <w:rPr>
          <w:rFonts w:ascii="Times New Roman" w:hAnsi="Times New Roman" w:cs="Times New Roman"/>
          <w:sz w:val="24"/>
          <w:szCs w:val="24"/>
        </w:rPr>
      </w:pPr>
    </w:p>
    <w:p w:rsidR="00673412" w:rsidRDefault="009C399A" w:rsidP="00673412">
      <w:pPr>
        <w:spacing w:after="120" w:line="360" w:lineRule="auto"/>
        <w:jc w:val="both"/>
        <w:rPr>
          <w:rFonts w:ascii="Times New Roman" w:hAnsi="Times New Roman" w:cs="Times New Roman"/>
          <w:sz w:val="24"/>
          <w:szCs w:val="24"/>
        </w:rPr>
      </w:pPr>
      <w:proofErr w:type="gramStart"/>
      <w:r w:rsidRPr="009C399A">
        <w:rPr>
          <w:rFonts w:ascii="Times New Roman" w:hAnsi="Times New Roman" w:cs="Times New Roman"/>
          <w:sz w:val="24"/>
          <w:szCs w:val="24"/>
        </w:rPr>
        <w:t>a</w:t>
      </w:r>
      <w:proofErr w:type="gramEnd"/>
      <w:r w:rsidRPr="009C399A">
        <w:rPr>
          <w:rFonts w:ascii="Times New Roman" w:hAnsi="Times New Roman" w:cs="Times New Roman"/>
          <w:sz w:val="24"/>
          <w:szCs w:val="24"/>
        </w:rPr>
        <w:t xml:space="preserve"> személy és vagyonvédelmi, valamint a magánnyomozói tevékenység szabályairól szóló 2005. évi CXXXIII. törvény 72/B. § (1) bekezdés b) pontja alapján érvénytelennek minősíti a 360/2014. (XII.30.) Korm. rendelet 1. §</w:t>
      </w:r>
      <w:proofErr w:type="spellStart"/>
      <w:r w:rsidRPr="009C399A">
        <w:rPr>
          <w:rFonts w:ascii="Times New Roman" w:hAnsi="Times New Roman" w:cs="Times New Roman"/>
          <w:sz w:val="24"/>
          <w:szCs w:val="24"/>
        </w:rPr>
        <w:t>-a</w:t>
      </w:r>
      <w:proofErr w:type="spellEnd"/>
      <w:r w:rsidRPr="009C399A">
        <w:rPr>
          <w:rFonts w:ascii="Times New Roman" w:hAnsi="Times New Roman" w:cs="Times New Roman"/>
          <w:sz w:val="24"/>
          <w:szCs w:val="24"/>
        </w:rPr>
        <w:t xml:space="preserve"> szerinti rezsióradíj</w:t>
      </w:r>
      <w:r>
        <w:rPr>
          <w:rFonts w:ascii="Times New Roman" w:hAnsi="Times New Roman" w:cs="Times New Roman"/>
          <w:sz w:val="24"/>
          <w:szCs w:val="24"/>
        </w:rPr>
        <w:t xml:space="preserve"> </w:t>
      </w:r>
      <w:r w:rsidRPr="009C399A">
        <w:rPr>
          <w:rFonts w:ascii="Times New Roman" w:hAnsi="Times New Roman" w:cs="Times New Roman"/>
          <w:sz w:val="24"/>
          <w:szCs w:val="24"/>
        </w:rPr>
        <w:t>alatti megajánlásokat</w:t>
      </w:r>
      <w:r w:rsidR="00673412">
        <w:rPr>
          <w:rFonts w:ascii="Times New Roman" w:hAnsi="Times New Roman" w:cs="Times New Roman"/>
          <w:sz w:val="24"/>
          <w:szCs w:val="24"/>
        </w:rPr>
        <w:t>.</w:t>
      </w:r>
    </w:p>
    <w:p w:rsidR="00673412" w:rsidRDefault="00673412">
      <w:pPr>
        <w:rPr>
          <w:rFonts w:ascii="Times New Roman" w:hAnsi="Times New Roman" w:cs="Times New Roman"/>
          <w:sz w:val="24"/>
          <w:szCs w:val="24"/>
        </w:rPr>
      </w:pPr>
    </w:p>
    <w:p w:rsidR="00673412" w:rsidRDefault="00673412">
      <w:pPr>
        <w:rPr>
          <w:rFonts w:ascii="Times New Roman" w:hAnsi="Times New Roman" w:cs="Times New Roman"/>
          <w:sz w:val="24"/>
          <w:szCs w:val="24"/>
        </w:rPr>
      </w:pPr>
    </w:p>
    <w:p w:rsidR="00673412" w:rsidRPr="00D404D7" w:rsidRDefault="00673412" w:rsidP="00673412">
      <w:pPr>
        <w:ind w:right="-360"/>
        <w:jc w:val="both"/>
        <w:rPr>
          <w:rFonts w:ascii="Times New Roman" w:hAnsi="Times New Roman" w:cs="Times New Roman"/>
          <w:snapToGrid w:val="0"/>
          <w:sz w:val="24"/>
          <w:szCs w:val="24"/>
        </w:rPr>
      </w:pPr>
      <w:r w:rsidRPr="00D404D7">
        <w:rPr>
          <w:rFonts w:ascii="Times New Roman" w:hAnsi="Times New Roman" w:cs="Times New Roman"/>
          <w:snapToGrid w:val="0"/>
          <w:sz w:val="24"/>
          <w:szCs w:val="24"/>
        </w:rPr>
        <w:t>Kelt</w:t>
      </w:r>
      <w:proofErr w:type="gramStart"/>
      <w:r w:rsidRPr="00D404D7">
        <w:rPr>
          <w:rFonts w:ascii="Times New Roman" w:hAnsi="Times New Roman" w:cs="Times New Roman"/>
          <w:snapToGrid w:val="0"/>
          <w:sz w:val="24"/>
          <w:szCs w:val="24"/>
        </w:rPr>
        <w:t>: …</w:t>
      </w:r>
      <w:proofErr w:type="gramEnd"/>
      <w:r w:rsidRPr="00D404D7">
        <w:rPr>
          <w:rFonts w:ascii="Times New Roman" w:hAnsi="Times New Roman" w:cs="Times New Roman"/>
          <w:snapToGrid w:val="0"/>
          <w:sz w:val="24"/>
          <w:szCs w:val="24"/>
        </w:rPr>
        <w:t>………… ……….. év ……………….. hónap …. napján</w:t>
      </w:r>
    </w:p>
    <w:p w:rsidR="00673412" w:rsidRPr="00D404D7" w:rsidRDefault="00673412" w:rsidP="00673412">
      <w:pPr>
        <w:ind w:right="-360"/>
        <w:jc w:val="both"/>
        <w:rPr>
          <w:rFonts w:ascii="Times New Roman" w:hAnsi="Times New Roman" w:cs="Times New Roman"/>
          <w:snapToGrid w:val="0"/>
          <w:sz w:val="24"/>
          <w:szCs w:val="24"/>
        </w:rPr>
      </w:pPr>
    </w:p>
    <w:p w:rsidR="00673412" w:rsidRPr="00D404D7" w:rsidRDefault="00673412" w:rsidP="00673412">
      <w:pPr>
        <w:ind w:right="-360"/>
        <w:jc w:val="both"/>
        <w:rPr>
          <w:rFonts w:ascii="Times New Roman" w:hAnsi="Times New Roman" w:cs="Times New Roman"/>
          <w:snapToGrid w:val="0"/>
          <w:sz w:val="24"/>
          <w:szCs w:val="24"/>
        </w:rPr>
      </w:pPr>
    </w:p>
    <w:tbl>
      <w:tblPr>
        <w:tblW w:w="3834" w:type="dxa"/>
        <w:jc w:val="right"/>
        <w:tblCellMar>
          <w:left w:w="0" w:type="dxa"/>
          <w:right w:w="0" w:type="dxa"/>
        </w:tblCellMar>
        <w:tblLook w:val="0000" w:firstRow="0" w:lastRow="0" w:firstColumn="0" w:lastColumn="0" w:noHBand="0" w:noVBand="0"/>
      </w:tblPr>
      <w:tblGrid>
        <w:gridCol w:w="3834"/>
      </w:tblGrid>
      <w:tr w:rsidR="00673412" w:rsidRPr="00D404D7" w:rsidTr="00941BAC">
        <w:trPr>
          <w:jc w:val="right"/>
        </w:trPr>
        <w:tc>
          <w:tcPr>
            <w:tcW w:w="3834" w:type="dxa"/>
            <w:tcBorders>
              <w:top w:val="single" w:sz="8" w:space="0" w:color="auto"/>
              <w:left w:val="nil"/>
              <w:bottom w:val="nil"/>
              <w:right w:val="nil"/>
            </w:tcBorders>
            <w:tcMar>
              <w:top w:w="0" w:type="dxa"/>
              <w:left w:w="108" w:type="dxa"/>
              <w:bottom w:w="0" w:type="dxa"/>
              <w:right w:w="108" w:type="dxa"/>
            </w:tcMar>
          </w:tcPr>
          <w:p w:rsidR="00673412" w:rsidRPr="00D404D7" w:rsidRDefault="00673412" w:rsidP="00941BAC">
            <w:pPr>
              <w:jc w:val="center"/>
              <w:rPr>
                <w:rFonts w:ascii="Times New Roman" w:hAnsi="Times New Roman" w:cs="Times New Roman"/>
                <w:sz w:val="24"/>
                <w:szCs w:val="24"/>
              </w:rPr>
            </w:pPr>
            <w:r w:rsidRPr="00D404D7">
              <w:rPr>
                <w:rFonts w:ascii="Times New Roman" w:hAnsi="Times New Roman" w:cs="Times New Roman"/>
                <w:sz w:val="24"/>
                <w:szCs w:val="24"/>
              </w:rPr>
              <w:t>(cégszerű aláírás)</w:t>
            </w:r>
          </w:p>
        </w:tc>
      </w:tr>
    </w:tbl>
    <w:p w:rsidR="00673412" w:rsidRDefault="00673412">
      <w:pPr>
        <w:rPr>
          <w:rFonts w:ascii="Times New Roman" w:hAnsi="Times New Roman" w:cs="Times New Roman"/>
          <w:sz w:val="24"/>
          <w:szCs w:val="24"/>
        </w:rPr>
      </w:pPr>
    </w:p>
    <w:p w:rsidR="008D04C1" w:rsidRDefault="008D04C1">
      <w:pPr>
        <w:rPr>
          <w:rFonts w:ascii="Times New Roman" w:hAnsi="Times New Roman" w:cs="Times New Roman"/>
          <w:sz w:val="24"/>
          <w:szCs w:val="24"/>
        </w:rPr>
      </w:pPr>
    </w:p>
    <w:p w:rsidR="008D04C1" w:rsidRDefault="008D04C1">
      <w:pPr>
        <w:rPr>
          <w:rFonts w:ascii="Times New Roman" w:hAnsi="Times New Roman" w:cs="Times New Roman"/>
          <w:sz w:val="24"/>
          <w:szCs w:val="24"/>
        </w:rPr>
      </w:pPr>
    </w:p>
    <w:p w:rsidR="008D04C1" w:rsidRDefault="008D04C1">
      <w:pPr>
        <w:rPr>
          <w:rFonts w:ascii="Times New Roman" w:hAnsi="Times New Roman" w:cs="Times New Roman"/>
          <w:sz w:val="24"/>
          <w:szCs w:val="24"/>
        </w:rPr>
      </w:pPr>
    </w:p>
    <w:p w:rsidR="008D04C1" w:rsidRDefault="008D04C1">
      <w:pPr>
        <w:rPr>
          <w:rFonts w:ascii="Times New Roman" w:hAnsi="Times New Roman" w:cs="Times New Roman"/>
          <w:sz w:val="24"/>
          <w:szCs w:val="24"/>
        </w:rPr>
      </w:pPr>
    </w:p>
    <w:p w:rsidR="008D04C1" w:rsidRDefault="008D04C1">
      <w:pPr>
        <w:rPr>
          <w:rFonts w:ascii="Times New Roman" w:hAnsi="Times New Roman" w:cs="Times New Roman"/>
          <w:sz w:val="24"/>
          <w:szCs w:val="24"/>
        </w:rPr>
      </w:pPr>
    </w:p>
    <w:p w:rsidR="008D04C1" w:rsidRDefault="008D04C1">
      <w:pPr>
        <w:rPr>
          <w:rFonts w:ascii="Times New Roman" w:hAnsi="Times New Roman" w:cs="Times New Roman"/>
          <w:sz w:val="24"/>
          <w:szCs w:val="24"/>
        </w:rPr>
      </w:pPr>
    </w:p>
    <w:p w:rsidR="008D04C1" w:rsidRPr="008D04C1" w:rsidRDefault="008D04C1" w:rsidP="009C399A">
      <w:pPr>
        <w:pStyle w:val="Listaszerbekezds"/>
        <w:numPr>
          <w:ilvl w:val="0"/>
          <w:numId w:val="5"/>
        </w:numPr>
        <w:shd w:val="clear" w:color="auto" w:fill="D9D9D9" w:themeFill="background1" w:themeFillShade="D9"/>
        <w:jc w:val="right"/>
        <w:rPr>
          <w:rFonts w:ascii="Times New Roman Félkövér" w:hAnsi="Times New Roman Félkövér" w:cs="Times New Roman Félkövér"/>
          <w:sz w:val="28"/>
          <w:szCs w:val="28"/>
        </w:rPr>
      </w:pPr>
      <w:r w:rsidRPr="008D04C1">
        <w:rPr>
          <w:sz w:val="16"/>
          <w:szCs w:val="16"/>
        </w:rPr>
        <w:lastRenderedPageBreak/>
        <w:t>számú melléklet</w:t>
      </w:r>
    </w:p>
    <w:p w:rsidR="008D04C1" w:rsidRDefault="008D04C1" w:rsidP="008D04C1">
      <w:pPr>
        <w:jc w:val="center"/>
        <w:rPr>
          <w:rFonts w:ascii="Times New Roman Félkövér" w:hAnsi="Times New Roman Félkövér" w:cs="Times New Roman Félkövér"/>
          <w:sz w:val="28"/>
          <w:szCs w:val="28"/>
        </w:rPr>
      </w:pPr>
    </w:p>
    <w:p w:rsidR="008D04C1" w:rsidRDefault="008D04C1" w:rsidP="00941BAC">
      <w:pPr>
        <w:shd w:val="clear" w:color="auto" w:fill="8DB3E2" w:themeFill="text2" w:themeFillTint="66"/>
        <w:jc w:val="center"/>
        <w:rPr>
          <w:rFonts w:ascii="Times New Roman Félkövér" w:hAnsi="Times New Roman Félkövér" w:cs="Times New Roman Félkövér"/>
          <w:smallCaps/>
          <w:sz w:val="28"/>
          <w:szCs w:val="28"/>
        </w:rPr>
      </w:pPr>
      <w:r>
        <w:rPr>
          <w:rFonts w:ascii="Times New Roman Félkövér" w:hAnsi="Times New Roman Félkövér" w:cs="Times New Roman Félkövér"/>
          <w:sz w:val="28"/>
          <w:szCs w:val="28"/>
        </w:rPr>
        <w:t>N</w:t>
      </w:r>
      <w:r>
        <w:rPr>
          <w:rFonts w:ascii="Times New Roman Félkövér" w:hAnsi="Times New Roman Félkövér" w:cs="Times New Roman Félkövér"/>
        </w:rPr>
        <w:t xml:space="preserve">YILATKOZATMINTA </w:t>
      </w:r>
      <w:r>
        <w:rPr>
          <w:rFonts w:ascii="Times New Roman Félkövér" w:hAnsi="Times New Roman Félkövér" w:cs="Times New Roman Félkövér"/>
          <w:smallCaps/>
          <w:sz w:val="28"/>
          <w:szCs w:val="28"/>
        </w:rPr>
        <w:t>üzleti titokról</w:t>
      </w:r>
    </w:p>
    <w:p w:rsidR="008D04C1" w:rsidRPr="00673412" w:rsidRDefault="008D04C1" w:rsidP="008D04C1">
      <w:pPr>
        <w:jc w:val="center"/>
        <w:rPr>
          <w:rFonts w:ascii="Times New Roman" w:hAnsi="Times New Roman" w:cs="Times New Roman"/>
          <w:smallCaps/>
          <w:sz w:val="24"/>
          <w:szCs w:val="24"/>
        </w:rPr>
      </w:pPr>
    </w:p>
    <w:p w:rsidR="008D04C1" w:rsidRDefault="008D04C1" w:rsidP="008D04C1">
      <w:pPr>
        <w:spacing w:after="120" w:line="360" w:lineRule="auto"/>
        <w:jc w:val="both"/>
        <w:rPr>
          <w:rFonts w:ascii="Times New Roman" w:hAnsi="Times New Roman" w:cs="Times New Roman"/>
          <w:sz w:val="24"/>
          <w:szCs w:val="24"/>
        </w:rPr>
      </w:pPr>
      <w:proofErr w:type="gramStart"/>
      <w:r w:rsidRPr="00673412">
        <w:rPr>
          <w:rFonts w:ascii="Times New Roman" w:hAnsi="Times New Roman" w:cs="Times New Roman"/>
          <w:sz w:val="24"/>
          <w:szCs w:val="24"/>
        </w:rPr>
        <w:t xml:space="preserve">Alulírott,……………………………, mint a(z)…………................................................. aláírásra jogosult képviselője, az Országos Vízügyi Főigazgatóság mint Ajánlatkérő által kiírt </w:t>
      </w:r>
      <w:r w:rsidR="00D40E1F" w:rsidRPr="00C95070">
        <w:rPr>
          <w:rFonts w:ascii="Times New Roman" w:hAnsi="Times New Roman" w:cs="Times New Roman"/>
          <w:b/>
        </w:rPr>
        <w:t>„Portaszolgálat és őrzés-védelmi feladatok ellátása vállalkozási szerződés keretében az OVF központi irodaépületében, valamint az OV</w:t>
      </w:r>
      <w:r w:rsidR="00D40E1F">
        <w:rPr>
          <w:rFonts w:ascii="Times New Roman" w:hAnsi="Times New Roman" w:cs="Times New Roman"/>
          <w:b/>
        </w:rPr>
        <w:t>F Hármashatár-hegyi telephelyén</w:t>
      </w:r>
      <w:r w:rsidR="00D40E1F" w:rsidRPr="00C95070">
        <w:rPr>
          <w:rFonts w:ascii="Times New Roman" w:hAnsi="Times New Roman" w:cs="Times New Roman"/>
          <w:b/>
        </w:rPr>
        <w:t>”</w:t>
      </w:r>
      <w:r w:rsidR="00D40E1F">
        <w:rPr>
          <w:rFonts w:ascii="Times New Roman" w:hAnsi="Times New Roman" w:cs="Times New Roman"/>
          <w:sz w:val="24"/>
          <w:szCs w:val="24"/>
        </w:rPr>
        <w:t xml:space="preserve"> </w:t>
      </w:r>
      <w:r w:rsidRPr="00673412">
        <w:rPr>
          <w:rFonts w:ascii="Times New Roman" w:hAnsi="Times New Roman" w:cs="Times New Roman"/>
          <w:sz w:val="24"/>
          <w:szCs w:val="24"/>
        </w:rPr>
        <w:t>tárgyú közbeszerzési eljárás</w:t>
      </w:r>
      <w:r>
        <w:rPr>
          <w:rFonts w:ascii="Times New Roman" w:hAnsi="Times New Roman" w:cs="Times New Roman"/>
          <w:sz w:val="24"/>
          <w:szCs w:val="24"/>
        </w:rPr>
        <w:t>ban a Kbt. 80.</w:t>
      </w:r>
      <w:proofErr w:type="gramEnd"/>
      <w:r>
        <w:rPr>
          <w:rFonts w:ascii="Times New Roman" w:hAnsi="Times New Roman" w:cs="Times New Roman"/>
          <w:sz w:val="24"/>
          <w:szCs w:val="24"/>
        </w:rPr>
        <w:t xml:space="preserve"> § (1) bekezdése alapján</w:t>
      </w:r>
    </w:p>
    <w:p w:rsidR="008D04C1" w:rsidRDefault="008D04C1" w:rsidP="008D04C1">
      <w:pPr>
        <w:spacing w:after="120" w:line="360" w:lineRule="auto"/>
        <w:jc w:val="both"/>
        <w:rPr>
          <w:rFonts w:ascii="Times New Roman" w:hAnsi="Times New Roman" w:cs="Times New Roman"/>
          <w:sz w:val="24"/>
          <w:szCs w:val="24"/>
        </w:rPr>
      </w:pPr>
    </w:p>
    <w:p w:rsidR="008D04C1" w:rsidRDefault="008D04C1" w:rsidP="008D04C1">
      <w:pPr>
        <w:spacing w:after="120" w:line="360" w:lineRule="auto"/>
        <w:jc w:val="center"/>
        <w:rPr>
          <w:rFonts w:ascii="Times New Roman" w:hAnsi="Times New Roman" w:cs="Times New Roman"/>
          <w:sz w:val="24"/>
          <w:szCs w:val="24"/>
        </w:rPr>
      </w:pPr>
      <w:r w:rsidRPr="00673412">
        <w:rPr>
          <w:rFonts w:ascii="Times New Roman" w:hAnsi="Times New Roman" w:cs="Times New Roman"/>
          <w:b/>
          <w:sz w:val="24"/>
          <w:szCs w:val="24"/>
        </w:rPr>
        <w:t>n y i l a t k o z o m</w:t>
      </w:r>
      <w:r w:rsidRPr="00673412">
        <w:rPr>
          <w:rFonts w:ascii="Times New Roman" w:hAnsi="Times New Roman" w:cs="Times New Roman"/>
          <w:sz w:val="24"/>
          <w:szCs w:val="24"/>
        </w:rPr>
        <w:t>, hogy</w:t>
      </w:r>
    </w:p>
    <w:p w:rsidR="008D04C1" w:rsidRDefault="008D04C1">
      <w:pPr>
        <w:rPr>
          <w:rFonts w:ascii="Times New Roman" w:hAnsi="Times New Roman" w:cs="Times New Roman"/>
          <w:sz w:val="24"/>
          <w:szCs w:val="24"/>
        </w:rPr>
      </w:pPr>
    </w:p>
    <w:p w:rsidR="008D04C1" w:rsidRDefault="008D04C1" w:rsidP="00147D87">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az</w:t>
      </w:r>
      <w:proofErr w:type="gramEnd"/>
      <w:r>
        <w:rPr>
          <w:rFonts w:ascii="Times New Roman" w:hAnsi="Times New Roman" w:cs="Times New Roman"/>
          <w:sz w:val="24"/>
          <w:szCs w:val="24"/>
        </w:rPr>
        <w:t xml:space="preserve"> ajánlat nem tartalmaz a Ptk. 2:47.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szerinti üzleti titkot/az ajánlat</w:t>
      </w:r>
      <w:r w:rsidRPr="008D04C1">
        <w:rPr>
          <w:rFonts w:ascii="Times New Roman" w:hAnsi="Times New Roman" w:cs="Times New Roman"/>
          <w:sz w:val="24"/>
          <w:szCs w:val="24"/>
        </w:rPr>
        <w:t xml:space="preserve"> </w:t>
      </w:r>
      <w:r>
        <w:rPr>
          <w:rFonts w:ascii="Times New Roman" w:hAnsi="Times New Roman" w:cs="Times New Roman"/>
          <w:sz w:val="24"/>
          <w:szCs w:val="24"/>
        </w:rPr>
        <w:t>a Ptk. 2:47.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szerinti üzleti titkot tartalmaz, az alábbiak szerint:</w:t>
      </w:r>
      <w:r>
        <w:rPr>
          <w:rStyle w:val="Lbjegyzet-hivatkozs"/>
          <w:rFonts w:ascii="Times New Roman" w:hAnsi="Times New Roman"/>
          <w:sz w:val="24"/>
          <w:szCs w:val="24"/>
        </w:rPr>
        <w:footnoteReference w:id="41"/>
      </w:r>
    </w:p>
    <w:p w:rsidR="008D04C1" w:rsidRDefault="008D04C1" w:rsidP="00147D87">
      <w:pPr>
        <w:spacing w:line="360" w:lineRule="auto"/>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4605"/>
        <w:gridCol w:w="4605"/>
      </w:tblGrid>
      <w:tr w:rsidR="00147D87" w:rsidTr="00147D87">
        <w:trPr>
          <w:trHeight w:val="708"/>
        </w:trPr>
        <w:tc>
          <w:tcPr>
            <w:tcW w:w="4605" w:type="dxa"/>
            <w:shd w:val="clear" w:color="auto" w:fill="D9D9D9" w:themeFill="background1" w:themeFillShade="D9"/>
            <w:vAlign w:val="center"/>
          </w:tcPr>
          <w:p w:rsidR="00147D87" w:rsidRPr="00147D87" w:rsidRDefault="00147D87" w:rsidP="00147D87">
            <w:pPr>
              <w:jc w:val="center"/>
              <w:rPr>
                <w:rFonts w:ascii="Times New Roman" w:hAnsi="Times New Roman" w:cs="Times New Roman"/>
                <w:b/>
              </w:rPr>
            </w:pPr>
            <w:r w:rsidRPr="00147D87">
              <w:rPr>
                <w:rFonts w:ascii="Times New Roman" w:hAnsi="Times New Roman" w:cs="Times New Roman"/>
                <w:b/>
              </w:rPr>
              <w:t>Üzleti titkot tartalmazó dokumentum első oldala</w:t>
            </w:r>
          </w:p>
        </w:tc>
        <w:tc>
          <w:tcPr>
            <w:tcW w:w="4605" w:type="dxa"/>
            <w:shd w:val="clear" w:color="auto" w:fill="D9D9D9" w:themeFill="background1" w:themeFillShade="D9"/>
            <w:vAlign w:val="center"/>
          </w:tcPr>
          <w:p w:rsidR="00147D87" w:rsidRPr="00147D87" w:rsidRDefault="00147D87" w:rsidP="00147D87">
            <w:pPr>
              <w:jc w:val="center"/>
              <w:rPr>
                <w:rFonts w:ascii="Times New Roman" w:hAnsi="Times New Roman" w:cs="Times New Roman"/>
                <w:b/>
              </w:rPr>
            </w:pPr>
            <w:r w:rsidRPr="00147D87">
              <w:rPr>
                <w:rFonts w:ascii="Times New Roman" w:hAnsi="Times New Roman" w:cs="Times New Roman"/>
                <w:b/>
              </w:rPr>
              <w:t>Üzleti titkot tartalmazó dokumentum utolsó oldala</w:t>
            </w:r>
          </w:p>
        </w:tc>
      </w:tr>
      <w:tr w:rsidR="00147D87" w:rsidTr="00147D87">
        <w:trPr>
          <w:trHeight w:val="702"/>
        </w:trPr>
        <w:tc>
          <w:tcPr>
            <w:tcW w:w="4605" w:type="dxa"/>
            <w:vAlign w:val="center"/>
          </w:tcPr>
          <w:p w:rsidR="00147D87" w:rsidRPr="00941BAC" w:rsidRDefault="00941BAC" w:rsidP="00147D87">
            <w:pPr>
              <w:jc w:val="center"/>
              <w:rPr>
                <w:rFonts w:ascii="Times New Roman" w:hAnsi="Times New Roman" w:cs="Times New Roman"/>
                <w:sz w:val="20"/>
                <w:szCs w:val="20"/>
              </w:rPr>
            </w:pPr>
            <w:r w:rsidRPr="00941BAC">
              <w:rPr>
                <w:rFonts w:ascii="Times New Roman" w:hAnsi="Times New Roman" w:cs="Times New Roman"/>
                <w:sz w:val="20"/>
                <w:szCs w:val="20"/>
              </w:rPr>
              <w:t>…</w:t>
            </w:r>
            <w:proofErr w:type="gramStart"/>
            <w:r w:rsidRPr="00941BAC">
              <w:rPr>
                <w:rFonts w:ascii="Times New Roman" w:hAnsi="Times New Roman" w:cs="Times New Roman"/>
                <w:sz w:val="20"/>
                <w:szCs w:val="20"/>
              </w:rPr>
              <w:t>………………….</w:t>
            </w:r>
            <w:proofErr w:type="gramEnd"/>
            <w:r w:rsidRPr="00941BAC">
              <w:rPr>
                <w:rFonts w:ascii="Times New Roman" w:hAnsi="Times New Roman" w:cs="Times New Roman"/>
                <w:sz w:val="20"/>
                <w:szCs w:val="20"/>
              </w:rPr>
              <w:t xml:space="preserve"> oldaltól</w:t>
            </w:r>
          </w:p>
        </w:tc>
        <w:tc>
          <w:tcPr>
            <w:tcW w:w="4605" w:type="dxa"/>
            <w:vAlign w:val="center"/>
          </w:tcPr>
          <w:p w:rsidR="00147D87" w:rsidRPr="00941BAC" w:rsidRDefault="00941BAC" w:rsidP="00941BAC">
            <w:pPr>
              <w:jc w:val="center"/>
              <w:rPr>
                <w:rFonts w:ascii="Times New Roman" w:hAnsi="Times New Roman" w:cs="Times New Roman"/>
                <w:sz w:val="20"/>
                <w:szCs w:val="20"/>
              </w:rPr>
            </w:pPr>
            <w:r w:rsidRPr="00941BAC">
              <w:rPr>
                <w:rFonts w:ascii="Times New Roman" w:hAnsi="Times New Roman" w:cs="Times New Roman"/>
                <w:sz w:val="20"/>
                <w:szCs w:val="20"/>
              </w:rPr>
              <w:t>…</w:t>
            </w:r>
            <w:proofErr w:type="gramStart"/>
            <w:r w:rsidRPr="00941BAC">
              <w:rPr>
                <w:rFonts w:ascii="Times New Roman" w:hAnsi="Times New Roman" w:cs="Times New Roman"/>
                <w:sz w:val="20"/>
                <w:szCs w:val="20"/>
              </w:rPr>
              <w:t>………………….</w:t>
            </w:r>
            <w:proofErr w:type="gramEnd"/>
            <w:r w:rsidRPr="00941BAC">
              <w:rPr>
                <w:rFonts w:ascii="Times New Roman" w:hAnsi="Times New Roman" w:cs="Times New Roman"/>
                <w:sz w:val="20"/>
                <w:szCs w:val="20"/>
              </w:rPr>
              <w:t xml:space="preserve"> olda</w:t>
            </w:r>
            <w:r>
              <w:rPr>
                <w:rFonts w:ascii="Times New Roman" w:hAnsi="Times New Roman" w:cs="Times New Roman"/>
                <w:sz w:val="20"/>
                <w:szCs w:val="20"/>
              </w:rPr>
              <w:t>lig</w:t>
            </w:r>
          </w:p>
        </w:tc>
      </w:tr>
      <w:tr w:rsidR="00147D87" w:rsidTr="00147D87">
        <w:trPr>
          <w:trHeight w:val="557"/>
        </w:trPr>
        <w:tc>
          <w:tcPr>
            <w:tcW w:w="4605" w:type="dxa"/>
            <w:vAlign w:val="center"/>
          </w:tcPr>
          <w:p w:rsidR="00147D87" w:rsidRPr="00941BAC" w:rsidRDefault="00941BAC" w:rsidP="00147D87">
            <w:pPr>
              <w:jc w:val="center"/>
              <w:rPr>
                <w:rFonts w:ascii="Times New Roman" w:hAnsi="Times New Roman" w:cs="Times New Roman"/>
                <w:sz w:val="20"/>
                <w:szCs w:val="20"/>
              </w:rPr>
            </w:pPr>
            <w:r w:rsidRPr="00941BAC">
              <w:rPr>
                <w:rFonts w:ascii="Times New Roman" w:hAnsi="Times New Roman" w:cs="Times New Roman"/>
                <w:sz w:val="20"/>
                <w:szCs w:val="20"/>
              </w:rPr>
              <w:t>…</w:t>
            </w:r>
            <w:proofErr w:type="gramStart"/>
            <w:r w:rsidRPr="00941BAC">
              <w:rPr>
                <w:rFonts w:ascii="Times New Roman" w:hAnsi="Times New Roman" w:cs="Times New Roman"/>
                <w:sz w:val="20"/>
                <w:szCs w:val="20"/>
              </w:rPr>
              <w:t>………………….</w:t>
            </w:r>
            <w:proofErr w:type="gramEnd"/>
            <w:r w:rsidRPr="00941BAC">
              <w:rPr>
                <w:rFonts w:ascii="Times New Roman" w:hAnsi="Times New Roman" w:cs="Times New Roman"/>
                <w:sz w:val="20"/>
                <w:szCs w:val="20"/>
              </w:rPr>
              <w:t xml:space="preserve"> oldaltól</w:t>
            </w:r>
          </w:p>
        </w:tc>
        <w:tc>
          <w:tcPr>
            <w:tcW w:w="4605" w:type="dxa"/>
            <w:vAlign w:val="center"/>
          </w:tcPr>
          <w:p w:rsidR="00147D87" w:rsidRPr="00941BAC" w:rsidRDefault="00941BAC" w:rsidP="00941BAC">
            <w:pPr>
              <w:jc w:val="center"/>
              <w:rPr>
                <w:rFonts w:ascii="Times New Roman" w:hAnsi="Times New Roman" w:cs="Times New Roman"/>
                <w:sz w:val="20"/>
                <w:szCs w:val="20"/>
              </w:rPr>
            </w:pPr>
            <w:r w:rsidRPr="00941BAC">
              <w:rPr>
                <w:rFonts w:ascii="Times New Roman" w:hAnsi="Times New Roman" w:cs="Times New Roman"/>
                <w:sz w:val="20"/>
                <w:szCs w:val="20"/>
              </w:rPr>
              <w:t>…</w:t>
            </w:r>
            <w:proofErr w:type="gramStart"/>
            <w:r w:rsidRPr="00941BAC">
              <w:rPr>
                <w:rFonts w:ascii="Times New Roman" w:hAnsi="Times New Roman" w:cs="Times New Roman"/>
                <w:sz w:val="20"/>
                <w:szCs w:val="20"/>
              </w:rPr>
              <w:t>………………….</w:t>
            </w:r>
            <w:proofErr w:type="gramEnd"/>
            <w:r w:rsidRPr="00941BAC">
              <w:rPr>
                <w:rFonts w:ascii="Times New Roman" w:hAnsi="Times New Roman" w:cs="Times New Roman"/>
                <w:sz w:val="20"/>
                <w:szCs w:val="20"/>
              </w:rPr>
              <w:t xml:space="preserve"> oldal</w:t>
            </w:r>
            <w:r>
              <w:rPr>
                <w:rFonts w:ascii="Times New Roman" w:hAnsi="Times New Roman" w:cs="Times New Roman"/>
                <w:sz w:val="20"/>
                <w:szCs w:val="20"/>
              </w:rPr>
              <w:t>ig</w:t>
            </w:r>
          </w:p>
        </w:tc>
      </w:tr>
    </w:tbl>
    <w:p w:rsidR="008D04C1" w:rsidRDefault="008D04C1">
      <w:pPr>
        <w:rPr>
          <w:rFonts w:ascii="Times New Roman" w:hAnsi="Times New Roman" w:cs="Times New Roman"/>
          <w:sz w:val="24"/>
          <w:szCs w:val="24"/>
        </w:rPr>
      </w:pPr>
    </w:p>
    <w:p w:rsidR="006133AB" w:rsidRPr="00D404D7" w:rsidRDefault="006133AB" w:rsidP="006133AB">
      <w:pPr>
        <w:ind w:right="-360"/>
        <w:jc w:val="both"/>
        <w:rPr>
          <w:rFonts w:ascii="Times New Roman" w:hAnsi="Times New Roman" w:cs="Times New Roman"/>
          <w:snapToGrid w:val="0"/>
          <w:sz w:val="24"/>
          <w:szCs w:val="24"/>
        </w:rPr>
      </w:pPr>
      <w:r w:rsidRPr="00D404D7">
        <w:rPr>
          <w:rFonts w:ascii="Times New Roman" w:hAnsi="Times New Roman" w:cs="Times New Roman"/>
          <w:snapToGrid w:val="0"/>
          <w:sz w:val="24"/>
          <w:szCs w:val="24"/>
        </w:rPr>
        <w:t>Kelt</w:t>
      </w:r>
      <w:proofErr w:type="gramStart"/>
      <w:r w:rsidRPr="00D404D7">
        <w:rPr>
          <w:rFonts w:ascii="Times New Roman" w:hAnsi="Times New Roman" w:cs="Times New Roman"/>
          <w:snapToGrid w:val="0"/>
          <w:sz w:val="24"/>
          <w:szCs w:val="24"/>
        </w:rPr>
        <w:t>: …</w:t>
      </w:r>
      <w:proofErr w:type="gramEnd"/>
      <w:r w:rsidRPr="00D404D7">
        <w:rPr>
          <w:rFonts w:ascii="Times New Roman" w:hAnsi="Times New Roman" w:cs="Times New Roman"/>
          <w:snapToGrid w:val="0"/>
          <w:sz w:val="24"/>
          <w:szCs w:val="24"/>
        </w:rPr>
        <w:t>………… ……….. év ……………….. hónap …. napján</w:t>
      </w:r>
    </w:p>
    <w:p w:rsidR="006133AB" w:rsidRPr="00D404D7" w:rsidRDefault="006133AB" w:rsidP="006133AB">
      <w:pPr>
        <w:ind w:right="-360"/>
        <w:jc w:val="both"/>
        <w:rPr>
          <w:rFonts w:ascii="Times New Roman" w:hAnsi="Times New Roman" w:cs="Times New Roman"/>
          <w:snapToGrid w:val="0"/>
          <w:sz w:val="24"/>
          <w:szCs w:val="24"/>
        </w:rPr>
      </w:pPr>
    </w:p>
    <w:p w:rsidR="006133AB" w:rsidRPr="00D404D7" w:rsidRDefault="006133AB" w:rsidP="006133AB">
      <w:pPr>
        <w:ind w:right="-360"/>
        <w:jc w:val="both"/>
        <w:rPr>
          <w:rFonts w:ascii="Times New Roman" w:hAnsi="Times New Roman" w:cs="Times New Roman"/>
          <w:snapToGrid w:val="0"/>
          <w:sz w:val="24"/>
          <w:szCs w:val="24"/>
        </w:rPr>
      </w:pPr>
    </w:p>
    <w:tbl>
      <w:tblPr>
        <w:tblW w:w="3834" w:type="dxa"/>
        <w:jc w:val="right"/>
        <w:tblCellMar>
          <w:left w:w="0" w:type="dxa"/>
          <w:right w:w="0" w:type="dxa"/>
        </w:tblCellMar>
        <w:tblLook w:val="0000" w:firstRow="0" w:lastRow="0" w:firstColumn="0" w:lastColumn="0" w:noHBand="0" w:noVBand="0"/>
      </w:tblPr>
      <w:tblGrid>
        <w:gridCol w:w="3834"/>
      </w:tblGrid>
      <w:tr w:rsidR="006133AB" w:rsidRPr="00D404D7" w:rsidTr="00C414A8">
        <w:trPr>
          <w:jc w:val="right"/>
        </w:trPr>
        <w:tc>
          <w:tcPr>
            <w:tcW w:w="3834" w:type="dxa"/>
            <w:tcBorders>
              <w:top w:val="single" w:sz="8" w:space="0" w:color="auto"/>
              <w:left w:val="nil"/>
              <w:bottom w:val="nil"/>
              <w:right w:val="nil"/>
            </w:tcBorders>
            <w:tcMar>
              <w:top w:w="0" w:type="dxa"/>
              <w:left w:w="108" w:type="dxa"/>
              <w:bottom w:w="0" w:type="dxa"/>
              <w:right w:w="108" w:type="dxa"/>
            </w:tcMar>
          </w:tcPr>
          <w:p w:rsidR="006133AB" w:rsidRPr="00D404D7" w:rsidRDefault="006133AB" w:rsidP="00C414A8">
            <w:pPr>
              <w:jc w:val="center"/>
              <w:rPr>
                <w:rFonts w:ascii="Times New Roman" w:hAnsi="Times New Roman" w:cs="Times New Roman"/>
                <w:sz w:val="24"/>
                <w:szCs w:val="24"/>
              </w:rPr>
            </w:pPr>
            <w:r w:rsidRPr="00D404D7">
              <w:rPr>
                <w:rFonts w:ascii="Times New Roman" w:hAnsi="Times New Roman" w:cs="Times New Roman"/>
                <w:sz w:val="24"/>
                <w:szCs w:val="24"/>
              </w:rPr>
              <w:t>(cégszerű aláírás)</w:t>
            </w:r>
          </w:p>
        </w:tc>
      </w:tr>
    </w:tbl>
    <w:p w:rsidR="008D04C1" w:rsidRDefault="008D04C1">
      <w:pPr>
        <w:rPr>
          <w:rFonts w:ascii="Times New Roman" w:hAnsi="Times New Roman" w:cs="Times New Roman"/>
          <w:sz w:val="24"/>
          <w:szCs w:val="24"/>
        </w:rPr>
      </w:pPr>
    </w:p>
    <w:p w:rsidR="006133AB" w:rsidRDefault="006133AB">
      <w:pPr>
        <w:rPr>
          <w:rFonts w:ascii="Times New Roman" w:hAnsi="Times New Roman" w:cs="Times New Roman"/>
          <w:sz w:val="24"/>
          <w:szCs w:val="24"/>
        </w:rPr>
      </w:pPr>
    </w:p>
    <w:p w:rsidR="006133AB" w:rsidRDefault="006133AB">
      <w:pPr>
        <w:rPr>
          <w:rFonts w:ascii="Times New Roman" w:hAnsi="Times New Roman" w:cs="Times New Roman"/>
          <w:sz w:val="24"/>
          <w:szCs w:val="24"/>
        </w:rPr>
      </w:pPr>
    </w:p>
    <w:p w:rsidR="006133AB" w:rsidRPr="008D04C1" w:rsidRDefault="006133AB" w:rsidP="006133AB">
      <w:pPr>
        <w:pStyle w:val="Listaszerbekezds"/>
        <w:numPr>
          <w:ilvl w:val="0"/>
          <w:numId w:val="5"/>
        </w:numPr>
        <w:shd w:val="clear" w:color="auto" w:fill="D9D9D9" w:themeFill="background1" w:themeFillShade="D9"/>
        <w:jc w:val="right"/>
        <w:rPr>
          <w:rFonts w:ascii="Times New Roman Félkövér" w:hAnsi="Times New Roman Félkövér" w:cs="Times New Roman Félkövér"/>
          <w:sz w:val="28"/>
          <w:szCs w:val="28"/>
        </w:rPr>
      </w:pPr>
      <w:r w:rsidRPr="008D04C1">
        <w:rPr>
          <w:sz w:val="16"/>
          <w:szCs w:val="16"/>
        </w:rPr>
        <w:lastRenderedPageBreak/>
        <w:t>számú melléklet</w:t>
      </w:r>
    </w:p>
    <w:p w:rsidR="00941BAC" w:rsidRDefault="00941BAC">
      <w:pPr>
        <w:rPr>
          <w:rFonts w:ascii="Times New Roman" w:hAnsi="Times New Roman" w:cs="Times New Roman"/>
          <w:sz w:val="24"/>
          <w:szCs w:val="24"/>
        </w:rPr>
      </w:pPr>
    </w:p>
    <w:p w:rsidR="006133AB" w:rsidRDefault="006133AB" w:rsidP="006133AB">
      <w:pPr>
        <w:shd w:val="clear" w:color="auto" w:fill="8DB3E2" w:themeFill="text2" w:themeFillTint="66"/>
        <w:jc w:val="center"/>
        <w:rPr>
          <w:rFonts w:ascii="Times New Roman Félkövér" w:hAnsi="Times New Roman Félkövér" w:cs="Times New Roman Félkövér"/>
          <w:smallCaps/>
          <w:sz w:val="28"/>
          <w:szCs w:val="28"/>
        </w:rPr>
      </w:pPr>
      <w:r>
        <w:rPr>
          <w:rFonts w:ascii="Times New Roman Félkövér" w:hAnsi="Times New Roman Félkövér" w:cs="Times New Roman Félkövér"/>
          <w:sz w:val="28"/>
          <w:szCs w:val="28"/>
        </w:rPr>
        <w:t>N</w:t>
      </w:r>
      <w:r>
        <w:rPr>
          <w:rFonts w:ascii="Times New Roman Félkövér" w:hAnsi="Times New Roman Félkövér" w:cs="Times New Roman Félkövér"/>
        </w:rPr>
        <w:t xml:space="preserve">YILATKOZATMINTA </w:t>
      </w:r>
      <w:r>
        <w:rPr>
          <w:rFonts w:ascii="Times New Roman Félkövér" w:hAnsi="Times New Roman Félkövér" w:cs="Times New Roman Félkövér"/>
          <w:smallCaps/>
          <w:sz w:val="28"/>
          <w:szCs w:val="28"/>
        </w:rPr>
        <w:t xml:space="preserve">a felhívás V.4) 25. </w:t>
      </w:r>
      <w:proofErr w:type="gramStart"/>
      <w:r>
        <w:rPr>
          <w:rFonts w:ascii="Times New Roman Félkövér" w:hAnsi="Times New Roman Félkövér" w:cs="Times New Roman Félkövér"/>
          <w:smallCaps/>
          <w:sz w:val="28"/>
          <w:szCs w:val="28"/>
        </w:rPr>
        <w:t>pontjában  foglaltakról</w:t>
      </w:r>
      <w:proofErr w:type="gramEnd"/>
    </w:p>
    <w:p w:rsidR="006133AB" w:rsidRPr="00673412" w:rsidRDefault="006133AB" w:rsidP="006133AB">
      <w:pPr>
        <w:jc w:val="center"/>
        <w:rPr>
          <w:rFonts w:ascii="Times New Roman" w:hAnsi="Times New Roman" w:cs="Times New Roman"/>
          <w:smallCaps/>
          <w:sz w:val="24"/>
          <w:szCs w:val="24"/>
        </w:rPr>
      </w:pPr>
    </w:p>
    <w:p w:rsidR="006133AB" w:rsidRDefault="006133AB" w:rsidP="006133AB">
      <w:pPr>
        <w:spacing w:after="120" w:line="360" w:lineRule="auto"/>
        <w:jc w:val="both"/>
        <w:rPr>
          <w:rFonts w:ascii="Times New Roman" w:hAnsi="Times New Roman" w:cs="Times New Roman"/>
          <w:sz w:val="24"/>
          <w:szCs w:val="24"/>
        </w:rPr>
      </w:pPr>
      <w:proofErr w:type="gramStart"/>
      <w:r w:rsidRPr="00673412">
        <w:rPr>
          <w:rFonts w:ascii="Times New Roman" w:hAnsi="Times New Roman" w:cs="Times New Roman"/>
          <w:sz w:val="24"/>
          <w:szCs w:val="24"/>
        </w:rPr>
        <w:t xml:space="preserve">Alulírott,……………………………, mint a(z)…………................................................. aláírásra jogosult képviselője, az Országos Vízügyi Főigazgatóság mint Ajánlatkérő által kiírt </w:t>
      </w:r>
      <w:r w:rsidR="00D40E1F" w:rsidRPr="00C95070">
        <w:rPr>
          <w:rFonts w:ascii="Times New Roman" w:hAnsi="Times New Roman" w:cs="Times New Roman"/>
          <w:b/>
        </w:rPr>
        <w:t>„Portaszolgálat és őrzés-védelmi feladatok ellátása vállalkozási szerződés keretében az OVF központi irodaépületében, valamint az OV</w:t>
      </w:r>
      <w:r w:rsidR="00D40E1F">
        <w:rPr>
          <w:rFonts w:ascii="Times New Roman" w:hAnsi="Times New Roman" w:cs="Times New Roman"/>
          <w:b/>
        </w:rPr>
        <w:t>F Hármashatár-hegyi telephelyén</w:t>
      </w:r>
      <w:r w:rsidR="00D40E1F" w:rsidRPr="00C95070">
        <w:rPr>
          <w:rFonts w:ascii="Times New Roman" w:hAnsi="Times New Roman" w:cs="Times New Roman"/>
          <w:b/>
        </w:rPr>
        <w:t>”</w:t>
      </w:r>
      <w:r w:rsidRPr="00673412">
        <w:rPr>
          <w:rFonts w:ascii="Times New Roman" w:hAnsi="Times New Roman" w:cs="Times New Roman"/>
          <w:sz w:val="24"/>
          <w:szCs w:val="24"/>
        </w:rPr>
        <w:t xml:space="preserve"> tárgyú közbeszerzési eljárás</w:t>
      </w:r>
      <w:r>
        <w:rPr>
          <w:rFonts w:ascii="Times New Roman" w:hAnsi="Times New Roman" w:cs="Times New Roman"/>
          <w:sz w:val="24"/>
          <w:szCs w:val="24"/>
        </w:rPr>
        <w:t>ban</w:t>
      </w:r>
      <w:proofErr w:type="gramEnd"/>
      <w:r>
        <w:rPr>
          <w:rFonts w:ascii="Times New Roman" w:hAnsi="Times New Roman" w:cs="Times New Roman"/>
          <w:sz w:val="24"/>
          <w:szCs w:val="24"/>
        </w:rPr>
        <w:t xml:space="preserve"> </w:t>
      </w:r>
    </w:p>
    <w:p w:rsidR="006133AB" w:rsidRDefault="006133AB" w:rsidP="006133AB">
      <w:pPr>
        <w:spacing w:after="120" w:line="360" w:lineRule="auto"/>
        <w:jc w:val="both"/>
        <w:rPr>
          <w:rFonts w:ascii="Times New Roman" w:hAnsi="Times New Roman" w:cs="Times New Roman"/>
          <w:sz w:val="24"/>
          <w:szCs w:val="24"/>
        </w:rPr>
      </w:pPr>
    </w:p>
    <w:p w:rsidR="006133AB" w:rsidRDefault="006133AB" w:rsidP="006133AB">
      <w:pPr>
        <w:spacing w:after="120" w:line="360" w:lineRule="auto"/>
        <w:jc w:val="center"/>
        <w:rPr>
          <w:rFonts w:ascii="Times New Roman" w:hAnsi="Times New Roman" w:cs="Times New Roman"/>
          <w:sz w:val="24"/>
          <w:szCs w:val="24"/>
        </w:rPr>
      </w:pPr>
      <w:r w:rsidRPr="00673412">
        <w:rPr>
          <w:rFonts w:ascii="Times New Roman" w:hAnsi="Times New Roman" w:cs="Times New Roman"/>
          <w:b/>
          <w:sz w:val="24"/>
          <w:szCs w:val="24"/>
        </w:rPr>
        <w:t>n y i l a t k o z o m</w:t>
      </w:r>
      <w:r w:rsidRPr="00673412">
        <w:rPr>
          <w:rFonts w:ascii="Times New Roman" w:hAnsi="Times New Roman" w:cs="Times New Roman"/>
          <w:sz w:val="24"/>
          <w:szCs w:val="24"/>
        </w:rPr>
        <w:t>, hogy</w:t>
      </w:r>
    </w:p>
    <w:p w:rsidR="006133AB" w:rsidRDefault="006133AB" w:rsidP="006133AB">
      <w:pPr>
        <w:rPr>
          <w:rFonts w:ascii="Times New Roman" w:hAnsi="Times New Roman" w:cs="Times New Roman"/>
          <w:sz w:val="24"/>
          <w:szCs w:val="24"/>
        </w:rPr>
      </w:pPr>
    </w:p>
    <w:p w:rsidR="006133AB" w:rsidRDefault="006133AB" w:rsidP="006133AB">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az</w:t>
      </w:r>
      <w:proofErr w:type="gramEnd"/>
      <w:r>
        <w:rPr>
          <w:rFonts w:ascii="Times New Roman" w:hAnsi="Times New Roman" w:cs="Times New Roman"/>
          <w:sz w:val="24"/>
          <w:szCs w:val="24"/>
        </w:rPr>
        <w:t xml:space="preserve"> általam képviselt ajánlattevő </w:t>
      </w:r>
      <w:r w:rsidRPr="006133AB">
        <w:rPr>
          <w:rFonts w:ascii="Times New Roman" w:hAnsi="Times New Roman" w:cs="Times New Roman"/>
          <w:sz w:val="24"/>
          <w:szCs w:val="24"/>
        </w:rPr>
        <w:t>nyertessége esetén a szolgáltatás nyújtásának időtartama alatt gondoskod</w:t>
      </w:r>
      <w:r>
        <w:rPr>
          <w:rFonts w:ascii="Times New Roman" w:hAnsi="Times New Roman" w:cs="Times New Roman"/>
          <w:sz w:val="24"/>
          <w:szCs w:val="24"/>
        </w:rPr>
        <w:t>unk</w:t>
      </w:r>
      <w:r w:rsidRPr="006133AB">
        <w:rPr>
          <w:rFonts w:ascii="Times New Roman" w:hAnsi="Times New Roman" w:cs="Times New Roman"/>
          <w:sz w:val="24"/>
          <w:szCs w:val="24"/>
        </w:rPr>
        <w:t xml:space="preserve"> a munka-, és balesetvédelmi, valamint tűzvédelmi előírások betartásáról és betartatásáról továbbá, hogy a szolgáltatás nyújtása az objektumokban működő szervezet működőképességében semmiféle zavart nem okoz.</w:t>
      </w:r>
    </w:p>
    <w:p w:rsidR="006133AB" w:rsidRDefault="006133AB">
      <w:pPr>
        <w:rPr>
          <w:rFonts w:ascii="Times New Roman" w:hAnsi="Times New Roman" w:cs="Times New Roman"/>
          <w:sz w:val="24"/>
          <w:szCs w:val="24"/>
        </w:rPr>
      </w:pPr>
    </w:p>
    <w:p w:rsidR="006133AB" w:rsidRDefault="006133AB">
      <w:pPr>
        <w:rPr>
          <w:rFonts w:ascii="Times New Roman" w:hAnsi="Times New Roman" w:cs="Times New Roman"/>
          <w:sz w:val="24"/>
          <w:szCs w:val="24"/>
        </w:rPr>
      </w:pPr>
    </w:p>
    <w:p w:rsidR="006133AB" w:rsidRPr="00D404D7" w:rsidRDefault="006133AB" w:rsidP="006133AB">
      <w:pPr>
        <w:ind w:right="-360"/>
        <w:jc w:val="both"/>
        <w:rPr>
          <w:rFonts w:ascii="Times New Roman" w:hAnsi="Times New Roman" w:cs="Times New Roman"/>
          <w:snapToGrid w:val="0"/>
          <w:sz w:val="24"/>
          <w:szCs w:val="24"/>
        </w:rPr>
      </w:pPr>
      <w:r w:rsidRPr="00D404D7">
        <w:rPr>
          <w:rFonts w:ascii="Times New Roman" w:hAnsi="Times New Roman" w:cs="Times New Roman"/>
          <w:snapToGrid w:val="0"/>
          <w:sz w:val="24"/>
          <w:szCs w:val="24"/>
        </w:rPr>
        <w:t>Kelt</w:t>
      </w:r>
      <w:proofErr w:type="gramStart"/>
      <w:r w:rsidRPr="00D404D7">
        <w:rPr>
          <w:rFonts w:ascii="Times New Roman" w:hAnsi="Times New Roman" w:cs="Times New Roman"/>
          <w:snapToGrid w:val="0"/>
          <w:sz w:val="24"/>
          <w:szCs w:val="24"/>
        </w:rPr>
        <w:t>: …</w:t>
      </w:r>
      <w:proofErr w:type="gramEnd"/>
      <w:r w:rsidRPr="00D404D7">
        <w:rPr>
          <w:rFonts w:ascii="Times New Roman" w:hAnsi="Times New Roman" w:cs="Times New Roman"/>
          <w:snapToGrid w:val="0"/>
          <w:sz w:val="24"/>
          <w:szCs w:val="24"/>
        </w:rPr>
        <w:t>………… ……….. év ……………….. hónap …. napján</w:t>
      </w:r>
    </w:p>
    <w:p w:rsidR="006133AB" w:rsidRPr="00D404D7" w:rsidRDefault="006133AB" w:rsidP="006133AB">
      <w:pPr>
        <w:ind w:right="-360"/>
        <w:jc w:val="both"/>
        <w:rPr>
          <w:rFonts w:ascii="Times New Roman" w:hAnsi="Times New Roman" w:cs="Times New Roman"/>
          <w:snapToGrid w:val="0"/>
          <w:sz w:val="24"/>
          <w:szCs w:val="24"/>
        </w:rPr>
      </w:pPr>
    </w:p>
    <w:p w:rsidR="006133AB" w:rsidRPr="00D404D7" w:rsidRDefault="006133AB" w:rsidP="006133AB">
      <w:pPr>
        <w:ind w:right="-360"/>
        <w:jc w:val="both"/>
        <w:rPr>
          <w:rFonts w:ascii="Times New Roman" w:hAnsi="Times New Roman" w:cs="Times New Roman"/>
          <w:snapToGrid w:val="0"/>
          <w:sz w:val="24"/>
          <w:szCs w:val="24"/>
        </w:rPr>
      </w:pPr>
    </w:p>
    <w:tbl>
      <w:tblPr>
        <w:tblW w:w="3834" w:type="dxa"/>
        <w:jc w:val="right"/>
        <w:tblCellMar>
          <w:left w:w="0" w:type="dxa"/>
          <w:right w:w="0" w:type="dxa"/>
        </w:tblCellMar>
        <w:tblLook w:val="0000" w:firstRow="0" w:lastRow="0" w:firstColumn="0" w:lastColumn="0" w:noHBand="0" w:noVBand="0"/>
      </w:tblPr>
      <w:tblGrid>
        <w:gridCol w:w="3834"/>
      </w:tblGrid>
      <w:tr w:rsidR="006133AB" w:rsidRPr="00D404D7" w:rsidTr="00C414A8">
        <w:trPr>
          <w:jc w:val="right"/>
        </w:trPr>
        <w:tc>
          <w:tcPr>
            <w:tcW w:w="3834" w:type="dxa"/>
            <w:tcBorders>
              <w:top w:val="single" w:sz="8" w:space="0" w:color="auto"/>
              <w:left w:val="nil"/>
              <w:bottom w:val="nil"/>
              <w:right w:val="nil"/>
            </w:tcBorders>
            <w:tcMar>
              <w:top w:w="0" w:type="dxa"/>
              <w:left w:w="108" w:type="dxa"/>
              <w:bottom w:w="0" w:type="dxa"/>
              <w:right w:w="108" w:type="dxa"/>
            </w:tcMar>
          </w:tcPr>
          <w:p w:rsidR="006133AB" w:rsidRPr="00D404D7" w:rsidRDefault="006133AB" w:rsidP="00C414A8">
            <w:pPr>
              <w:jc w:val="center"/>
              <w:rPr>
                <w:rFonts w:ascii="Times New Roman" w:hAnsi="Times New Roman" w:cs="Times New Roman"/>
                <w:sz w:val="24"/>
                <w:szCs w:val="24"/>
              </w:rPr>
            </w:pPr>
            <w:r w:rsidRPr="00D404D7">
              <w:rPr>
                <w:rFonts w:ascii="Times New Roman" w:hAnsi="Times New Roman" w:cs="Times New Roman"/>
                <w:sz w:val="24"/>
                <w:szCs w:val="24"/>
              </w:rPr>
              <w:t>(cégszerű aláírás)</w:t>
            </w:r>
          </w:p>
        </w:tc>
      </w:tr>
    </w:tbl>
    <w:p w:rsidR="006133AB" w:rsidRDefault="006133AB">
      <w:pPr>
        <w:rPr>
          <w:rFonts w:ascii="Times New Roman" w:hAnsi="Times New Roman" w:cs="Times New Roman"/>
          <w:sz w:val="24"/>
          <w:szCs w:val="24"/>
        </w:rPr>
      </w:pPr>
    </w:p>
    <w:p w:rsidR="006133AB" w:rsidRDefault="006133AB">
      <w:pPr>
        <w:rPr>
          <w:rFonts w:ascii="Times New Roman" w:hAnsi="Times New Roman" w:cs="Times New Roman"/>
          <w:sz w:val="24"/>
          <w:szCs w:val="24"/>
        </w:rPr>
      </w:pPr>
    </w:p>
    <w:p w:rsidR="006133AB" w:rsidRDefault="006133AB">
      <w:pPr>
        <w:rPr>
          <w:rFonts w:ascii="Times New Roman" w:hAnsi="Times New Roman" w:cs="Times New Roman"/>
          <w:sz w:val="24"/>
          <w:szCs w:val="24"/>
        </w:rPr>
      </w:pPr>
    </w:p>
    <w:p w:rsidR="006133AB" w:rsidRDefault="006133AB">
      <w:pPr>
        <w:rPr>
          <w:rFonts w:ascii="Times New Roman" w:hAnsi="Times New Roman" w:cs="Times New Roman"/>
          <w:sz w:val="24"/>
          <w:szCs w:val="24"/>
        </w:rPr>
      </w:pPr>
    </w:p>
    <w:p w:rsidR="006133AB" w:rsidRDefault="006133AB">
      <w:pPr>
        <w:rPr>
          <w:rFonts w:ascii="Times New Roman" w:hAnsi="Times New Roman" w:cs="Times New Roman"/>
          <w:sz w:val="24"/>
          <w:szCs w:val="24"/>
        </w:rPr>
      </w:pPr>
    </w:p>
    <w:p w:rsidR="006133AB" w:rsidRDefault="006133AB">
      <w:pPr>
        <w:rPr>
          <w:rFonts w:ascii="Times New Roman" w:hAnsi="Times New Roman" w:cs="Times New Roman"/>
          <w:sz w:val="24"/>
          <w:szCs w:val="24"/>
        </w:rPr>
      </w:pPr>
    </w:p>
    <w:p w:rsidR="006133AB" w:rsidRDefault="006133AB">
      <w:pPr>
        <w:rPr>
          <w:rFonts w:ascii="Times New Roman" w:hAnsi="Times New Roman" w:cs="Times New Roman"/>
          <w:sz w:val="24"/>
          <w:szCs w:val="24"/>
        </w:rPr>
      </w:pPr>
    </w:p>
    <w:p w:rsidR="006133AB" w:rsidRPr="008D04C1" w:rsidRDefault="006133AB" w:rsidP="006133AB">
      <w:pPr>
        <w:pStyle w:val="Listaszerbekezds"/>
        <w:numPr>
          <w:ilvl w:val="0"/>
          <w:numId w:val="5"/>
        </w:numPr>
        <w:shd w:val="clear" w:color="auto" w:fill="D9D9D9" w:themeFill="background1" w:themeFillShade="D9"/>
        <w:jc w:val="right"/>
        <w:rPr>
          <w:rFonts w:ascii="Times New Roman Félkövér" w:hAnsi="Times New Roman Félkövér" w:cs="Times New Roman Félkövér"/>
          <w:sz w:val="28"/>
          <w:szCs w:val="28"/>
        </w:rPr>
      </w:pPr>
      <w:r w:rsidRPr="008D04C1">
        <w:rPr>
          <w:sz w:val="16"/>
          <w:szCs w:val="16"/>
        </w:rPr>
        <w:lastRenderedPageBreak/>
        <w:t>számú melléklet</w:t>
      </w:r>
    </w:p>
    <w:p w:rsidR="006133AB" w:rsidRDefault="006133AB" w:rsidP="006133AB">
      <w:pPr>
        <w:rPr>
          <w:rFonts w:ascii="Times New Roman" w:hAnsi="Times New Roman" w:cs="Times New Roman"/>
          <w:sz w:val="24"/>
          <w:szCs w:val="24"/>
        </w:rPr>
      </w:pPr>
    </w:p>
    <w:p w:rsidR="006133AB" w:rsidRDefault="006133AB" w:rsidP="006133AB">
      <w:pPr>
        <w:shd w:val="clear" w:color="auto" w:fill="8DB3E2" w:themeFill="text2" w:themeFillTint="66"/>
        <w:jc w:val="center"/>
        <w:rPr>
          <w:rFonts w:ascii="Times New Roman Félkövér" w:hAnsi="Times New Roman Félkövér" w:cs="Times New Roman Félkövér"/>
          <w:smallCaps/>
          <w:sz w:val="28"/>
          <w:szCs w:val="28"/>
        </w:rPr>
      </w:pPr>
      <w:r>
        <w:rPr>
          <w:rFonts w:ascii="Times New Roman Félkövér" w:hAnsi="Times New Roman Félkövér" w:cs="Times New Roman Félkövér"/>
          <w:sz w:val="28"/>
          <w:szCs w:val="28"/>
        </w:rPr>
        <w:t>N</w:t>
      </w:r>
      <w:r>
        <w:rPr>
          <w:rFonts w:ascii="Times New Roman Félkövér" w:hAnsi="Times New Roman Félkövér" w:cs="Times New Roman Félkövér"/>
        </w:rPr>
        <w:t xml:space="preserve">YILATKOZATMINTA </w:t>
      </w:r>
      <w:r>
        <w:rPr>
          <w:rFonts w:ascii="Times New Roman Félkövér" w:hAnsi="Times New Roman Félkövér" w:cs="Times New Roman Félkövér"/>
          <w:smallCaps/>
          <w:sz w:val="28"/>
          <w:szCs w:val="28"/>
        </w:rPr>
        <w:t xml:space="preserve">a felhívás V.4) 26. </w:t>
      </w:r>
      <w:proofErr w:type="gramStart"/>
      <w:r>
        <w:rPr>
          <w:rFonts w:ascii="Times New Roman Félkövér" w:hAnsi="Times New Roman Félkövér" w:cs="Times New Roman Félkövér"/>
          <w:smallCaps/>
          <w:sz w:val="28"/>
          <w:szCs w:val="28"/>
        </w:rPr>
        <w:t>pontjában  foglaltakról</w:t>
      </w:r>
      <w:proofErr w:type="gramEnd"/>
    </w:p>
    <w:p w:rsidR="006133AB" w:rsidRPr="00673412" w:rsidRDefault="006133AB" w:rsidP="006133AB">
      <w:pPr>
        <w:jc w:val="center"/>
        <w:rPr>
          <w:rFonts w:ascii="Times New Roman" w:hAnsi="Times New Roman" w:cs="Times New Roman"/>
          <w:smallCaps/>
          <w:sz w:val="24"/>
          <w:szCs w:val="24"/>
        </w:rPr>
      </w:pPr>
    </w:p>
    <w:p w:rsidR="006133AB" w:rsidRDefault="006133AB" w:rsidP="006133AB">
      <w:pPr>
        <w:spacing w:after="120" w:line="360" w:lineRule="auto"/>
        <w:jc w:val="both"/>
        <w:rPr>
          <w:rFonts w:ascii="Times New Roman" w:hAnsi="Times New Roman" w:cs="Times New Roman"/>
          <w:sz w:val="24"/>
          <w:szCs w:val="24"/>
        </w:rPr>
      </w:pPr>
      <w:proofErr w:type="gramStart"/>
      <w:r w:rsidRPr="00673412">
        <w:rPr>
          <w:rFonts w:ascii="Times New Roman" w:hAnsi="Times New Roman" w:cs="Times New Roman"/>
          <w:sz w:val="24"/>
          <w:szCs w:val="24"/>
        </w:rPr>
        <w:t xml:space="preserve">Alulírott,……………………………, mint a(z)…………................................................. aláírásra jogosult képviselője, az Országos Vízügyi Főigazgatóság mint Ajánlatkérő által kiírt </w:t>
      </w:r>
      <w:r w:rsidR="00D40E1F" w:rsidRPr="00C95070">
        <w:rPr>
          <w:rFonts w:ascii="Times New Roman" w:hAnsi="Times New Roman" w:cs="Times New Roman"/>
          <w:b/>
        </w:rPr>
        <w:t>„Portaszolgálat és őrzés-védelmi feladatok ellátása vállalkozási szerződés keretében az OVF központi irodaépületében, valamint az OV</w:t>
      </w:r>
      <w:r w:rsidR="00D40E1F">
        <w:rPr>
          <w:rFonts w:ascii="Times New Roman" w:hAnsi="Times New Roman" w:cs="Times New Roman"/>
          <w:b/>
        </w:rPr>
        <w:t>F Hármashatár-hegyi telephelyén</w:t>
      </w:r>
      <w:r w:rsidR="00D40E1F" w:rsidRPr="00C95070">
        <w:rPr>
          <w:rFonts w:ascii="Times New Roman" w:hAnsi="Times New Roman" w:cs="Times New Roman"/>
          <w:b/>
        </w:rPr>
        <w:t>”</w:t>
      </w:r>
      <w:r w:rsidRPr="00673412">
        <w:rPr>
          <w:rFonts w:ascii="Times New Roman" w:hAnsi="Times New Roman" w:cs="Times New Roman"/>
          <w:sz w:val="24"/>
          <w:szCs w:val="24"/>
        </w:rPr>
        <w:t xml:space="preserve"> tárgyú közbeszerzési eljárás</w:t>
      </w:r>
      <w:r>
        <w:rPr>
          <w:rFonts w:ascii="Times New Roman" w:hAnsi="Times New Roman" w:cs="Times New Roman"/>
          <w:sz w:val="24"/>
          <w:szCs w:val="24"/>
        </w:rPr>
        <w:t>ban</w:t>
      </w:r>
      <w:proofErr w:type="gramEnd"/>
      <w:r>
        <w:rPr>
          <w:rFonts w:ascii="Times New Roman" w:hAnsi="Times New Roman" w:cs="Times New Roman"/>
          <w:sz w:val="24"/>
          <w:szCs w:val="24"/>
        </w:rPr>
        <w:t xml:space="preserve"> </w:t>
      </w:r>
    </w:p>
    <w:p w:rsidR="006133AB" w:rsidRDefault="006133AB" w:rsidP="006133AB">
      <w:pPr>
        <w:spacing w:after="120" w:line="360" w:lineRule="auto"/>
        <w:jc w:val="both"/>
        <w:rPr>
          <w:rFonts w:ascii="Times New Roman" w:hAnsi="Times New Roman" w:cs="Times New Roman"/>
          <w:sz w:val="24"/>
          <w:szCs w:val="24"/>
        </w:rPr>
      </w:pPr>
    </w:p>
    <w:p w:rsidR="006133AB" w:rsidRDefault="006133AB" w:rsidP="006133AB">
      <w:pPr>
        <w:spacing w:after="120" w:line="360" w:lineRule="auto"/>
        <w:jc w:val="center"/>
        <w:rPr>
          <w:rFonts w:ascii="Times New Roman" w:hAnsi="Times New Roman" w:cs="Times New Roman"/>
          <w:sz w:val="24"/>
          <w:szCs w:val="24"/>
        </w:rPr>
      </w:pPr>
      <w:r w:rsidRPr="00673412">
        <w:rPr>
          <w:rFonts w:ascii="Times New Roman" w:hAnsi="Times New Roman" w:cs="Times New Roman"/>
          <w:b/>
          <w:sz w:val="24"/>
          <w:szCs w:val="24"/>
        </w:rPr>
        <w:t>n y i l a t k o z o m</w:t>
      </w:r>
      <w:r>
        <w:rPr>
          <w:rFonts w:ascii="Times New Roman" w:hAnsi="Times New Roman" w:cs="Times New Roman"/>
          <w:sz w:val="24"/>
          <w:szCs w:val="24"/>
        </w:rPr>
        <w:t>, hogy</w:t>
      </w:r>
    </w:p>
    <w:p w:rsidR="006133AB" w:rsidRDefault="006133AB">
      <w:pPr>
        <w:rPr>
          <w:rFonts w:ascii="Times New Roman" w:hAnsi="Times New Roman" w:cs="Times New Roman"/>
          <w:sz w:val="24"/>
          <w:szCs w:val="24"/>
        </w:rPr>
      </w:pPr>
    </w:p>
    <w:p w:rsidR="006133AB" w:rsidRDefault="006133AB" w:rsidP="006133AB">
      <w:pPr>
        <w:spacing w:line="360" w:lineRule="auto"/>
        <w:jc w:val="both"/>
        <w:rPr>
          <w:rFonts w:ascii="Times New Roman" w:hAnsi="Times New Roman" w:cs="Times New Roman"/>
          <w:sz w:val="24"/>
          <w:szCs w:val="24"/>
        </w:rPr>
      </w:pPr>
      <w:proofErr w:type="gramStart"/>
      <w:r w:rsidRPr="006133AB">
        <w:rPr>
          <w:rFonts w:ascii="Times New Roman" w:hAnsi="Times New Roman" w:cs="Times New Roman"/>
          <w:sz w:val="24"/>
          <w:szCs w:val="24"/>
        </w:rPr>
        <w:t>az</w:t>
      </w:r>
      <w:proofErr w:type="gramEnd"/>
      <w:r w:rsidRPr="006133AB">
        <w:rPr>
          <w:rFonts w:ascii="Times New Roman" w:hAnsi="Times New Roman" w:cs="Times New Roman"/>
          <w:sz w:val="24"/>
          <w:szCs w:val="24"/>
        </w:rPr>
        <w:t xml:space="preserve"> általa</w:t>
      </w:r>
      <w:r>
        <w:rPr>
          <w:rFonts w:ascii="Times New Roman" w:hAnsi="Times New Roman" w:cs="Times New Roman"/>
          <w:sz w:val="24"/>
          <w:szCs w:val="24"/>
        </w:rPr>
        <w:t>m</w:t>
      </w:r>
      <w:r w:rsidRPr="006133AB">
        <w:rPr>
          <w:rFonts w:ascii="Times New Roman" w:hAnsi="Times New Roman" w:cs="Times New Roman"/>
          <w:sz w:val="24"/>
          <w:szCs w:val="24"/>
        </w:rPr>
        <w:t xml:space="preserve"> alkalmazni kívánt személyek a munka-egészségügyi követelményeknek megfelelnek és a szerződés teljesítésének megkezdésekor – továbbá a szerződés teljesítésének időtartama alatt, valamennyi a teljesítésben személyesen közreműködő személy esetében – rendelkeznek 3 hónapnál nem régebbi, a  2005. évi CXXXIII. törvény 6. § (3) bekezdésében foglaltaknak megfelelő őrzés-védelmi tevékenység szolgáltatáshoz szükséges erkölcsi bizonyítvánnyal, illetve azokat </w:t>
      </w:r>
      <w:r>
        <w:rPr>
          <w:rFonts w:ascii="Times New Roman" w:hAnsi="Times New Roman" w:cs="Times New Roman"/>
          <w:sz w:val="24"/>
          <w:szCs w:val="24"/>
        </w:rPr>
        <w:t xml:space="preserve">az általam képviselt cég </w:t>
      </w:r>
      <w:r w:rsidRPr="006133AB">
        <w:rPr>
          <w:rFonts w:ascii="Times New Roman" w:hAnsi="Times New Roman" w:cs="Times New Roman"/>
          <w:sz w:val="24"/>
          <w:szCs w:val="24"/>
        </w:rPr>
        <w:t>nyertessége esetén a munka megkezdése előtt be is kell mutatnia, valamint másolatban az ajánlat</w:t>
      </w:r>
      <w:r>
        <w:rPr>
          <w:rFonts w:ascii="Times New Roman" w:hAnsi="Times New Roman" w:cs="Times New Roman"/>
          <w:sz w:val="24"/>
          <w:szCs w:val="24"/>
        </w:rPr>
        <w:t>kérő</w:t>
      </w:r>
      <w:r w:rsidRPr="006133AB">
        <w:rPr>
          <w:rFonts w:ascii="Times New Roman" w:hAnsi="Times New Roman" w:cs="Times New Roman"/>
          <w:sz w:val="24"/>
          <w:szCs w:val="24"/>
        </w:rPr>
        <w:t xml:space="preserve"> részére átadnia.</w:t>
      </w:r>
    </w:p>
    <w:p w:rsidR="006133AB" w:rsidRDefault="006133AB">
      <w:pPr>
        <w:rPr>
          <w:rFonts w:ascii="Times New Roman" w:hAnsi="Times New Roman" w:cs="Times New Roman"/>
          <w:sz w:val="24"/>
          <w:szCs w:val="24"/>
        </w:rPr>
      </w:pPr>
    </w:p>
    <w:p w:rsidR="006133AB" w:rsidRPr="00D404D7" w:rsidRDefault="006133AB" w:rsidP="006133AB">
      <w:pPr>
        <w:ind w:right="-360"/>
        <w:jc w:val="both"/>
        <w:rPr>
          <w:rFonts w:ascii="Times New Roman" w:hAnsi="Times New Roman" w:cs="Times New Roman"/>
          <w:snapToGrid w:val="0"/>
          <w:sz w:val="24"/>
          <w:szCs w:val="24"/>
        </w:rPr>
      </w:pPr>
      <w:r w:rsidRPr="00D404D7">
        <w:rPr>
          <w:rFonts w:ascii="Times New Roman" w:hAnsi="Times New Roman" w:cs="Times New Roman"/>
          <w:snapToGrid w:val="0"/>
          <w:sz w:val="24"/>
          <w:szCs w:val="24"/>
        </w:rPr>
        <w:t>Kelt</w:t>
      </w:r>
      <w:proofErr w:type="gramStart"/>
      <w:r w:rsidRPr="00D404D7">
        <w:rPr>
          <w:rFonts w:ascii="Times New Roman" w:hAnsi="Times New Roman" w:cs="Times New Roman"/>
          <w:snapToGrid w:val="0"/>
          <w:sz w:val="24"/>
          <w:szCs w:val="24"/>
        </w:rPr>
        <w:t>: …</w:t>
      </w:r>
      <w:proofErr w:type="gramEnd"/>
      <w:r w:rsidRPr="00D404D7">
        <w:rPr>
          <w:rFonts w:ascii="Times New Roman" w:hAnsi="Times New Roman" w:cs="Times New Roman"/>
          <w:snapToGrid w:val="0"/>
          <w:sz w:val="24"/>
          <w:szCs w:val="24"/>
        </w:rPr>
        <w:t>………… ……….. év ……………….. hónap …. napján</w:t>
      </w:r>
    </w:p>
    <w:p w:rsidR="006133AB" w:rsidRPr="00D404D7" w:rsidRDefault="006133AB" w:rsidP="006133AB">
      <w:pPr>
        <w:ind w:right="-360"/>
        <w:jc w:val="both"/>
        <w:rPr>
          <w:rFonts w:ascii="Times New Roman" w:hAnsi="Times New Roman" w:cs="Times New Roman"/>
          <w:snapToGrid w:val="0"/>
          <w:sz w:val="24"/>
          <w:szCs w:val="24"/>
        </w:rPr>
      </w:pPr>
    </w:p>
    <w:p w:rsidR="006133AB" w:rsidRPr="00D404D7" w:rsidRDefault="006133AB" w:rsidP="006133AB">
      <w:pPr>
        <w:ind w:right="-360"/>
        <w:jc w:val="both"/>
        <w:rPr>
          <w:rFonts w:ascii="Times New Roman" w:hAnsi="Times New Roman" w:cs="Times New Roman"/>
          <w:snapToGrid w:val="0"/>
          <w:sz w:val="24"/>
          <w:szCs w:val="24"/>
        </w:rPr>
      </w:pPr>
    </w:p>
    <w:tbl>
      <w:tblPr>
        <w:tblW w:w="3834" w:type="dxa"/>
        <w:jc w:val="right"/>
        <w:tblCellMar>
          <w:left w:w="0" w:type="dxa"/>
          <w:right w:w="0" w:type="dxa"/>
        </w:tblCellMar>
        <w:tblLook w:val="0000" w:firstRow="0" w:lastRow="0" w:firstColumn="0" w:lastColumn="0" w:noHBand="0" w:noVBand="0"/>
      </w:tblPr>
      <w:tblGrid>
        <w:gridCol w:w="3834"/>
      </w:tblGrid>
      <w:tr w:rsidR="006133AB" w:rsidRPr="00D404D7" w:rsidTr="00C414A8">
        <w:trPr>
          <w:jc w:val="right"/>
        </w:trPr>
        <w:tc>
          <w:tcPr>
            <w:tcW w:w="3834" w:type="dxa"/>
            <w:tcBorders>
              <w:top w:val="single" w:sz="8" w:space="0" w:color="auto"/>
              <w:left w:val="nil"/>
              <w:bottom w:val="nil"/>
              <w:right w:val="nil"/>
            </w:tcBorders>
            <w:tcMar>
              <w:top w:w="0" w:type="dxa"/>
              <w:left w:w="108" w:type="dxa"/>
              <w:bottom w:w="0" w:type="dxa"/>
              <w:right w:w="108" w:type="dxa"/>
            </w:tcMar>
          </w:tcPr>
          <w:p w:rsidR="006133AB" w:rsidRPr="00D404D7" w:rsidRDefault="006133AB" w:rsidP="00C414A8">
            <w:pPr>
              <w:jc w:val="center"/>
              <w:rPr>
                <w:rFonts w:ascii="Times New Roman" w:hAnsi="Times New Roman" w:cs="Times New Roman"/>
                <w:sz w:val="24"/>
                <w:szCs w:val="24"/>
              </w:rPr>
            </w:pPr>
            <w:r w:rsidRPr="00D404D7">
              <w:rPr>
                <w:rFonts w:ascii="Times New Roman" w:hAnsi="Times New Roman" w:cs="Times New Roman"/>
                <w:sz w:val="24"/>
                <w:szCs w:val="24"/>
              </w:rPr>
              <w:t>(cégszerű aláírás)</w:t>
            </w:r>
          </w:p>
        </w:tc>
      </w:tr>
    </w:tbl>
    <w:p w:rsidR="006133AB" w:rsidRDefault="006133AB">
      <w:pPr>
        <w:rPr>
          <w:rFonts w:ascii="Times New Roman" w:hAnsi="Times New Roman" w:cs="Times New Roman"/>
          <w:sz w:val="24"/>
          <w:szCs w:val="24"/>
        </w:rPr>
      </w:pPr>
    </w:p>
    <w:p w:rsidR="006133AB" w:rsidRDefault="006133AB">
      <w:pPr>
        <w:rPr>
          <w:rFonts w:ascii="Times New Roman" w:hAnsi="Times New Roman" w:cs="Times New Roman"/>
          <w:sz w:val="24"/>
          <w:szCs w:val="24"/>
        </w:rPr>
      </w:pPr>
    </w:p>
    <w:p w:rsidR="006133AB" w:rsidRDefault="006133AB">
      <w:pPr>
        <w:rPr>
          <w:rFonts w:ascii="Times New Roman" w:hAnsi="Times New Roman" w:cs="Times New Roman"/>
          <w:sz w:val="24"/>
          <w:szCs w:val="24"/>
        </w:rPr>
      </w:pPr>
    </w:p>
    <w:p w:rsidR="006133AB" w:rsidRDefault="006133AB">
      <w:pPr>
        <w:rPr>
          <w:rFonts w:ascii="Times New Roman" w:hAnsi="Times New Roman" w:cs="Times New Roman"/>
          <w:sz w:val="24"/>
          <w:szCs w:val="24"/>
        </w:rPr>
      </w:pPr>
    </w:p>
    <w:p w:rsidR="006133AB" w:rsidRDefault="006133AB">
      <w:pPr>
        <w:rPr>
          <w:rFonts w:ascii="Times New Roman" w:hAnsi="Times New Roman" w:cs="Times New Roman"/>
          <w:sz w:val="24"/>
          <w:szCs w:val="24"/>
        </w:rPr>
      </w:pPr>
    </w:p>
    <w:p w:rsidR="00941BAC" w:rsidRPr="00941BAC" w:rsidRDefault="00941BAC" w:rsidP="0021001A">
      <w:pPr>
        <w:pStyle w:val="Listaszerbekezds"/>
        <w:numPr>
          <w:ilvl w:val="0"/>
          <w:numId w:val="2"/>
        </w:numPr>
        <w:shd w:val="clear" w:color="auto" w:fill="8DB3E2" w:themeFill="text2" w:themeFillTint="66"/>
        <w:jc w:val="center"/>
        <w:rPr>
          <w:b/>
          <w:sz w:val="24"/>
          <w:szCs w:val="24"/>
        </w:rPr>
      </w:pPr>
      <w:r w:rsidRPr="00941BAC">
        <w:rPr>
          <w:b/>
          <w:sz w:val="24"/>
          <w:szCs w:val="24"/>
        </w:rPr>
        <w:lastRenderedPageBreak/>
        <w:t>KÖTET: SZERZŐDÉSTERVEZET</w:t>
      </w:r>
    </w:p>
    <w:p w:rsidR="00941BAC" w:rsidRPr="00941BAC" w:rsidRDefault="00941BAC" w:rsidP="00941BAC">
      <w:pPr>
        <w:spacing w:line="240" w:lineRule="auto"/>
        <w:jc w:val="both"/>
        <w:rPr>
          <w:sz w:val="32"/>
          <w:szCs w:val="32"/>
        </w:rPr>
      </w:pPr>
    </w:p>
    <w:p w:rsidR="00941BAC" w:rsidRDefault="00941BAC" w:rsidP="00941BAC">
      <w:pPr>
        <w:spacing w:line="240" w:lineRule="auto"/>
        <w:jc w:val="both"/>
        <w:rPr>
          <w:sz w:val="24"/>
          <w:szCs w:val="24"/>
        </w:rPr>
      </w:pPr>
    </w:p>
    <w:p w:rsidR="00941BAC" w:rsidRDefault="00941BAC" w:rsidP="00941BAC">
      <w:pPr>
        <w:spacing w:line="240" w:lineRule="auto"/>
        <w:jc w:val="both"/>
        <w:rPr>
          <w:sz w:val="24"/>
          <w:szCs w:val="24"/>
        </w:rPr>
      </w:pPr>
    </w:p>
    <w:p w:rsidR="00941BAC" w:rsidRDefault="00941BAC" w:rsidP="00941BAC">
      <w:pPr>
        <w:spacing w:line="240" w:lineRule="auto"/>
        <w:jc w:val="both"/>
        <w:rPr>
          <w:sz w:val="24"/>
          <w:szCs w:val="24"/>
        </w:rPr>
      </w:pPr>
    </w:p>
    <w:p w:rsidR="00941BAC" w:rsidRDefault="00941BAC" w:rsidP="00941BAC">
      <w:pPr>
        <w:spacing w:line="240" w:lineRule="auto"/>
        <w:jc w:val="both"/>
        <w:rPr>
          <w:sz w:val="24"/>
          <w:szCs w:val="24"/>
        </w:rPr>
      </w:pPr>
    </w:p>
    <w:p w:rsidR="00C32E56" w:rsidRDefault="00C32E56" w:rsidP="00941BAC">
      <w:pPr>
        <w:spacing w:line="240" w:lineRule="auto"/>
        <w:jc w:val="both"/>
        <w:rPr>
          <w:sz w:val="24"/>
          <w:szCs w:val="24"/>
        </w:rPr>
      </w:pPr>
    </w:p>
    <w:p w:rsidR="00C32E56" w:rsidRDefault="00C32E56" w:rsidP="00941BAC">
      <w:pPr>
        <w:spacing w:line="240" w:lineRule="auto"/>
        <w:jc w:val="both"/>
        <w:rPr>
          <w:sz w:val="24"/>
          <w:szCs w:val="24"/>
        </w:rPr>
      </w:pPr>
    </w:p>
    <w:p w:rsidR="00C32E56" w:rsidRDefault="00C32E56" w:rsidP="00941BAC">
      <w:pPr>
        <w:spacing w:line="240" w:lineRule="auto"/>
        <w:jc w:val="both"/>
        <w:rPr>
          <w:sz w:val="24"/>
          <w:szCs w:val="24"/>
        </w:rPr>
      </w:pPr>
    </w:p>
    <w:p w:rsidR="00C32E56" w:rsidRDefault="00C32E56" w:rsidP="00941BAC">
      <w:pPr>
        <w:spacing w:line="240" w:lineRule="auto"/>
        <w:jc w:val="both"/>
        <w:rPr>
          <w:sz w:val="24"/>
          <w:szCs w:val="24"/>
        </w:rPr>
      </w:pPr>
    </w:p>
    <w:p w:rsidR="00C32E56" w:rsidRDefault="00C32E56" w:rsidP="00941BAC">
      <w:pPr>
        <w:spacing w:line="240" w:lineRule="auto"/>
        <w:jc w:val="both"/>
        <w:rPr>
          <w:sz w:val="24"/>
          <w:szCs w:val="24"/>
        </w:rPr>
      </w:pPr>
    </w:p>
    <w:p w:rsidR="00C32E56" w:rsidRDefault="00C32E56" w:rsidP="00941BAC">
      <w:pPr>
        <w:spacing w:line="240" w:lineRule="auto"/>
        <w:jc w:val="both"/>
        <w:rPr>
          <w:sz w:val="24"/>
          <w:szCs w:val="24"/>
        </w:rPr>
      </w:pPr>
    </w:p>
    <w:p w:rsidR="00C32E56" w:rsidRDefault="00C32E56" w:rsidP="00941BAC">
      <w:pPr>
        <w:spacing w:line="240" w:lineRule="auto"/>
        <w:jc w:val="both"/>
        <w:rPr>
          <w:sz w:val="24"/>
          <w:szCs w:val="24"/>
        </w:rPr>
      </w:pPr>
    </w:p>
    <w:p w:rsidR="00C32E56" w:rsidRDefault="00C32E56" w:rsidP="00941BAC">
      <w:pPr>
        <w:spacing w:line="240" w:lineRule="auto"/>
        <w:jc w:val="both"/>
        <w:rPr>
          <w:sz w:val="24"/>
          <w:szCs w:val="24"/>
        </w:rPr>
      </w:pPr>
    </w:p>
    <w:p w:rsidR="00C32E56" w:rsidRDefault="00C32E56" w:rsidP="00941BAC">
      <w:pPr>
        <w:spacing w:line="240" w:lineRule="auto"/>
        <w:jc w:val="both"/>
        <w:rPr>
          <w:sz w:val="24"/>
          <w:szCs w:val="24"/>
        </w:rPr>
      </w:pPr>
    </w:p>
    <w:p w:rsidR="00C32E56" w:rsidRDefault="00C32E56" w:rsidP="00941BAC">
      <w:pPr>
        <w:spacing w:line="240" w:lineRule="auto"/>
        <w:jc w:val="both"/>
        <w:rPr>
          <w:sz w:val="24"/>
          <w:szCs w:val="24"/>
        </w:rPr>
      </w:pPr>
    </w:p>
    <w:p w:rsidR="00C32E56" w:rsidRDefault="00C32E56" w:rsidP="00941BAC">
      <w:pPr>
        <w:spacing w:line="240" w:lineRule="auto"/>
        <w:jc w:val="both"/>
        <w:rPr>
          <w:sz w:val="24"/>
          <w:szCs w:val="24"/>
        </w:rPr>
      </w:pPr>
    </w:p>
    <w:p w:rsidR="00C32E56" w:rsidRDefault="00C32E56" w:rsidP="00941BAC">
      <w:pPr>
        <w:spacing w:line="240" w:lineRule="auto"/>
        <w:jc w:val="both"/>
        <w:rPr>
          <w:sz w:val="24"/>
          <w:szCs w:val="24"/>
        </w:rPr>
      </w:pPr>
    </w:p>
    <w:p w:rsidR="00C32E56" w:rsidRDefault="00C32E56" w:rsidP="00941BAC">
      <w:pPr>
        <w:spacing w:line="240" w:lineRule="auto"/>
        <w:jc w:val="both"/>
        <w:rPr>
          <w:sz w:val="24"/>
          <w:szCs w:val="24"/>
        </w:rPr>
      </w:pPr>
    </w:p>
    <w:p w:rsidR="00C32E56" w:rsidRDefault="00C32E56" w:rsidP="00941BAC">
      <w:pPr>
        <w:spacing w:line="240" w:lineRule="auto"/>
        <w:jc w:val="both"/>
        <w:rPr>
          <w:sz w:val="24"/>
          <w:szCs w:val="24"/>
        </w:rPr>
      </w:pPr>
    </w:p>
    <w:p w:rsidR="00C32E56" w:rsidRDefault="00C32E56" w:rsidP="00941BAC">
      <w:pPr>
        <w:spacing w:line="240" w:lineRule="auto"/>
        <w:jc w:val="both"/>
        <w:rPr>
          <w:sz w:val="24"/>
          <w:szCs w:val="24"/>
        </w:rPr>
      </w:pPr>
    </w:p>
    <w:p w:rsidR="00C32E56" w:rsidRDefault="00C32E56" w:rsidP="00941BAC">
      <w:pPr>
        <w:spacing w:line="240" w:lineRule="auto"/>
        <w:jc w:val="both"/>
        <w:rPr>
          <w:sz w:val="24"/>
          <w:szCs w:val="24"/>
        </w:rPr>
      </w:pPr>
    </w:p>
    <w:p w:rsidR="00C32E56" w:rsidRDefault="00C32E56" w:rsidP="00941BAC">
      <w:pPr>
        <w:spacing w:line="240" w:lineRule="auto"/>
        <w:jc w:val="both"/>
        <w:rPr>
          <w:sz w:val="24"/>
          <w:szCs w:val="24"/>
        </w:rPr>
      </w:pPr>
    </w:p>
    <w:p w:rsidR="00C32E56" w:rsidRDefault="00C32E56" w:rsidP="00941BAC">
      <w:pPr>
        <w:spacing w:line="240" w:lineRule="auto"/>
        <w:jc w:val="both"/>
        <w:rPr>
          <w:sz w:val="24"/>
          <w:szCs w:val="24"/>
        </w:rPr>
      </w:pPr>
    </w:p>
    <w:p w:rsidR="00C32E56" w:rsidRDefault="00C32E56" w:rsidP="00941BAC">
      <w:pPr>
        <w:spacing w:line="240" w:lineRule="auto"/>
        <w:jc w:val="both"/>
        <w:rPr>
          <w:sz w:val="24"/>
          <w:szCs w:val="24"/>
        </w:rPr>
      </w:pPr>
    </w:p>
    <w:p w:rsidR="007019CD" w:rsidRDefault="007019CD" w:rsidP="00941BAC">
      <w:pPr>
        <w:spacing w:line="240" w:lineRule="auto"/>
        <w:jc w:val="both"/>
        <w:rPr>
          <w:sz w:val="24"/>
          <w:szCs w:val="24"/>
        </w:rPr>
      </w:pPr>
    </w:p>
    <w:p w:rsidR="007019CD" w:rsidRDefault="007019CD" w:rsidP="00941BAC">
      <w:pPr>
        <w:spacing w:line="240" w:lineRule="auto"/>
        <w:jc w:val="both"/>
        <w:rPr>
          <w:sz w:val="24"/>
          <w:szCs w:val="24"/>
        </w:rPr>
      </w:pPr>
    </w:p>
    <w:p w:rsidR="00C32E56" w:rsidRDefault="00C32E56" w:rsidP="00941BAC">
      <w:pPr>
        <w:spacing w:line="240" w:lineRule="auto"/>
        <w:jc w:val="both"/>
        <w:rPr>
          <w:sz w:val="24"/>
          <w:szCs w:val="24"/>
        </w:rPr>
      </w:pPr>
    </w:p>
    <w:p w:rsidR="00C32E56" w:rsidRPr="00C32E56" w:rsidRDefault="00C32E56" w:rsidP="00463276">
      <w:pPr>
        <w:pStyle w:val="Listaszerbekezds"/>
        <w:numPr>
          <w:ilvl w:val="0"/>
          <w:numId w:val="12"/>
        </w:numPr>
        <w:shd w:val="clear" w:color="auto" w:fill="8DB3E2" w:themeFill="text2" w:themeFillTint="66"/>
        <w:spacing w:line="240" w:lineRule="auto"/>
        <w:ind w:left="709" w:hanging="425"/>
        <w:jc w:val="center"/>
        <w:rPr>
          <w:b/>
          <w:sz w:val="24"/>
          <w:szCs w:val="24"/>
        </w:rPr>
      </w:pPr>
      <w:r w:rsidRPr="00C32E56">
        <w:rPr>
          <w:b/>
          <w:sz w:val="24"/>
          <w:szCs w:val="24"/>
        </w:rPr>
        <w:lastRenderedPageBreak/>
        <w:t xml:space="preserve">rész: </w:t>
      </w:r>
      <w:r w:rsidR="00C414A8" w:rsidRPr="00C414A8">
        <w:rPr>
          <w:rFonts w:ascii="Times New Roman Félkövér" w:hAnsi="Times New Roman Félkövér"/>
          <w:b/>
          <w:smallCaps/>
          <w:sz w:val="24"/>
          <w:szCs w:val="24"/>
        </w:rPr>
        <w:t xml:space="preserve">folyamatos élőerős portaszolgálati, őrzés-védelmi, valamint a telefonközpont kezelői feladatok </w:t>
      </w:r>
      <w:r w:rsidRPr="00A834B6">
        <w:rPr>
          <w:rFonts w:ascii="Times New Roman Félkövér" w:hAnsi="Times New Roman Félkövér"/>
          <w:b/>
          <w:smallCaps/>
          <w:sz w:val="24"/>
          <w:szCs w:val="24"/>
        </w:rPr>
        <w:t>ellátása az OVF Márvány utca 1/d. szám alatti székhelyén.</w:t>
      </w:r>
    </w:p>
    <w:p w:rsidR="00941BAC" w:rsidRDefault="00941BAC" w:rsidP="00941BAC">
      <w:pPr>
        <w:spacing w:line="240" w:lineRule="auto"/>
        <w:jc w:val="both"/>
        <w:rPr>
          <w:sz w:val="24"/>
          <w:szCs w:val="24"/>
        </w:rPr>
      </w:pPr>
    </w:p>
    <w:p w:rsidR="00941BAC" w:rsidRDefault="00941BAC" w:rsidP="00941BAC">
      <w:pPr>
        <w:spacing w:line="240" w:lineRule="auto"/>
        <w:jc w:val="both"/>
        <w:rPr>
          <w:sz w:val="24"/>
          <w:szCs w:val="24"/>
        </w:rPr>
      </w:pPr>
    </w:p>
    <w:p w:rsidR="00941BAC" w:rsidRDefault="00941BAC" w:rsidP="00941BAC">
      <w:pPr>
        <w:spacing w:line="240" w:lineRule="auto"/>
        <w:jc w:val="both"/>
        <w:rPr>
          <w:sz w:val="24"/>
          <w:szCs w:val="24"/>
        </w:rPr>
      </w:pPr>
    </w:p>
    <w:p w:rsidR="00941BAC" w:rsidRDefault="00941BAC" w:rsidP="00941BAC">
      <w:pPr>
        <w:spacing w:line="240" w:lineRule="auto"/>
        <w:jc w:val="both"/>
        <w:rPr>
          <w:sz w:val="24"/>
          <w:szCs w:val="24"/>
        </w:rPr>
      </w:pPr>
    </w:p>
    <w:p w:rsidR="00941BAC" w:rsidRDefault="00941BAC" w:rsidP="00941BAC">
      <w:pPr>
        <w:spacing w:line="240" w:lineRule="auto"/>
        <w:jc w:val="both"/>
        <w:rPr>
          <w:sz w:val="24"/>
          <w:szCs w:val="24"/>
        </w:rPr>
      </w:pPr>
    </w:p>
    <w:p w:rsidR="00941BAC" w:rsidRDefault="00941BAC" w:rsidP="00941BAC">
      <w:pPr>
        <w:spacing w:line="240" w:lineRule="auto"/>
        <w:jc w:val="both"/>
        <w:rPr>
          <w:sz w:val="24"/>
          <w:szCs w:val="24"/>
        </w:rPr>
      </w:pPr>
    </w:p>
    <w:p w:rsidR="00941BAC" w:rsidRDefault="00941BAC" w:rsidP="00941BAC">
      <w:pPr>
        <w:spacing w:line="240" w:lineRule="auto"/>
        <w:jc w:val="both"/>
        <w:rPr>
          <w:sz w:val="24"/>
          <w:szCs w:val="24"/>
        </w:rPr>
      </w:pPr>
    </w:p>
    <w:p w:rsidR="00941BAC" w:rsidRDefault="00941BAC" w:rsidP="00941BAC">
      <w:pPr>
        <w:spacing w:line="240" w:lineRule="auto"/>
        <w:jc w:val="both"/>
        <w:rPr>
          <w:sz w:val="24"/>
          <w:szCs w:val="24"/>
        </w:rPr>
      </w:pPr>
    </w:p>
    <w:p w:rsidR="00C32E56" w:rsidRDefault="00C32E56" w:rsidP="00941BAC">
      <w:pPr>
        <w:spacing w:line="240" w:lineRule="auto"/>
        <w:jc w:val="both"/>
        <w:rPr>
          <w:sz w:val="24"/>
          <w:szCs w:val="24"/>
        </w:rPr>
      </w:pPr>
    </w:p>
    <w:p w:rsidR="00C32E56" w:rsidRDefault="00C32E56" w:rsidP="00941BAC">
      <w:pPr>
        <w:spacing w:line="240" w:lineRule="auto"/>
        <w:jc w:val="both"/>
        <w:rPr>
          <w:sz w:val="24"/>
          <w:szCs w:val="24"/>
        </w:rPr>
      </w:pPr>
    </w:p>
    <w:p w:rsidR="00C32E56" w:rsidRDefault="00C32E56" w:rsidP="00941BAC">
      <w:pPr>
        <w:spacing w:line="240" w:lineRule="auto"/>
        <w:jc w:val="both"/>
        <w:rPr>
          <w:sz w:val="24"/>
          <w:szCs w:val="24"/>
        </w:rPr>
      </w:pPr>
    </w:p>
    <w:p w:rsidR="00C32E56" w:rsidRDefault="00C32E56" w:rsidP="00941BAC">
      <w:pPr>
        <w:spacing w:line="240" w:lineRule="auto"/>
        <w:jc w:val="both"/>
        <w:rPr>
          <w:sz w:val="24"/>
          <w:szCs w:val="24"/>
        </w:rPr>
      </w:pPr>
    </w:p>
    <w:p w:rsidR="00C32E56" w:rsidRDefault="00C32E56" w:rsidP="00941BAC">
      <w:pPr>
        <w:spacing w:line="240" w:lineRule="auto"/>
        <w:jc w:val="both"/>
        <w:rPr>
          <w:sz w:val="24"/>
          <w:szCs w:val="24"/>
        </w:rPr>
      </w:pPr>
    </w:p>
    <w:p w:rsidR="00C32E56" w:rsidRDefault="00C32E56" w:rsidP="00941BAC">
      <w:pPr>
        <w:spacing w:line="240" w:lineRule="auto"/>
        <w:jc w:val="both"/>
        <w:rPr>
          <w:sz w:val="24"/>
          <w:szCs w:val="24"/>
        </w:rPr>
      </w:pPr>
    </w:p>
    <w:p w:rsidR="00C32E56" w:rsidRDefault="00C32E56" w:rsidP="00941BAC">
      <w:pPr>
        <w:spacing w:line="240" w:lineRule="auto"/>
        <w:jc w:val="both"/>
        <w:rPr>
          <w:sz w:val="24"/>
          <w:szCs w:val="24"/>
        </w:rPr>
      </w:pPr>
    </w:p>
    <w:p w:rsidR="00C32E56" w:rsidRDefault="00C32E56" w:rsidP="00941BAC">
      <w:pPr>
        <w:spacing w:line="240" w:lineRule="auto"/>
        <w:jc w:val="both"/>
        <w:rPr>
          <w:sz w:val="24"/>
          <w:szCs w:val="24"/>
        </w:rPr>
      </w:pPr>
    </w:p>
    <w:p w:rsidR="00C32E56" w:rsidRDefault="00C32E56" w:rsidP="00941BAC">
      <w:pPr>
        <w:spacing w:line="240" w:lineRule="auto"/>
        <w:jc w:val="both"/>
        <w:rPr>
          <w:sz w:val="24"/>
          <w:szCs w:val="24"/>
        </w:rPr>
      </w:pPr>
    </w:p>
    <w:p w:rsidR="00C32E56" w:rsidRDefault="00C32E56" w:rsidP="00941BAC">
      <w:pPr>
        <w:spacing w:line="240" w:lineRule="auto"/>
        <w:jc w:val="both"/>
        <w:rPr>
          <w:sz w:val="24"/>
          <w:szCs w:val="24"/>
        </w:rPr>
      </w:pPr>
    </w:p>
    <w:p w:rsidR="007019CD" w:rsidRDefault="007019CD" w:rsidP="00941BAC">
      <w:pPr>
        <w:spacing w:line="240" w:lineRule="auto"/>
        <w:jc w:val="both"/>
        <w:rPr>
          <w:sz w:val="24"/>
          <w:szCs w:val="24"/>
        </w:rPr>
      </w:pPr>
    </w:p>
    <w:p w:rsidR="007019CD" w:rsidRDefault="007019CD" w:rsidP="00941BAC">
      <w:pPr>
        <w:spacing w:line="240" w:lineRule="auto"/>
        <w:jc w:val="both"/>
        <w:rPr>
          <w:sz w:val="24"/>
          <w:szCs w:val="24"/>
        </w:rPr>
      </w:pPr>
    </w:p>
    <w:p w:rsidR="007019CD" w:rsidRDefault="007019CD" w:rsidP="00941BAC">
      <w:pPr>
        <w:spacing w:line="240" w:lineRule="auto"/>
        <w:jc w:val="both"/>
        <w:rPr>
          <w:sz w:val="24"/>
          <w:szCs w:val="24"/>
        </w:rPr>
      </w:pPr>
    </w:p>
    <w:p w:rsidR="007019CD" w:rsidRDefault="007019CD" w:rsidP="00941BAC">
      <w:pPr>
        <w:spacing w:line="240" w:lineRule="auto"/>
        <w:jc w:val="both"/>
        <w:rPr>
          <w:sz w:val="24"/>
          <w:szCs w:val="24"/>
        </w:rPr>
      </w:pPr>
    </w:p>
    <w:p w:rsidR="007019CD" w:rsidRDefault="007019CD" w:rsidP="00941BAC">
      <w:pPr>
        <w:spacing w:line="240" w:lineRule="auto"/>
        <w:jc w:val="both"/>
        <w:rPr>
          <w:sz w:val="24"/>
          <w:szCs w:val="24"/>
        </w:rPr>
      </w:pPr>
    </w:p>
    <w:p w:rsidR="007019CD" w:rsidRDefault="007019CD" w:rsidP="00941BAC">
      <w:pPr>
        <w:spacing w:line="240" w:lineRule="auto"/>
        <w:jc w:val="both"/>
        <w:rPr>
          <w:sz w:val="24"/>
          <w:szCs w:val="24"/>
        </w:rPr>
      </w:pPr>
    </w:p>
    <w:p w:rsidR="007019CD" w:rsidRDefault="007019CD" w:rsidP="00941BAC">
      <w:pPr>
        <w:spacing w:line="240" w:lineRule="auto"/>
        <w:jc w:val="both"/>
        <w:rPr>
          <w:sz w:val="24"/>
          <w:szCs w:val="24"/>
        </w:rPr>
      </w:pPr>
    </w:p>
    <w:p w:rsidR="007019CD" w:rsidRDefault="007019CD" w:rsidP="00941BAC">
      <w:pPr>
        <w:spacing w:line="240" w:lineRule="auto"/>
        <w:jc w:val="both"/>
        <w:rPr>
          <w:sz w:val="24"/>
          <w:szCs w:val="24"/>
        </w:rPr>
      </w:pPr>
    </w:p>
    <w:p w:rsidR="007019CD" w:rsidRDefault="007019CD" w:rsidP="00941BAC">
      <w:pPr>
        <w:spacing w:line="240" w:lineRule="auto"/>
        <w:jc w:val="both"/>
        <w:rPr>
          <w:sz w:val="24"/>
          <w:szCs w:val="24"/>
        </w:rPr>
      </w:pPr>
    </w:p>
    <w:p w:rsidR="00C32E56" w:rsidRPr="00A834B6" w:rsidRDefault="00C32E56" w:rsidP="00F909AB">
      <w:pPr>
        <w:shd w:val="clear" w:color="auto" w:fill="D9D9D9" w:themeFill="background1" w:themeFillShade="D9"/>
        <w:spacing w:after="0" w:line="240" w:lineRule="auto"/>
        <w:jc w:val="center"/>
        <w:rPr>
          <w:rFonts w:ascii="Times New Roman Félkövér" w:eastAsia="Times New Roman" w:hAnsi="Times New Roman Félkövér" w:cs="Times New Roman"/>
          <w:b/>
          <w:smallCaps/>
          <w:sz w:val="24"/>
          <w:szCs w:val="24"/>
          <w:lang w:eastAsia="hu-HU"/>
        </w:rPr>
      </w:pPr>
      <w:r w:rsidRPr="00F909AB">
        <w:rPr>
          <w:rFonts w:ascii="Times New Roman Félkövér" w:eastAsia="Times New Roman" w:hAnsi="Times New Roman Félkövér" w:cs="Times New Roman"/>
          <w:b/>
          <w:smallCaps/>
          <w:sz w:val="24"/>
          <w:szCs w:val="24"/>
          <w:shd w:val="clear" w:color="auto" w:fill="D9D9D9" w:themeFill="background1" w:themeFillShade="D9"/>
          <w:lang w:eastAsia="hu-HU"/>
        </w:rPr>
        <w:lastRenderedPageBreak/>
        <w:t>VÁLLALKOZÁSI SZERZŐDÉS</w:t>
      </w:r>
    </w:p>
    <w:p w:rsidR="00C32E56" w:rsidRPr="00A834B6" w:rsidRDefault="00C32E56" w:rsidP="00C32E56">
      <w:pPr>
        <w:spacing w:after="0" w:line="240" w:lineRule="auto"/>
        <w:jc w:val="center"/>
        <w:rPr>
          <w:rFonts w:ascii="Times New Roman Félkövér" w:eastAsia="Times New Roman" w:hAnsi="Times New Roman Félkövér" w:cs="Times New Roman"/>
          <w:b/>
          <w:smallCaps/>
          <w:sz w:val="24"/>
          <w:szCs w:val="24"/>
          <w:lang w:eastAsia="hu-HU"/>
        </w:rPr>
      </w:pPr>
      <w:r w:rsidRPr="00A834B6">
        <w:rPr>
          <w:rFonts w:ascii="Times New Roman Félkövér" w:eastAsia="Times New Roman" w:hAnsi="Times New Roman Félkövér" w:cs="Times New Roman"/>
          <w:b/>
          <w:smallCaps/>
          <w:sz w:val="24"/>
          <w:szCs w:val="24"/>
          <w:lang w:eastAsia="hu-HU"/>
        </w:rPr>
        <w:t>(tervezet)</w:t>
      </w:r>
    </w:p>
    <w:p w:rsidR="00C32E56" w:rsidRPr="00941BAC" w:rsidRDefault="00C32E56" w:rsidP="00C32E56">
      <w:pPr>
        <w:spacing w:after="0" w:line="240" w:lineRule="auto"/>
        <w:jc w:val="center"/>
        <w:rPr>
          <w:rFonts w:ascii="Times New Roman" w:eastAsia="Times New Roman" w:hAnsi="Times New Roman" w:cs="Times New Roman"/>
          <w:b/>
          <w:sz w:val="24"/>
          <w:szCs w:val="24"/>
          <w:lang w:eastAsia="hu-HU"/>
        </w:rPr>
      </w:pPr>
    </w:p>
    <w:p w:rsidR="00C32E56" w:rsidRPr="00941BAC" w:rsidRDefault="00C32E56" w:rsidP="00C32E56">
      <w:pPr>
        <w:spacing w:after="0" w:line="240" w:lineRule="auto"/>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Mely létrejött egyrészről:</w:t>
      </w:r>
    </w:p>
    <w:p w:rsidR="00C32E56" w:rsidRPr="00941BAC" w:rsidRDefault="00C32E56" w:rsidP="00C32E56">
      <w:pPr>
        <w:spacing w:after="0" w:line="240" w:lineRule="auto"/>
        <w:rPr>
          <w:rFonts w:ascii="Times New Roman" w:eastAsia="Times New Roman" w:hAnsi="Times New Roman" w:cs="Times New Roman"/>
          <w:lang w:eastAsia="hu-HU"/>
        </w:rPr>
      </w:pPr>
    </w:p>
    <w:p w:rsidR="00C32E56" w:rsidRPr="00941BAC" w:rsidRDefault="00C32E56" w:rsidP="00C32E56">
      <w:pPr>
        <w:spacing w:after="0" w:line="360" w:lineRule="auto"/>
        <w:outlineLvl w:val="0"/>
        <w:rPr>
          <w:rFonts w:ascii="Times New Roman" w:eastAsia="Times New Roman" w:hAnsi="Times New Roman" w:cs="Times New Roman"/>
          <w:b/>
          <w:lang w:eastAsia="hu-HU"/>
        </w:rPr>
      </w:pPr>
      <w:r w:rsidRPr="00941BAC">
        <w:rPr>
          <w:rFonts w:ascii="Times New Roman" w:eastAsia="Times New Roman" w:hAnsi="Times New Roman" w:cs="Times New Roman"/>
          <w:b/>
          <w:lang w:eastAsia="hu-HU"/>
        </w:rPr>
        <w:t xml:space="preserve">Országos Vízügyi Főigazgatóság </w:t>
      </w:r>
    </w:p>
    <w:p w:rsidR="00C32E56" w:rsidRPr="00941BAC" w:rsidRDefault="00C32E56" w:rsidP="00C32E56">
      <w:pPr>
        <w:spacing w:after="0" w:line="360" w:lineRule="auto"/>
        <w:ind w:firstLine="426"/>
        <w:outlineLvl w:val="0"/>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Székhely: 1012 Budapest, Márvány utca a/d.</w:t>
      </w:r>
    </w:p>
    <w:p w:rsidR="00C32E56" w:rsidRPr="00941BAC" w:rsidRDefault="00C32E56" w:rsidP="00C32E56">
      <w:pPr>
        <w:spacing w:after="0" w:line="360" w:lineRule="auto"/>
        <w:ind w:firstLine="426"/>
        <w:outlineLvl w:val="0"/>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 xml:space="preserve">Képviseli: </w:t>
      </w:r>
      <w:proofErr w:type="spellStart"/>
      <w:r w:rsidRPr="00941BAC">
        <w:rPr>
          <w:rFonts w:ascii="Times New Roman" w:eastAsia="Times New Roman" w:hAnsi="Times New Roman" w:cs="Times New Roman"/>
          <w:lang w:eastAsia="hu-HU"/>
        </w:rPr>
        <w:t>Somlyódy</w:t>
      </w:r>
      <w:proofErr w:type="spellEnd"/>
      <w:r w:rsidRPr="00941BAC">
        <w:rPr>
          <w:rFonts w:ascii="Times New Roman" w:eastAsia="Times New Roman" w:hAnsi="Times New Roman" w:cs="Times New Roman"/>
          <w:lang w:eastAsia="hu-HU"/>
        </w:rPr>
        <w:t xml:space="preserve"> Balázs főigazgató</w:t>
      </w:r>
    </w:p>
    <w:p w:rsidR="00C32E56" w:rsidRPr="00941BAC" w:rsidRDefault="00C32E56" w:rsidP="00C32E56">
      <w:pPr>
        <w:spacing w:after="0" w:line="360" w:lineRule="auto"/>
        <w:ind w:firstLine="426"/>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Adószám: 15796019-2-41</w:t>
      </w:r>
    </w:p>
    <w:p w:rsidR="00C32E56" w:rsidRPr="00941BAC" w:rsidRDefault="00C32E56" w:rsidP="00C32E56">
      <w:pPr>
        <w:spacing w:after="0" w:line="360" w:lineRule="auto"/>
        <w:ind w:firstLine="426"/>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Államháztartási egyedi azonosító: 332317</w:t>
      </w:r>
    </w:p>
    <w:p w:rsidR="00C32E56" w:rsidRPr="00941BAC" w:rsidRDefault="00C32E56" w:rsidP="00C32E56">
      <w:pPr>
        <w:spacing w:after="0" w:line="360" w:lineRule="auto"/>
        <w:ind w:firstLine="426"/>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Pénzforgalmi jelzőszáma: 100320000-00319841-</w:t>
      </w:r>
      <w:r w:rsidR="00FD5FAD">
        <w:rPr>
          <w:rFonts w:ascii="Times New Roman" w:eastAsia="Times New Roman" w:hAnsi="Times New Roman" w:cs="Times New Roman"/>
          <w:lang w:eastAsia="hu-HU"/>
        </w:rPr>
        <w:t>00000000</w:t>
      </w:r>
    </w:p>
    <w:p w:rsidR="00C32E56" w:rsidRPr="00941BAC" w:rsidRDefault="00C32E56" w:rsidP="00C32E56">
      <w:pPr>
        <w:spacing w:after="0" w:line="360" w:lineRule="auto"/>
        <w:ind w:firstLine="426"/>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Telefon: +36-1/225-44-00</w:t>
      </w:r>
    </w:p>
    <w:p w:rsidR="00C32E56" w:rsidRPr="00941BAC" w:rsidRDefault="00C32E56" w:rsidP="00C32E56">
      <w:pPr>
        <w:spacing w:after="0" w:line="360" w:lineRule="auto"/>
        <w:ind w:firstLine="426"/>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Fax: +36-1/212-70-73</w:t>
      </w:r>
    </w:p>
    <w:p w:rsidR="00C32E56" w:rsidRPr="00941BAC" w:rsidRDefault="00C32E56" w:rsidP="00C32E56">
      <w:pPr>
        <w:spacing w:after="0" w:line="360" w:lineRule="auto"/>
        <w:jc w:val="both"/>
        <w:rPr>
          <w:rFonts w:ascii="Times New Roman" w:eastAsia="Times New Roman" w:hAnsi="Times New Roman" w:cs="Times New Roman"/>
          <w:b/>
          <w:lang w:eastAsia="hu-HU"/>
        </w:rPr>
      </w:pPr>
      <w:proofErr w:type="gramStart"/>
      <w:r w:rsidRPr="00941BAC">
        <w:rPr>
          <w:rFonts w:ascii="Times New Roman" w:eastAsia="Times New Roman" w:hAnsi="Times New Roman" w:cs="Times New Roman"/>
          <w:b/>
          <w:lang w:eastAsia="hu-HU"/>
        </w:rPr>
        <w:t>mint</w:t>
      </w:r>
      <w:proofErr w:type="gramEnd"/>
      <w:r w:rsidRPr="00941BAC">
        <w:rPr>
          <w:rFonts w:ascii="Times New Roman" w:eastAsia="Times New Roman" w:hAnsi="Times New Roman" w:cs="Times New Roman"/>
          <w:b/>
          <w:lang w:eastAsia="hu-HU"/>
        </w:rPr>
        <w:t xml:space="preserve"> Megrendelő (továbbiakban: Megrendelő),</w:t>
      </w:r>
    </w:p>
    <w:p w:rsidR="00C32E56" w:rsidRPr="00941BAC" w:rsidRDefault="00C32E56" w:rsidP="00C32E56">
      <w:pPr>
        <w:spacing w:after="0" w:line="240" w:lineRule="auto"/>
        <w:jc w:val="both"/>
        <w:rPr>
          <w:rFonts w:ascii="Times New Roman" w:eastAsia="Times New Roman" w:hAnsi="Times New Roman" w:cs="Times New Roman"/>
          <w:b/>
          <w:lang w:eastAsia="hu-HU"/>
        </w:rPr>
      </w:pPr>
    </w:p>
    <w:p w:rsidR="00C32E56" w:rsidRPr="00941BAC" w:rsidRDefault="00C32E56" w:rsidP="00C32E56">
      <w:pPr>
        <w:spacing w:after="0" w:line="360" w:lineRule="auto"/>
        <w:jc w:val="both"/>
        <w:rPr>
          <w:rFonts w:ascii="Times New Roman" w:eastAsia="Times New Roman" w:hAnsi="Times New Roman" w:cs="Times New Roman"/>
          <w:lang w:eastAsia="hu-HU"/>
        </w:rPr>
      </w:pPr>
      <w:proofErr w:type="gramStart"/>
      <w:r w:rsidRPr="00941BAC">
        <w:rPr>
          <w:rFonts w:ascii="Times New Roman" w:eastAsia="Times New Roman" w:hAnsi="Times New Roman" w:cs="Times New Roman"/>
          <w:lang w:eastAsia="hu-HU"/>
        </w:rPr>
        <w:t>másrészről</w:t>
      </w:r>
      <w:proofErr w:type="gramEnd"/>
      <w:r w:rsidRPr="00941BAC">
        <w:rPr>
          <w:rFonts w:ascii="Times New Roman" w:eastAsia="Times New Roman" w:hAnsi="Times New Roman" w:cs="Times New Roman"/>
          <w:lang w:eastAsia="hu-HU"/>
        </w:rPr>
        <w:t>:</w:t>
      </w:r>
    </w:p>
    <w:p w:rsidR="00C32E56" w:rsidRPr="00941BAC" w:rsidRDefault="00C32E56" w:rsidP="00C32E56">
      <w:pPr>
        <w:spacing w:after="0" w:line="360" w:lineRule="auto"/>
        <w:jc w:val="both"/>
        <w:rPr>
          <w:rFonts w:ascii="Times New Roman" w:eastAsia="Times New Roman" w:hAnsi="Times New Roman" w:cs="Times New Roman"/>
          <w:lang w:eastAsia="hu-HU"/>
        </w:rPr>
      </w:pPr>
    </w:p>
    <w:p w:rsidR="00C32E56" w:rsidRPr="00941BAC" w:rsidRDefault="00C32E56" w:rsidP="00C32E56">
      <w:pPr>
        <w:spacing w:after="0" w:line="360" w:lineRule="auto"/>
        <w:jc w:val="both"/>
        <w:rPr>
          <w:rFonts w:ascii="Times New Roman" w:eastAsia="Times New Roman" w:hAnsi="Times New Roman" w:cs="Times New Roman"/>
          <w:b/>
          <w:lang w:eastAsia="hu-HU"/>
        </w:rPr>
      </w:pPr>
      <w:r w:rsidRPr="00941BAC">
        <w:rPr>
          <w:rFonts w:ascii="Times New Roman" w:eastAsia="Times New Roman" w:hAnsi="Times New Roman" w:cs="Times New Roman"/>
          <w:b/>
          <w:lang w:eastAsia="hu-HU"/>
        </w:rPr>
        <w:t xml:space="preserve">Név: </w:t>
      </w:r>
    </w:p>
    <w:p w:rsidR="00C32E56" w:rsidRPr="00941BAC" w:rsidRDefault="00C32E56" w:rsidP="00C32E56">
      <w:pPr>
        <w:spacing w:after="0" w:line="360" w:lineRule="auto"/>
        <w:ind w:left="426"/>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 xml:space="preserve">Székhely: </w:t>
      </w:r>
    </w:p>
    <w:p w:rsidR="00C32E56" w:rsidRPr="00941BAC" w:rsidRDefault="00C32E56" w:rsidP="00C32E56">
      <w:pPr>
        <w:spacing w:after="0" w:line="360" w:lineRule="auto"/>
        <w:ind w:left="426"/>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 xml:space="preserve">Cégjegyzékszám: </w:t>
      </w:r>
    </w:p>
    <w:p w:rsidR="00C32E56" w:rsidRPr="00941BAC" w:rsidRDefault="00C32E56" w:rsidP="00C32E56">
      <w:pPr>
        <w:spacing w:after="0" w:line="360" w:lineRule="auto"/>
        <w:ind w:left="426"/>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 xml:space="preserve">Adószám: </w:t>
      </w:r>
    </w:p>
    <w:p w:rsidR="00C32E56" w:rsidRPr="00941BAC" w:rsidRDefault="00C32E56" w:rsidP="00C32E56">
      <w:pPr>
        <w:spacing w:after="0" w:line="360" w:lineRule="auto"/>
        <w:ind w:left="426"/>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 xml:space="preserve">Pénzforgalmi jelzőszáma: </w:t>
      </w:r>
    </w:p>
    <w:p w:rsidR="00C32E56" w:rsidRPr="00941BAC" w:rsidRDefault="00C32E56" w:rsidP="00C32E56">
      <w:pPr>
        <w:spacing w:after="0" w:line="360" w:lineRule="auto"/>
        <w:ind w:left="426"/>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 xml:space="preserve">Képviseli: </w:t>
      </w:r>
    </w:p>
    <w:p w:rsidR="00C32E56" w:rsidRPr="00941BAC" w:rsidRDefault="00C32E56" w:rsidP="00C32E56">
      <w:pPr>
        <w:spacing w:after="0" w:line="360" w:lineRule="auto"/>
        <w:jc w:val="both"/>
        <w:rPr>
          <w:rFonts w:ascii="Times New Roman" w:eastAsia="Times New Roman" w:hAnsi="Times New Roman" w:cs="Times New Roman"/>
          <w:b/>
          <w:lang w:eastAsia="hu-HU"/>
        </w:rPr>
      </w:pPr>
    </w:p>
    <w:p w:rsidR="00C32E56" w:rsidRPr="00941BAC" w:rsidRDefault="00C32E56" w:rsidP="00C32E56">
      <w:pPr>
        <w:spacing w:after="0" w:line="360" w:lineRule="auto"/>
        <w:jc w:val="both"/>
        <w:rPr>
          <w:rFonts w:ascii="Times New Roman" w:eastAsia="Times New Roman" w:hAnsi="Times New Roman" w:cs="Times New Roman"/>
          <w:lang w:eastAsia="hu-HU"/>
        </w:rPr>
      </w:pPr>
      <w:proofErr w:type="gramStart"/>
      <w:r w:rsidRPr="00941BAC">
        <w:rPr>
          <w:rFonts w:ascii="Times New Roman" w:eastAsia="Times New Roman" w:hAnsi="Times New Roman" w:cs="Times New Roman"/>
          <w:b/>
          <w:lang w:eastAsia="hu-HU"/>
        </w:rPr>
        <w:t>mint</w:t>
      </w:r>
      <w:proofErr w:type="gramEnd"/>
      <w:r w:rsidRPr="00941BAC">
        <w:rPr>
          <w:rFonts w:ascii="Times New Roman" w:eastAsia="Times New Roman" w:hAnsi="Times New Roman" w:cs="Times New Roman"/>
          <w:b/>
          <w:lang w:eastAsia="hu-HU"/>
        </w:rPr>
        <w:t xml:space="preserve"> Vállalkozó (a továbbiakban Vállalkozó, együttesen: Felek) </w:t>
      </w:r>
      <w:r w:rsidRPr="00941BAC">
        <w:rPr>
          <w:rFonts w:ascii="Times New Roman" w:eastAsia="Times New Roman" w:hAnsi="Times New Roman" w:cs="Times New Roman"/>
          <w:lang w:eastAsia="hu-HU"/>
        </w:rPr>
        <w:t>között alulírott helyen és időben az alábbi feltételek szerint:</w:t>
      </w:r>
    </w:p>
    <w:p w:rsidR="00C32E56" w:rsidRPr="00941BAC" w:rsidRDefault="00C32E56" w:rsidP="00C32E56">
      <w:pPr>
        <w:spacing w:after="0" w:line="240" w:lineRule="auto"/>
        <w:rPr>
          <w:rFonts w:ascii="Times New Roman" w:eastAsia="Times New Roman" w:hAnsi="Times New Roman" w:cs="Times New Roman"/>
          <w:b/>
          <w:lang w:eastAsia="hu-HU"/>
        </w:rPr>
      </w:pPr>
    </w:p>
    <w:p w:rsidR="00C32E56" w:rsidRPr="00941BAC" w:rsidRDefault="00C32E56" w:rsidP="00C32E56">
      <w:pPr>
        <w:spacing w:before="240" w:after="0" w:line="240" w:lineRule="auto"/>
        <w:jc w:val="center"/>
        <w:rPr>
          <w:rFonts w:ascii="Times New Roman" w:eastAsia="Times New Roman" w:hAnsi="Times New Roman" w:cs="Times New Roman"/>
          <w:b/>
          <w:lang w:eastAsia="hu-HU"/>
        </w:rPr>
      </w:pPr>
      <w:r w:rsidRPr="00941BAC">
        <w:rPr>
          <w:rFonts w:ascii="Times New Roman" w:eastAsia="Times New Roman" w:hAnsi="Times New Roman" w:cs="Times New Roman"/>
          <w:b/>
          <w:lang w:eastAsia="hu-HU"/>
        </w:rPr>
        <w:t>Előzmények</w:t>
      </w:r>
    </w:p>
    <w:p w:rsidR="00C32E56" w:rsidRPr="00941BAC" w:rsidRDefault="00C32E56" w:rsidP="00C32E56">
      <w:pPr>
        <w:spacing w:after="0" w:line="240" w:lineRule="auto"/>
        <w:jc w:val="both"/>
        <w:rPr>
          <w:rFonts w:ascii="Times New Roman" w:eastAsia="Times New Roman" w:hAnsi="Times New Roman" w:cs="Times New Roman"/>
          <w:lang w:eastAsia="hu-HU"/>
        </w:rPr>
      </w:pPr>
    </w:p>
    <w:p w:rsidR="00FD5FAD" w:rsidRDefault="00C32E56" w:rsidP="00C32E56">
      <w:pPr>
        <w:spacing w:after="0" w:line="36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 xml:space="preserve">Felek rögzítik, hogy a Megrendelő, mint ajánlatkérő </w:t>
      </w:r>
      <w:r w:rsidR="00D40E1F" w:rsidRPr="00C95070">
        <w:rPr>
          <w:rFonts w:ascii="Times New Roman" w:hAnsi="Times New Roman" w:cs="Times New Roman"/>
          <w:b/>
        </w:rPr>
        <w:t>„Portaszolgálat és őrzés-védelmi feladatok ellátása vállalkozási szerződés keretében az OVF központi irodaépületében, valamint az OV</w:t>
      </w:r>
      <w:r w:rsidR="00D40E1F">
        <w:rPr>
          <w:rFonts w:ascii="Times New Roman" w:hAnsi="Times New Roman" w:cs="Times New Roman"/>
          <w:b/>
        </w:rPr>
        <w:t>F Hármashatár-hegyi telephelyén</w:t>
      </w:r>
      <w:r w:rsidR="00D40E1F" w:rsidRPr="00C95070">
        <w:rPr>
          <w:rFonts w:ascii="Times New Roman" w:hAnsi="Times New Roman" w:cs="Times New Roman"/>
          <w:b/>
        </w:rPr>
        <w:t>”</w:t>
      </w:r>
      <w:r w:rsidRPr="00941BAC">
        <w:rPr>
          <w:rFonts w:ascii="Times New Roman" w:eastAsia="Times New Roman" w:hAnsi="Times New Roman" w:cs="Times New Roman"/>
          <w:lang w:eastAsia="hu-HU"/>
        </w:rPr>
        <w:t xml:space="preserve"> tárgyában, </w:t>
      </w:r>
      <w:r>
        <w:rPr>
          <w:rFonts w:ascii="Times New Roman" w:eastAsia="Times New Roman" w:hAnsi="Times New Roman" w:cs="Times New Roman"/>
          <w:lang w:eastAsia="hu-HU"/>
        </w:rPr>
        <w:t>a közbeszerzésekről szóló 2011. évi CVIII. törvény (továbbiakban: Kbt.) 12</w:t>
      </w:r>
      <w:r w:rsidR="00FD5FAD">
        <w:rPr>
          <w:rFonts w:ascii="Times New Roman" w:eastAsia="Times New Roman" w:hAnsi="Times New Roman" w:cs="Times New Roman"/>
          <w:lang w:eastAsia="hu-HU"/>
        </w:rPr>
        <w:t>1</w:t>
      </w:r>
      <w:r>
        <w:rPr>
          <w:rFonts w:ascii="Times New Roman" w:eastAsia="Times New Roman" w:hAnsi="Times New Roman" w:cs="Times New Roman"/>
          <w:lang w:eastAsia="hu-HU"/>
        </w:rPr>
        <w:t>. § (1) bekezdés</w:t>
      </w:r>
      <w:r w:rsidR="00FD5FAD">
        <w:rPr>
          <w:rFonts w:ascii="Times New Roman" w:eastAsia="Times New Roman" w:hAnsi="Times New Roman" w:cs="Times New Roman"/>
          <w:lang w:eastAsia="hu-HU"/>
        </w:rPr>
        <w:t xml:space="preserve"> b) pontja</w:t>
      </w:r>
      <w:r>
        <w:rPr>
          <w:rFonts w:ascii="Times New Roman" w:eastAsia="Times New Roman" w:hAnsi="Times New Roman" w:cs="Times New Roman"/>
          <w:lang w:eastAsia="hu-HU"/>
        </w:rPr>
        <w:t xml:space="preserve"> alapján</w:t>
      </w:r>
      <w:r w:rsidRPr="00941BAC">
        <w:rPr>
          <w:rFonts w:ascii="Times New Roman" w:eastAsia="Times New Roman" w:hAnsi="Times New Roman" w:cs="Times New Roman"/>
          <w:lang w:eastAsia="hu-HU"/>
        </w:rPr>
        <w:t xml:space="preserve"> </w:t>
      </w:r>
      <w:r w:rsidR="00FD5FAD">
        <w:rPr>
          <w:rFonts w:ascii="Times New Roman" w:eastAsia="Times New Roman" w:hAnsi="Times New Roman" w:cs="Times New Roman"/>
          <w:lang w:eastAsia="hu-HU"/>
        </w:rPr>
        <w:t xml:space="preserve">nemzeti, nyílt </w:t>
      </w:r>
      <w:r w:rsidRPr="00941BAC">
        <w:rPr>
          <w:rFonts w:ascii="Times New Roman" w:eastAsia="Times New Roman" w:hAnsi="Times New Roman" w:cs="Times New Roman"/>
          <w:lang w:eastAsia="hu-HU"/>
        </w:rPr>
        <w:t xml:space="preserve">közbeszerzési eljárást </w:t>
      </w:r>
      <w:r>
        <w:rPr>
          <w:rFonts w:ascii="Times New Roman" w:eastAsia="Times New Roman" w:hAnsi="Times New Roman" w:cs="Times New Roman"/>
          <w:lang w:eastAsia="hu-HU"/>
        </w:rPr>
        <w:t xml:space="preserve">indított, mely eljárásban a Vállalkozó érvényes ajánlatot tett. </w:t>
      </w:r>
      <w:r w:rsidR="00FD5FAD">
        <w:rPr>
          <w:rFonts w:ascii="Times New Roman" w:eastAsia="Times New Roman" w:hAnsi="Times New Roman" w:cs="Times New Roman"/>
          <w:lang w:eastAsia="hu-HU"/>
        </w:rPr>
        <w:t xml:space="preserve">Az ajánlati felhívás a Közbeszerzési Értesítőben </w:t>
      </w:r>
      <w:r w:rsidR="007019CD">
        <w:rPr>
          <w:rFonts w:ascii="Times New Roman" w:eastAsia="Times New Roman" w:hAnsi="Times New Roman" w:cs="Times New Roman"/>
          <w:lang w:eastAsia="hu-HU"/>
        </w:rPr>
        <w:t>20377/2015.</w:t>
      </w:r>
      <w:r w:rsidR="00FD5FAD">
        <w:rPr>
          <w:rFonts w:ascii="Times New Roman" w:eastAsia="Times New Roman" w:hAnsi="Times New Roman" w:cs="Times New Roman"/>
          <w:lang w:eastAsia="hu-HU"/>
        </w:rPr>
        <w:t xml:space="preserve"> szám alatt jelent meg, </w:t>
      </w:r>
      <w:r w:rsidR="00EA086A">
        <w:rPr>
          <w:rFonts w:ascii="Times New Roman" w:eastAsia="Times New Roman" w:hAnsi="Times New Roman" w:cs="Times New Roman"/>
          <w:lang w:eastAsia="hu-HU"/>
        </w:rPr>
        <w:t>2015. október 14.</w:t>
      </w:r>
      <w:r w:rsidR="00FD5FAD">
        <w:rPr>
          <w:rFonts w:ascii="Times New Roman" w:eastAsia="Times New Roman" w:hAnsi="Times New Roman" w:cs="Times New Roman"/>
          <w:lang w:eastAsia="hu-HU"/>
        </w:rPr>
        <w:t xml:space="preserve"> napján.</w:t>
      </w:r>
    </w:p>
    <w:p w:rsidR="00C32E56" w:rsidRDefault="00C32E56" w:rsidP="00C32E56">
      <w:pPr>
        <w:spacing w:after="0" w:line="36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A közbeszerzési eljárás során a Megrendelő számára a legkedvezőb</w:t>
      </w:r>
      <w:r w:rsidR="00A834B6">
        <w:rPr>
          <w:rFonts w:ascii="Times New Roman" w:eastAsia="Times New Roman" w:hAnsi="Times New Roman" w:cs="Times New Roman"/>
          <w:lang w:eastAsia="hu-HU"/>
        </w:rPr>
        <w:t>b érvényes ajánlato</w:t>
      </w:r>
      <w:r>
        <w:rPr>
          <w:rFonts w:ascii="Times New Roman" w:eastAsia="Times New Roman" w:hAnsi="Times New Roman" w:cs="Times New Roman"/>
          <w:lang w:eastAsia="hu-HU"/>
        </w:rPr>
        <w:t>t Vállalkozó tette. Felek rögzítik, hogy az ajánlati felhívás, a közbeszerzési dokumentáció, valamint Vállalkozó ajánlata jelen szerződés (továbbiakban: Szerződés) elválaszthatatlan mellékletét képezi, abban az esetben is, ha azok fizikailag nem kerültek csatolásra.</w:t>
      </w:r>
      <w:r w:rsidRPr="00941BAC">
        <w:rPr>
          <w:rFonts w:ascii="Times New Roman" w:eastAsia="Times New Roman" w:hAnsi="Times New Roman" w:cs="Times New Roman"/>
          <w:lang w:eastAsia="hu-HU"/>
        </w:rPr>
        <w:t xml:space="preserve"> </w:t>
      </w:r>
    </w:p>
    <w:p w:rsidR="00C32E56" w:rsidRPr="00941BAC" w:rsidRDefault="00AE12C8" w:rsidP="00C32E56">
      <w:pPr>
        <w:spacing w:after="0" w:line="36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lastRenderedPageBreak/>
        <w:t>Felek az ajánlat</w:t>
      </w:r>
      <w:r w:rsidR="00C32E56">
        <w:rPr>
          <w:rFonts w:ascii="Times New Roman" w:eastAsia="Times New Roman" w:hAnsi="Times New Roman" w:cs="Times New Roman"/>
          <w:lang w:eastAsia="hu-HU"/>
        </w:rPr>
        <w:t>i felhívásban, ajánlattételi dokumentációban és mellékleteiben, az esetleges kiegészítő tájékoztatásokban, valamint az ajánlatban és annak mellékleteiben rögzített feltételeknek megfelelően a Szerződést kötik.</w:t>
      </w:r>
    </w:p>
    <w:p w:rsidR="00C32E56" w:rsidRPr="00941BAC" w:rsidRDefault="00C32E56" w:rsidP="00C32E56">
      <w:pPr>
        <w:spacing w:after="0" w:line="240" w:lineRule="auto"/>
        <w:jc w:val="both"/>
        <w:rPr>
          <w:rFonts w:ascii="Times New Roman" w:eastAsia="Times New Roman" w:hAnsi="Times New Roman" w:cs="Times New Roman"/>
          <w:sz w:val="24"/>
          <w:szCs w:val="24"/>
          <w:lang w:eastAsia="hu-HU"/>
        </w:rPr>
      </w:pPr>
    </w:p>
    <w:p w:rsidR="00C32E56" w:rsidRPr="00941BAC" w:rsidRDefault="00C32E56" w:rsidP="00C32E56">
      <w:pPr>
        <w:spacing w:after="0" w:line="240" w:lineRule="auto"/>
        <w:jc w:val="both"/>
        <w:rPr>
          <w:rFonts w:ascii="Times New Roman" w:eastAsia="Times New Roman" w:hAnsi="Times New Roman" w:cs="Times New Roman"/>
          <w:sz w:val="24"/>
          <w:szCs w:val="24"/>
          <w:lang w:eastAsia="hu-HU"/>
        </w:rPr>
      </w:pPr>
    </w:p>
    <w:p w:rsidR="00C32E56" w:rsidRPr="00FD5FAD" w:rsidRDefault="00C32E56" w:rsidP="00463276">
      <w:pPr>
        <w:pStyle w:val="Listaszerbekezds"/>
        <w:numPr>
          <w:ilvl w:val="1"/>
          <w:numId w:val="20"/>
        </w:numPr>
        <w:spacing w:after="0" w:line="240" w:lineRule="auto"/>
        <w:ind w:left="22" w:hanging="22"/>
        <w:jc w:val="center"/>
        <w:rPr>
          <w:b/>
          <w:lang w:eastAsia="hu-HU"/>
        </w:rPr>
      </w:pPr>
      <w:r w:rsidRPr="00FD5FAD">
        <w:rPr>
          <w:b/>
          <w:lang w:eastAsia="hu-HU"/>
        </w:rPr>
        <w:t>Szerződés tárgya</w:t>
      </w:r>
    </w:p>
    <w:p w:rsidR="00C32E56" w:rsidRDefault="00C32E56" w:rsidP="00C32E56">
      <w:pPr>
        <w:spacing w:after="0" w:line="240" w:lineRule="auto"/>
        <w:jc w:val="both"/>
        <w:rPr>
          <w:rFonts w:ascii="Times New Roman" w:eastAsia="Times New Roman" w:hAnsi="Times New Roman" w:cs="Times New Roman"/>
          <w:lang w:eastAsia="hu-HU"/>
        </w:rPr>
      </w:pPr>
    </w:p>
    <w:p w:rsidR="003D2A9E" w:rsidRDefault="003D2A9E" w:rsidP="003D2A9E">
      <w:pPr>
        <w:spacing w:after="0" w:line="36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1.1. </w:t>
      </w:r>
      <w:r w:rsidRPr="003D2A9E">
        <w:rPr>
          <w:rFonts w:ascii="Times New Roman" w:eastAsia="Times New Roman" w:hAnsi="Times New Roman" w:cs="Times New Roman"/>
          <w:lang w:eastAsia="hu-HU"/>
        </w:rPr>
        <w:t>Megrendelő megrendeli, a Vállalkozó elvállalja a Megrendelő vagyonkezelésében, illetőleg használatában álló, jelen szerződésben rögzített ingatlanokon történő személy és vagyonvédelmi feladatok folyamatos ellátását, jelen szerződésben meghatározott feltételek szerint.</w:t>
      </w:r>
    </w:p>
    <w:p w:rsidR="00C32E56" w:rsidRDefault="00C32E56" w:rsidP="00A128B7">
      <w:pPr>
        <w:spacing w:line="240" w:lineRule="auto"/>
        <w:jc w:val="both"/>
        <w:rPr>
          <w:sz w:val="24"/>
          <w:szCs w:val="24"/>
        </w:rPr>
      </w:pPr>
    </w:p>
    <w:p w:rsidR="00A128B7" w:rsidRPr="003D2A9E" w:rsidRDefault="00FD5FAD" w:rsidP="00463276">
      <w:pPr>
        <w:pStyle w:val="Listaszerbekezds"/>
        <w:numPr>
          <w:ilvl w:val="1"/>
          <w:numId w:val="12"/>
        </w:numPr>
        <w:spacing w:line="360" w:lineRule="auto"/>
        <w:ind w:left="0" w:firstLine="0"/>
        <w:jc w:val="both"/>
        <w:rPr>
          <w:b/>
          <w:sz w:val="24"/>
          <w:szCs w:val="24"/>
        </w:rPr>
      </w:pPr>
      <w:r w:rsidRPr="003D2A9E">
        <w:rPr>
          <w:rFonts w:ascii="Times New Roman Félkövér" w:hAnsi="Times New Roman Félkövér"/>
          <w:b/>
          <w:smallCaps/>
          <w:sz w:val="24"/>
          <w:szCs w:val="24"/>
        </w:rPr>
        <w:t>folyamatos élőerős portaszolgálati, őrzés-védelmi, valamint a telefonközpont kezelői feladatok teljes körű ellátása</w:t>
      </w:r>
      <w:r w:rsidR="00A128B7" w:rsidRPr="003D2A9E">
        <w:rPr>
          <w:rFonts w:ascii="Times New Roman Félkövér" w:hAnsi="Times New Roman Félkövér"/>
          <w:b/>
          <w:smallCaps/>
          <w:sz w:val="24"/>
          <w:szCs w:val="24"/>
        </w:rPr>
        <w:t xml:space="preserve"> az OVF Márvány utca 1/</w:t>
      </w:r>
      <w:r w:rsidRPr="003D2A9E">
        <w:rPr>
          <w:rFonts w:ascii="Times New Roman Félkövér" w:hAnsi="Times New Roman Félkövér"/>
          <w:b/>
          <w:smallCaps/>
          <w:sz w:val="24"/>
          <w:szCs w:val="24"/>
        </w:rPr>
        <w:t>c és 1/</w:t>
      </w:r>
      <w:r w:rsidR="00A128B7" w:rsidRPr="003D2A9E">
        <w:rPr>
          <w:rFonts w:ascii="Times New Roman Félkövér" w:hAnsi="Times New Roman Félkövér"/>
          <w:b/>
          <w:smallCaps/>
          <w:sz w:val="24"/>
          <w:szCs w:val="24"/>
        </w:rPr>
        <w:t>d. szám alatti székhelyén.</w:t>
      </w:r>
    </w:p>
    <w:p w:rsidR="003D2A9E" w:rsidRDefault="003D2A9E" w:rsidP="00C32E56">
      <w:pPr>
        <w:pStyle w:val="Listaszerbekezds"/>
        <w:ind w:left="0"/>
        <w:rPr>
          <w:rFonts w:asciiTheme="minorHAnsi" w:eastAsiaTheme="minorHAnsi" w:hAnsiTheme="minorHAnsi" w:cstheme="minorBidi"/>
          <w:sz w:val="24"/>
          <w:szCs w:val="24"/>
        </w:rPr>
      </w:pPr>
    </w:p>
    <w:p w:rsidR="00C32E56" w:rsidRPr="000C5933" w:rsidRDefault="00C32E56" w:rsidP="00463276">
      <w:pPr>
        <w:pStyle w:val="Listaszerbekezds"/>
        <w:numPr>
          <w:ilvl w:val="1"/>
          <w:numId w:val="12"/>
        </w:numPr>
        <w:spacing w:line="360" w:lineRule="auto"/>
        <w:ind w:left="0" w:firstLine="0"/>
      </w:pPr>
      <w:r w:rsidRPr="000C5933">
        <w:t>Ennek keretében</w:t>
      </w:r>
      <w:r>
        <w:t xml:space="preserve"> a Vállalkozó által teljesítendő feladatok</w:t>
      </w:r>
      <w:r w:rsidRPr="000C5933">
        <w:t>:</w:t>
      </w:r>
    </w:p>
    <w:p w:rsidR="003D2A9E" w:rsidRDefault="003D2A9E" w:rsidP="00AE12C8">
      <w:pPr>
        <w:pStyle w:val="Listaszerbekezds"/>
        <w:spacing w:line="360" w:lineRule="auto"/>
        <w:ind w:left="0"/>
        <w:jc w:val="both"/>
      </w:pPr>
    </w:p>
    <w:p w:rsidR="00C32E56" w:rsidRDefault="003D2A9E" w:rsidP="00463276">
      <w:pPr>
        <w:pStyle w:val="Listaszerbekezds"/>
        <w:numPr>
          <w:ilvl w:val="2"/>
          <w:numId w:val="12"/>
        </w:numPr>
        <w:spacing w:line="360" w:lineRule="auto"/>
        <w:ind w:left="709" w:hanging="709"/>
        <w:jc w:val="both"/>
      </w:pPr>
      <w:r w:rsidRPr="003D2A9E">
        <w:t>A folyamatos élőerős portaszolgálati, őrzés-védelmi, valamint a telefonközpont kezelői feladatok teljes</w:t>
      </w:r>
      <w:r>
        <w:t xml:space="preserve"> </w:t>
      </w:r>
      <w:r w:rsidRPr="003D2A9E">
        <w:t>körű ellátása 1 fővel, heti 7*24 órában, valamint munkanapokon 18:00-7:00 óra között, illetve hétvégén és munkaszüneti napokon 24 órában még 1 fővel (átlagosan évente 254 munkanappal, és 111 munkaszüneti nappal (hétvége és ünnepnap) számolva)</w:t>
      </w:r>
      <w:r>
        <w:t>.</w:t>
      </w:r>
    </w:p>
    <w:p w:rsidR="003D2A9E" w:rsidRDefault="003D2A9E" w:rsidP="00AE12C8">
      <w:pPr>
        <w:pStyle w:val="Listaszerbekezds"/>
        <w:spacing w:line="360" w:lineRule="auto"/>
        <w:ind w:left="709"/>
        <w:jc w:val="both"/>
      </w:pPr>
    </w:p>
    <w:p w:rsidR="003D2A9E" w:rsidRDefault="003D2A9E" w:rsidP="00463276">
      <w:pPr>
        <w:pStyle w:val="Listaszerbekezds"/>
        <w:numPr>
          <w:ilvl w:val="2"/>
          <w:numId w:val="12"/>
        </w:numPr>
        <w:spacing w:line="360" w:lineRule="auto"/>
        <w:ind w:left="709" w:hanging="709"/>
        <w:jc w:val="both"/>
      </w:pPr>
      <w:r w:rsidRPr="003D2A9E">
        <w:t>Vállalkozó az élőerős őrzés-védelmi feladatok ellátása keretében teljesítendő feladatokat a fenti helyszínen a jelen szerződés 1. számú mellékletét képező Vagyonvédelmi és Biztonságtechnikai-, valamint Őrutasításában foglaltak szerint köteles ellátni. (17/2012. számú Főigazgatói utasítás)</w:t>
      </w:r>
    </w:p>
    <w:p w:rsidR="003D2A9E" w:rsidRDefault="003D2A9E" w:rsidP="00AE12C8">
      <w:pPr>
        <w:pStyle w:val="Listaszerbekezds"/>
        <w:spacing w:line="360" w:lineRule="auto"/>
        <w:ind w:left="709"/>
        <w:jc w:val="both"/>
      </w:pPr>
    </w:p>
    <w:p w:rsidR="003D2A9E" w:rsidRDefault="003D2A9E" w:rsidP="00463276">
      <w:pPr>
        <w:pStyle w:val="Listaszerbekezds"/>
        <w:numPr>
          <w:ilvl w:val="2"/>
          <w:numId w:val="12"/>
        </w:numPr>
        <w:spacing w:line="360" w:lineRule="auto"/>
        <w:ind w:left="709" w:hanging="709"/>
        <w:jc w:val="both"/>
      </w:pPr>
      <w:r>
        <w:t>Vállalkozó az élőerős őrzés-védelmi feladatok ellátása keretében az alábbi feladatokat látja el:</w:t>
      </w:r>
    </w:p>
    <w:p w:rsidR="003D2A9E" w:rsidRDefault="003D2A9E" w:rsidP="00AE12C8">
      <w:pPr>
        <w:pStyle w:val="Listaszerbekezds"/>
        <w:spacing w:line="360" w:lineRule="auto"/>
        <w:ind w:left="567"/>
        <w:jc w:val="both"/>
      </w:pPr>
    </w:p>
    <w:p w:rsidR="003D2A9E" w:rsidRDefault="003D2A9E" w:rsidP="00463276">
      <w:pPr>
        <w:pStyle w:val="Listaszerbekezds"/>
        <w:numPr>
          <w:ilvl w:val="3"/>
          <w:numId w:val="12"/>
        </w:numPr>
        <w:spacing w:line="360" w:lineRule="auto"/>
        <w:ind w:left="709" w:hanging="709"/>
        <w:jc w:val="both"/>
      </w:pPr>
      <w:r>
        <w:t xml:space="preserve">Végzi a Megrendelőhöz érkező ügyfelek/vendégek fogadását, eligazítását, a fogadó személy telefonon történő értesítését, illetve igény szerint a vendég kíséretet. </w:t>
      </w:r>
    </w:p>
    <w:p w:rsidR="003D2A9E" w:rsidRDefault="003D2A9E" w:rsidP="00463276">
      <w:pPr>
        <w:pStyle w:val="Listaszerbekezds"/>
        <w:numPr>
          <w:ilvl w:val="3"/>
          <w:numId w:val="12"/>
        </w:numPr>
        <w:spacing w:line="360" w:lineRule="auto"/>
        <w:ind w:left="567" w:hanging="567"/>
        <w:jc w:val="both"/>
      </w:pPr>
      <w:r>
        <w:t xml:space="preserve">Betartja és betartatja a Megrendelő épületében általánosan elvárható magatartási normákat. </w:t>
      </w:r>
    </w:p>
    <w:p w:rsidR="003D2A9E" w:rsidRDefault="003D2A9E" w:rsidP="00463276">
      <w:pPr>
        <w:pStyle w:val="Listaszerbekezds"/>
        <w:numPr>
          <w:ilvl w:val="3"/>
          <w:numId w:val="12"/>
        </w:numPr>
        <w:spacing w:line="360" w:lineRule="auto"/>
        <w:ind w:left="709" w:hanging="709"/>
        <w:jc w:val="both"/>
      </w:pPr>
      <w:r>
        <w:t>Gondoskodik a kulcsok (irodák és egyéb helyiségek) tárolásáról, kiadásának és visszavételének nyilvántartásáról.</w:t>
      </w:r>
    </w:p>
    <w:p w:rsidR="003D2A9E" w:rsidRDefault="003D2A9E" w:rsidP="00463276">
      <w:pPr>
        <w:pStyle w:val="Listaszerbekezds"/>
        <w:numPr>
          <w:ilvl w:val="3"/>
          <w:numId w:val="12"/>
        </w:numPr>
        <w:spacing w:line="360" w:lineRule="auto"/>
        <w:ind w:left="709" w:hanging="709"/>
        <w:jc w:val="both"/>
      </w:pPr>
      <w:r>
        <w:t>Folyamatosan felügyeli az épületet és annak közvetlen környezetét, illetőleg a felszerelt biztonsági berendezésekkel folyamatosan ellenőrzi azt, szükség esetén megteszi az azonnali intézkedéseket.</w:t>
      </w:r>
    </w:p>
    <w:p w:rsidR="003D2A9E" w:rsidRDefault="003D2A9E" w:rsidP="00463276">
      <w:pPr>
        <w:pStyle w:val="Listaszerbekezds"/>
        <w:numPr>
          <w:ilvl w:val="3"/>
          <w:numId w:val="12"/>
        </w:numPr>
        <w:spacing w:line="360" w:lineRule="auto"/>
        <w:ind w:left="709" w:hanging="709"/>
        <w:jc w:val="both"/>
      </w:pPr>
      <w:r>
        <w:lastRenderedPageBreak/>
        <w:t>Folyamatosan felügyeli és ellenőrzi a biztonsági rendszereket, valamint a szolgálati helyen (recepción) lévő hibajelző-berendezéseket, valamint jelzés esetén azonosítja a kiváltó okot, szükség esetén megteszi az azonnali intézkedéseket.</w:t>
      </w:r>
    </w:p>
    <w:p w:rsidR="003D2A9E" w:rsidRDefault="003D2A9E" w:rsidP="00463276">
      <w:pPr>
        <w:pStyle w:val="Listaszerbekezds"/>
        <w:numPr>
          <w:ilvl w:val="3"/>
          <w:numId w:val="12"/>
        </w:numPr>
        <w:spacing w:line="360" w:lineRule="auto"/>
        <w:ind w:left="709" w:hanging="709"/>
        <w:jc w:val="both"/>
      </w:pPr>
      <w:r>
        <w:t>Gondoskodik a napi események folyamatos írásbeli rögzítéséről (naplózásáról) az erre a célra rendszeresített Szolgálati Naplóban.</w:t>
      </w:r>
    </w:p>
    <w:p w:rsidR="003D2A9E" w:rsidRDefault="003D2A9E" w:rsidP="00463276">
      <w:pPr>
        <w:pStyle w:val="Listaszerbekezds"/>
        <w:numPr>
          <w:ilvl w:val="3"/>
          <w:numId w:val="12"/>
        </w:numPr>
        <w:spacing w:line="360" w:lineRule="auto"/>
        <w:ind w:left="709" w:hanging="709"/>
        <w:jc w:val="both"/>
      </w:pPr>
      <w:r>
        <w:t>Végrehajtja a lift üzemzavara esetén a liftből történő mentést, szükség esetén megteszi az azonnali intézkedéseket a karbantartó cég felé.</w:t>
      </w:r>
    </w:p>
    <w:p w:rsidR="003D2A9E" w:rsidRDefault="003D2A9E" w:rsidP="00463276">
      <w:pPr>
        <w:pStyle w:val="Listaszerbekezds"/>
        <w:numPr>
          <w:ilvl w:val="3"/>
          <w:numId w:val="12"/>
        </w:numPr>
        <w:spacing w:line="360" w:lineRule="auto"/>
        <w:ind w:left="709" w:hanging="709"/>
        <w:jc w:val="both"/>
      </w:pPr>
      <w:r>
        <w:t>Gondoskodik a munkaidőn túl érkező postai és egyéb küldemények ideiglenes átvételéről, illetőleg a címzetthez történő továbbíttatásáról.</w:t>
      </w:r>
    </w:p>
    <w:p w:rsidR="003D2A9E" w:rsidRDefault="003D2A9E" w:rsidP="00463276">
      <w:pPr>
        <w:pStyle w:val="Listaszerbekezds"/>
        <w:numPr>
          <w:ilvl w:val="3"/>
          <w:numId w:val="12"/>
        </w:numPr>
        <w:spacing w:line="360" w:lineRule="auto"/>
        <w:ind w:left="709" w:hanging="709"/>
        <w:jc w:val="both"/>
      </w:pPr>
      <w:r>
        <w:t>Ellenőrzi a takarítók munkájának befejezését követően az épület ablakait, ajtóit és vízcsapjait (szükség esetén gondoskodik azok bezárása, elzárása végett).</w:t>
      </w:r>
    </w:p>
    <w:p w:rsidR="003D2A9E" w:rsidRDefault="003D2A9E" w:rsidP="00463276">
      <w:pPr>
        <w:pStyle w:val="Listaszerbekezds"/>
        <w:numPr>
          <w:ilvl w:val="3"/>
          <w:numId w:val="12"/>
        </w:numPr>
        <w:tabs>
          <w:tab w:val="left" w:pos="851"/>
        </w:tabs>
        <w:spacing w:line="360" w:lineRule="auto"/>
        <w:ind w:left="709" w:hanging="709"/>
        <w:jc w:val="both"/>
      </w:pPr>
      <w:r>
        <w:t>Járőri feladatokat lát el az éjszaka folyamán meghatározatlan időszakokban - éjfél előtt és után - legalább két alkalommal. Ennek kapcsán feltárja a rendellenességeket, veszélyeket és problémákat.</w:t>
      </w:r>
    </w:p>
    <w:p w:rsidR="003D2A9E" w:rsidRDefault="003D2A9E" w:rsidP="00463276">
      <w:pPr>
        <w:pStyle w:val="Listaszerbekezds"/>
        <w:numPr>
          <w:ilvl w:val="3"/>
          <w:numId w:val="12"/>
        </w:numPr>
        <w:tabs>
          <w:tab w:val="left" w:pos="851"/>
        </w:tabs>
        <w:spacing w:line="360" w:lineRule="auto"/>
        <w:ind w:left="709" w:hanging="709"/>
        <w:jc w:val="both"/>
      </w:pPr>
      <w:r>
        <w:t>Gondoskodik az épület előtti parkolási lehetőség biztosításáról, szükség esetén a közlekedési táblának megfelelően a rendelkezésre álló jelzőbóják kihelyezésével. Az illetéktelen személyeket figyelmezteti a táblának megfelelő közlekedési szabály betartására.</w:t>
      </w:r>
    </w:p>
    <w:p w:rsidR="003D2A9E" w:rsidRDefault="003D2A9E" w:rsidP="00463276">
      <w:pPr>
        <w:pStyle w:val="Listaszerbekezds"/>
        <w:numPr>
          <w:ilvl w:val="3"/>
          <w:numId w:val="12"/>
        </w:numPr>
        <w:tabs>
          <w:tab w:val="left" w:pos="851"/>
        </w:tabs>
        <w:spacing w:line="360" w:lineRule="auto"/>
        <w:ind w:left="709" w:hanging="709"/>
        <w:jc w:val="both"/>
      </w:pPr>
      <w:r>
        <w:t>Gondoskodik az épület bejárata előtt parkoló, az ajánlatkérőhöz tartozó gépjárművek felügyeletéről.</w:t>
      </w:r>
    </w:p>
    <w:p w:rsidR="003D2A9E" w:rsidRDefault="003D2A9E" w:rsidP="00463276">
      <w:pPr>
        <w:pStyle w:val="Listaszerbekezds"/>
        <w:numPr>
          <w:ilvl w:val="3"/>
          <w:numId w:val="12"/>
        </w:numPr>
        <w:tabs>
          <w:tab w:val="left" w:pos="851"/>
        </w:tabs>
        <w:spacing w:line="360" w:lineRule="auto"/>
        <w:ind w:left="709" w:hanging="709"/>
        <w:jc w:val="both"/>
      </w:pPr>
      <w:r>
        <w:t>Veszélyhelyzet esetén megteszi a szükséges intézkedéseket.</w:t>
      </w:r>
    </w:p>
    <w:p w:rsidR="003D2A9E" w:rsidRDefault="003D2A9E" w:rsidP="00463276">
      <w:pPr>
        <w:pStyle w:val="Listaszerbekezds"/>
        <w:numPr>
          <w:ilvl w:val="3"/>
          <w:numId w:val="12"/>
        </w:numPr>
        <w:tabs>
          <w:tab w:val="left" w:pos="851"/>
        </w:tabs>
        <w:spacing w:line="360" w:lineRule="auto"/>
        <w:ind w:left="709" w:hanging="709"/>
        <w:jc w:val="both"/>
      </w:pPr>
      <w:r>
        <w:t>Ellátja a telefonközpont kezelői feladatokat, a központi telefonszámra beérkező hívások fogadását, illetve a visszafutott hívások kapcsolását a nap 24 órájában.</w:t>
      </w:r>
    </w:p>
    <w:p w:rsidR="003D2A9E" w:rsidRDefault="003D2A9E" w:rsidP="00463276">
      <w:pPr>
        <w:pStyle w:val="Listaszerbekezds"/>
        <w:numPr>
          <w:ilvl w:val="3"/>
          <w:numId w:val="12"/>
        </w:numPr>
        <w:tabs>
          <w:tab w:val="left" w:pos="851"/>
        </w:tabs>
        <w:spacing w:line="360" w:lineRule="auto"/>
        <w:ind w:left="709" w:hanging="709"/>
        <w:jc w:val="both"/>
      </w:pPr>
      <w:r>
        <w:t>Hetente 3 alkalommal ellátja, a hulladékszállítás napjain (hétfő, szerda, péntek) reggel 6.00 órakor a kukaedények belső udvarból az utcára történő kihelyezését, majd azok szolgáltató általi ürítése után a tárolási helyre történő visszatolását.</w:t>
      </w:r>
    </w:p>
    <w:p w:rsidR="003D2A9E" w:rsidRDefault="003D2A9E" w:rsidP="00463276">
      <w:pPr>
        <w:pStyle w:val="Listaszerbekezds"/>
        <w:numPr>
          <w:ilvl w:val="3"/>
          <w:numId w:val="12"/>
        </w:numPr>
        <w:tabs>
          <w:tab w:val="left" w:pos="851"/>
        </w:tabs>
        <w:spacing w:line="360" w:lineRule="auto"/>
        <w:ind w:left="709" w:hanging="709"/>
        <w:jc w:val="both"/>
      </w:pPr>
      <w:r>
        <w:t xml:space="preserve">Téli időszakban havazás esetén biztosítja az épület homlokzata előtt, valamint a belső udvari parkolóban a szükség szerinti </w:t>
      </w:r>
      <w:proofErr w:type="spellStart"/>
      <w:r>
        <w:t>hóeltakarítást</w:t>
      </w:r>
      <w:proofErr w:type="spellEnd"/>
      <w:r>
        <w:t>, és szóróanyag szükség szerinti kiszórását (melyhez az eszközöket a Megrendelő biztosítja).</w:t>
      </w:r>
    </w:p>
    <w:p w:rsidR="003D2A9E" w:rsidRDefault="003D2A9E" w:rsidP="00463276">
      <w:pPr>
        <w:pStyle w:val="Listaszerbekezds"/>
        <w:numPr>
          <w:ilvl w:val="3"/>
          <w:numId w:val="12"/>
        </w:numPr>
        <w:tabs>
          <w:tab w:val="left" w:pos="851"/>
        </w:tabs>
        <w:spacing w:line="360" w:lineRule="auto"/>
        <w:ind w:left="709" w:hanging="709"/>
        <w:jc w:val="both"/>
      </w:pPr>
      <w:r>
        <w:t xml:space="preserve">Nagyobb eső esetén ellátja a garázsban és a kazánházban lévő </w:t>
      </w:r>
      <w:proofErr w:type="spellStart"/>
      <w:r>
        <w:t>csurgalékvíz</w:t>
      </w:r>
      <w:proofErr w:type="spellEnd"/>
      <w:r>
        <w:t xml:space="preserve"> szivattyúk működésének fokozott </w:t>
      </w:r>
      <w:proofErr w:type="spellStart"/>
      <w:r>
        <w:t>felügye</w:t>
      </w:r>
      <w:proofErr w:type="spellEnd"/>
      <w:r>
        <w:t>¬letét.</w:t>
      </w:r>
    </w:p>
    <w:p w:rsidR="003D2A9E" w:rsidRDefault="003D2A9E" w:rsidP="00463276">
      <w:pPr>
        <w:pStyle w:val="Listaszerbekezds"/>
        <w:numPr>
          <w:ilvl w:val="3"/>
          <w:numId w:val="12"/>
        </w:numPr>
        <w:tabs>
          <w:tab w:val="left" w:pos="851"/>
        </w:tabs>
        <w:spacing w:line="360" w:lineRule="auto"/>
        <w:ind w:left="709" w:hanging="709"/>
        <w:jc w:val="both"/>
      </w:pPr>
      <w:r>
        <w:t>A biztonsági őröknek szolgálati feladataikat erre rendszeresített formaruhában, személyazonosító kitűzővel kell ellátni. Hajzatuk, egyéni ápoltságuk, öltözetük a közízlésnek (öltöny, nyakkendő, pulóver, cipő) megfelelő legyen.</w:t>
      </w:r>
    </w:p>
    <w:p w:rsidR="003D2A9E" w:rsidRDefault="003D2A9E" w:rsidP="00463276">
      <w:pPr>
        <w:pStyle w:val="Listaszerbekezds"/>
        <w:numPr>
          <w:ilvl w:val="3"/>
          <w:numId w:val="12"/>
        </w:numPr>
        <w:tabs>
          <w:tab w:val="left" w:pos="851"/>
        </w:tabs>
        <w:spacing w:line="360" w:lineRule="auto"/>
        <w:ind w:left="709" w:hanging="709"/>
        <w:jc w:val="both"/>
      </w:pPr>
      <w:r>
        <w:t xml:space="preserve">A szolgálat ellátását segítő technikai felszerelések: külső- és belső kamerás megfigyelő rendszer, </w:t>
      </w:r>
      <w:proofErr w:type="spellStart"/>
      <w:r>
        <w:t>tűzjelzőrendszer</w:t>
      </w:r>
      <w:proofErr w:type="spellEnd"/>
      <w:r>
        <w:t>, épületfelügyeleti rendszer, telefonkészülék, zseblámpa, mentőláda, szolgálati okmányok.</w:t>
      </w:r>
    </w:p>
    <w:p w:rsidR="003D2A9E" w:rsidRDefault="003D2A9E" w:rsidP="00463276">
      <w:pPr>
        <w:pStyle w:val="Listaszerbekezds"/>
        <w:numPr>
          <w:ilvl w:val="3"/>
          <w:numId w:val="12"/>
        </w:numPr>
        <w:tabs>
          <w:tab w:val="left" w:pos="851"/>
        </w:tabs>
        <w:spacing w:line="360" w:lineRule="auto"/>
        <w:ind w:left="709" w:hanging="709"/>
        <w:jc w:val="both"/>
      </w:pPr>
      <w:r>
        <w:lastRenderedPageBreak/>
        <w:t xml:space="preserve">Ellátja a Megrendelő Vagyonvédelmi és Biztonságtechnikai-, valamint Őrutasításában foglalt feladatokat (17/2012.) </w:t>
      </w:r>
    </w:p>
    <w:p w:rsidR="003D2A9E" w:rsidRPr="003D2A9E" w:rsidRDefault="003D2A9E" w:rsidP="00AE12C8">
      <w:pPr>
        <w:tabs>
          <w:tab w:val="left" w:pos="851"/>
        </w:tabs>
        <w:spacing w:line="360" w:lineRule="auto"/>
        <w:jc w:val="both"/>
        <w:rPr>
          <w:rFonts w:ascii="Times New Roman" w:eastAsia="Times New Roman" w:hAnsi="Times New Roman" w:cs="Times New Roman"/>
        </w:rPr>
      </w:pPr>
      <w:r w:rsidRPr="003D2A9E">
        <w:rPr>
          <w:rFonts w:ascii="Times New Roman" w:eastAsia="Times New Roman" w:hAnsi="Times New Roman" w:cs="Times New Roman"/>
        </w:rPr>
        <w:t>Az épület alapterülete 4240 m², a hozzá tartozó telek 1736 m², személyi bejárat: 1 db, gépkocsi bejárat: 1 db.</w:t>
      </w:r>
    </w:p>
    <w:p w:rsidR="00A834B6" w:rsidRPr="00941BAC" w:rsidRDefault="00A834B6" w:rsidP="00A834B6">
      <w:pPr>
        <w:spacing w:after="0" w:line="240" w:lineRule="auto"/>
        <w:rPr>
          <w:rFonts w:ascii="Times New Roman" w:eastAsia="Times New Roman" w:hAnsi="Times New Roman" w:cs="Times New Roman"/>
          <w:lang w:eastAsia="hu-HU"/>
        </w:rPr>
      </w:pPr>
    </w:p>
    <w:p w:rsidR="00A834B6" w:rsidRPr="00941BAC" w:rsidRDefault="00A834B6" w:rsidP="00A834B6">
      <w:pPr>
        <w:spacing w:after="0" w:line="240" w:lineRule="auto"/>
        <w:jc w:val="center"/>
        <w:rPr>
          <w:rFonts w:ascii="Times New Roman" w:eastAsia="Times New Roman" w:hAnsi="Times New Roman" w:cs="Times New Roman"/>
          <w:lang w:eastAsia="hu-HU"/>
        </w:rPr>
      </w:pPr>
    </w:p>
    <w:p w:rsidR="00A834B6" w:rsidRPr="00FD5FAD" w:rsidRDefault="00A834B6" w:rsidP="00463276">
      <w:pPr>
        <w:pStyle w:val="Listaszerbekezds"/>
        <w:numPr>
          <w:ilvl w:val="1"/>
          <w:numId w:val="20"/>
        </w:numPr>
        <w:spacing w:after="0" w:line="240" w:lineRule="auto"/>
        <w:ind w:left="22" w:hanging="22"/>
        <w:jc w:val="center"/>
        <w:rPr>
          <w:b/>
          <w:lang w:eastAsia="hu-HU"/>
        </w:rPr>
      </w:pPr>
      <w:r w:rsidRPr="00FD5FAD">
        <w:rPr>
          <w:b/>
          <w:lang w:eastAsia="hu-HU"/>
        </w:rPr>
        <w:t xml:space="preserve">Szerződés időtartama </w:t>
      </w:r>
    </w:p>
    <w:p w:rsidR="00A834B6" w:rsidRPr="00941BAC" w:rsidRDefault="00A834B6" w:rsidP="00A834B6">
      <w:pPr>
        <w:spacing w:after="0" w:line="360" w:lineRule="auto"/>
        <w:jc w:val="both"/>
        <w:rPr>
          <w:rFonts w:ascii="Times New Roman" w:eastAsia="Times New Roman" w:hAnsi="Times New Roman" w:cs="Times New Roman"/>
          <w:b/>
          <w:lang w:eastAsia="hu-HU"/>
        </w:rPr>
      </w:pPr>
    </w:p>
    <w:p w:rsidR="00A834B6" w:rsidRPr="00941BAC" w:rsidRDefault="00A834B6" w:rsidP="00A834B6">
      <w:pPr>
        <w:spacing w:after="0" w:line="360" w:lineRule="auto"/>
        <w:jc w:val="both"/>
        <w:rPr>
          <w:rFonts w:ascii="Times New Roman" w:eastAsia="Times New Roman" w:hAnsi="Times New Roman" w:cs="Times New Roman"/>
          <w:b/>
          <w:lang w:eastAsia="hu-HU"/>
        </w:rPr>
      </w:pPr>
      <w:r w:rsidRPr="00941BAC">
        <w:rPr>
          <w:rFonts w:ascii="Times New Roman" w:eastAsia="Times New Roman" w:hAnsi="Times New Roman" w:cs="Times New Roman"/>
          <w:lang w:eastAsia="hu-HU"/>
        </w:rPr>
        <w:t xml:space="preserve">2.1. Felek rögzítik, hogy </w:t>
      </w:r>
      <w:r>
        <w:rPr>
          <w:rFonts w:ascii="Times New Roman" w:eastAsia="Times New Roman" w:hAnsi="Times New Roman" w:cs="Times New Roman"/>
          <w:lang w:eastAsia="hu-HU"/>
        </w:rPr>
        <w:t>a Szerződés</w:t>
      </w:r>
      <w:r w:rsidRPr="00941BAC">
        <w:rPr>
          <w:rFonts w:ascii="Times New Roman" w:eastAsia="Times New Roman" w:hAnsi="Times New Roman" w:cs="Times New Roman"/>
          <w:lang w:eastAsia="hu-HU"/>
        </w:rPr>
        <w:t xml:space="preserve"> annak mindkét Fél által történő aláírásának napján lép hatályba és hatálya </w:t>
      </w:r>
      <w:r w:rsidR="00D40E1F">
        <w:rPr>
          <w:rFonts w:ascii="Times New Roman" w:eastAsia="Times New Roman" w:hAnsi="Times New Roman" w:cs="Times New Roman"/>
          <w:b/>
          <w:lang w:eastAsia="hu-HU"/>
        </w:rPr>
        <w:t>2016</w:t>
      </w:r>
      <w:r w:rsidR="00FD5FAD">
        <w:rPr>
          <w:rFonts w:ascii="Times New Roman" w:eastAsia="Times New Roman" w:hAnsi="Times New Roman" w:cs="Times New Roman"/>
          <w:b/>
          <w:lang w:eastAsia="hu-HU"/>
        </w:rPr>
        <w:t>. december 31. napjáig szóló</w:t>
      </w:r>
      <w:r>
        <w:rPr>
          <w:rFonts w:ascii="Times New Roman" w:eastAsia="Times New Roman" w:hAnsi="Times New Roman" w:cs="Times New Roman"/>
          <w:lang w:eastAsia="hu-HU"/>
        </w:rPr>
        <w:t xml:space="preserve"> </w:t>
      </w:r>
      <w:r w:rsidRPr="00941BAC">
        <w:rPr>
          <w:rFonts w:ascii="Times New Roman" w:eastAsia="Times New Roman" w:hAnsi="Times New Roman" w:cs="Times New Roman"/>
          <w:b/>
          <w:lang w:eastAsia="hu-HU"/>
        </w:rPr>
        <w:t>határozott</w:t>
      </w:r>
      <w:r w:rsidRPr="00941BAC">
        <w:rPr>
          <w:rFonts w:ascii="Times New Roman" w:eastAsia="Times New Roman" w:hAnsi="Times New Roman" w:cs="Times New Roman"/>
          <w:lang w:eastAsia="hu-HU"/>
        </w:rPr>
        <w:t xml:space="preserve"> időtartamig tart. Ezen rendelkezés nem érinti a Felek valamelyikének nem szerződésszerű teljesítéséből eredő igények érvényesítését.</w:t>
      </w:r>
    </w:p>
    <w:p w:rsidR="00A834B6" w:rsidRPr="00941BAC" w:rsidRDefault="00A834B6" w:rsidP="00A834B6">
      <w:pPr>
        <w:spacing w:after="0" w:line="240" w:lineRule="auto"/>
        <w:jc w:val="center"/>
        <w:rPr>
          <w:rFonts w:ascii="Times New Roman" w:eastAsia="Times New Roman" w:hAnsi="Times New Roman" w:cs="Times New Roman"/>
          <w:b/>
          <w:lang w:eastAsia="hu-HU"/>
        </w:rPr>
      </w:pPr>
    </w:p>
    <w:p w:rsidR="00A834B6" w:rsidRPr="00941BAC" w:rsidRDefault="00A834B6" w:rsidP="00A834B6">
      <w:pPr>
        <w:spacing w:after="0" w:line="240" w:lineRule="auto"/>
        <w:jc w:val="center"/>
        <w:rPr>
          <w:rFonts w:ascii="Times New Roman" w:eastAsia="Times New Roman" w:hAnsi="Times New Roman" w:cs="Times New Roman"/>
          <w:b/>
          <w:lang w:eastAsia="hu-HU"/>
        </w:rPr>
      </w:pPr>
    </w:p>
    <w:p w:rsidR="00A834B6" w:rsidRPr="00941BAC" w:rsidRDefault="00A834B6" w:rsidP="00463276">
      <w:pPr>
        <w:pStyle w:val="Listaszerbekezds"/>
        <w:numPr>
          <w:ilvl w:val="1"/>
          <w:numId w:val="20"/>
        </w:numPr>
        <w:spacing w:after="0" w:line="240" w:lineRule="auto"/>
        <w:ind w:left="22" w:hanging="22"/>
        <w:jc w:val="center"/>
        <w:rPr>
          <w:b/>
          <w:lang w:eastAsia="hu-HU"/>
        </w:rPr>
      </w:pPr>
      <w:r w:rsidRPr="00941BAC">
        <w:rPr>
          <w:b/>
          <w:lang w:eastAsia="hu-HU"/>
        </w:rPr>
        <w:t>Vállalkozói díj, fizetési feltételek</w:t>
      </w:r>
    </w:p>
    <w:p w:rsidR="00A834B6" w:rsidRPr="00941BAC" w:rsidRDefault="00A834B6" w:rsidP="00A834B6">
      <w:pPr>
        <w:spacing w:after="0" w:line="240" w:lineRule="auto"/>
        <w:ind w:left="360"/>
        <w:rPr>
          <w:rFonts w:ascii="Times New Roman" w:eastAsia="Times New Roman" w:hAnsi="Times New Roman" w:cs="Times New Roman"/>
          <w:b/>
          <w:lang w:eastAsia="hu-HU"/>
        </w:rPr>
      </w:pPr>
    </w:p>
    <w:p w:rsidR="00A834B6" w:rsidRPr="00941BAC" w:rsidRDefault="00A834B6" w:rsidP="00A834B6">
      <w:pPr>
        <w:spacing w:after="0" w:line="240" w:lineRule="auto"/>
        <w:jc w:val="both"/>
        <w:rPr>
          <w:rFonts w:ascii="Times New Roman" w:eastAsia="Times New Roman" w:hAnsi="Times New Roman" w:cs="Times New Roman"/>
          <w:lang w:eastAsia="hu-HU"/>
        </w:rPr>
      </w:pPr>
    </w:p>
    <w:p w:rsidR="00A834B6" w:rsidRPr="00941BAC" w:rsidRDefault="00A834B6" w:rsidP="00A834B6">
      <w:pPr>
        <w:spacing w:after="0" w:line="36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 xml:space="preserve">3.1. </w:t>
      </w:r>
      <w:proofErr w:type="gramStart"/>
      <w:r w:rsidRPr="00941BAC">
        <w:rPr>
          <w:rFonts w:ascii="Times New Roman" w:eastAsia="Times New Roman" w:hAnsi="Times New Roman" w:cs="Times New Roman"/>
          <w:lang w:eastAsia="hu-HU"/>
        </w:rPr>
        <w:t xml:space="preserve">Felek rögzítik, hogy a </w:t>
      </w:r>
      <w:r>
        <w:rPr>
          <w:rFonts w:ascii="Times New Roman" w:eastAsia="Times New Roman" w:hAnsi="Times New Roman" w:cs="Times New Roman"/>
          <w:lang w:eastAsia="hu-HU"/>
        </w:rPr>
        <w:t>Szerződés</w:t>
      </w:r>
      <w:r w:rsidRPr="00941BAC">
        <w:rPr>
          <w:rFonts w:ascii="Times New Roman" w:eastAsia="Times New Roman" w:hAnsi="Times New Roman" w:cs="Times New Roman"/>
          <w:lang w:eastAsia="hu-HU"/>
        </w:rPr>
        <w:t xml:space="preserve"> 1.1. pontjában meghatározott feladat maradéktalan teljesítéséért Vállalkozót a beadott nyertes ajánlatában szereplő pénzügyi ajánlata szerinti ajánlati ár, mint vállalkozói díj illeti meg, azaz  a Vállalkozó havi nettó ……………….. Ft + ÁFA, azaz ……………. Forint + ÁFA, bruttó értékben összesen …………. Ft, azaz ……………… Forint vállalkozói díjra jogosult.</w:t>
      </w:r>
      <w:proofErr w:type="gramEnd"/>
      <w:r w:rsidRPr="00941BAC">
        <w:rPr>
          <w:rFonts w:ascii="Times New Roman" w:eastAsia="Times New Roman" w:hAnsi="Times New Roman" w:cs="Times New Roman"/>
          <w:lang w:eastAsia="hu-HU"/>
        </w:rPr>
        <w:t xml:space="preserve"> Vállalkozó – figyelemmel a </w:t>
      </w:r>
      <w:r>
        <w:rPr>
          <w:rFonts w:ascii="Times New Roman" w:eastAsia="Times New Roman" w:hAnsi="Times New Roman" w:cs="Times New Roman"/>
          <w:lang w:eastAsia="hu-HU"/>
        </w:rPr>
        <w:t>Szerződés</w:t>
      </w:r>
      <w:r w:rsidRPr="00941BAC">
        <w:rPr>
          <w:rFonts w:ascii="Times New Roman" w:eastAsia="Times New Roman" w:hAnsi="Times New Roman" w:cs="Times New Roman"/>
          <w:lang w:eastAsia="hu-HU"/>
        </w:rPr>
        <w:t xml:space="preserve"> 2.1. pontja szerinti időtartamára, mindösszesen 4 darab számla benyújtására jogosult.</w:t>
      </w:r>
    </w:p>
    <w:p w:rsidR="00A834B6" w:rsidRPr="00941BAC" w:rsidRDefault="00A834B6" w:rsidP="00A834B6">
      <w:pPr>
        <w:spacing w:after="0" w:line="36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3.2. A vállalkozói díj fix ár, amely fedezetet nyújt mindazon költségekre, amelyek a szolgáltatás folyamatos nyújtásához szükségesek, beleértve valamennyi anyag és bérköltséget, valamint a Vállalkozót terhelő adót, illetéket, vámot és egyéb költséget. Vállalkozó a 2.1. pontban meghatározott díjon felül egyéb díjra, költségtérítésre nem jogosult, továbbá tudomásul veszi, hogy a Megrendelő előleget nem fizet.</w:t>
      </w:r>
    </w:p>
    <w:p w:rsidR="00A834B6" w:rsidRPr="00941BAC" w:rsidRDefault="00A834B6" w:rsidP="00A834B6">
      <w:pPr>
        <w:spacing w:after="0" w:line="36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 xml:space="preserve">3.3. A feladat teljesítéséről/részteljesítéséről a Felek képviselői a kapcsolattartók közreműködésével havi teljesítés-igazoló jegyzőkönyvet vesznek fel, amelyben rögzítik a teljesítés megfelelőségét vagy esetleges kifogásokat és egyéb igényeket. A Megrendelő által aláírt teljesítés-igazoló jegyzőkönyv a számlázás alapja. A teljesítés elismeréséről vagy annak megtagadásáról a Megrendelő képviseletében </w:t>
      </w:r>
      <w:r w:rsidRPr="00941BAC">
        <w:rPr>
          <w:rFonts w:ascii="Times New Roman" w:eastAsia="Times New Roman" w:hAnsi="Times New Roman" w:cs="Times New Roman"/>
          <w:b/>
          <w:lang w:eastAsia="hu-HU"/>
        </w:rPr>
        <w:t>Tóth Péter osztályvezető</w:t>
      </w:r>
      <w:r w:rsidRPr="00941BAC">
        <w:rPr>
          <w:rFonts w:ascii="Times New Roman" w:eastAsia="Times New Roman" w:hAnsi="Times New Roman" w:cs="Times New Roman"/>
          <w:lang w:eastAsia="hu-HU"/>
        </w:rPr>
        <w:t>, távollétében pedig a főigazgató által írásban kijelölt személy a Vállalkozó teljesítésétől/ részteljesítésétől számított 3 munkanapon belül írásban nyilatkozik. A Vállalkozó számla kiállítására a teljesítésigazolás birtokában jogosult. A teljesítésigazolás egy eredeti példányát a számlához csatolni kell.</w:t>
      </w:r>
    </w:p>
    <w:p w:rsidR="00A834B6" w:rsidRPr="00941BAC" w:rsidRDefault="00A834B6" w:rsidP="00A834B6">
      <w:pPr>
        <w:spacing w:after="0" w:line="36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 xml:space="preserve">3.4. Vállalkozó havonta egy számla benyújtására jogosult. A számlát az Országos Vízügyi Főigazgatóság nevére és címére kell kiállítani. A számla kiállítására és a pénzügyi teljesítésre egyebekben a teljesítés időpontjában hatályos áfa szabályok és áfa mérték (%) alapján kerülhet sor. A kifizetés további feltétele, hogy a Vállalkozónak az adózás rendjéről szóló 2003. évi XCII. törvény </w:t>
      </w:r>
      <w:r w:rsidR="002E04EE">
        <w:rPr>
          <w:rFonts w:ascii="Times New Roman" w:eastAsia="Times New Roman" w:hAnsi="Times New Roman" w:cs="Times New Roman"/>
          <w:lang w:eastAsia="hu-HU"/>
        </w:rPr>
        <w:lastRenderedPageBreak/>
        <w:t xml:space="preserve">(továbbiakban: Art.) </w:t>
      </w:r>
      <w:r w:rsidRPr="00941BAC">
        <w:rPr>
          <w:rFonts w:ascii="Times New Roman" w:eastAsia="Times New Roman" w:hAnsi="Times New Roman" w:cs="Times New Roman"/>
          <w:lang w:eastAsia="hu-HU"/>
        </w:rPr>
        <w:t>36/A. § (1) bekezdésében foglaltak alapján, a számlához csatolnia kell az "Együttes adóigazolást" vagy biztosítania kell, hogy szerepeljen a "köztartozásmentes adózók" listájában.</w:t>
      </w:r>
    </w:p>
    <w:p w:rsidR="00A834B6" w:rsidRDefault="00A834B6" w:rsidP="00A834B6">
      <w:pPr>
        <w:spacing w:after="0" w:line="36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 xml:space="preserve">3.5. A vállalkozói díjat Megrendelő a Vállalkozó szerződésszerű és jogszabályoknak megfelelő számlája kézhezvételétől számított legkésőbb 30 napon belül utalja át </w:t>
      </w:r>
      <w:proofErr w:type="gramStart"/>
      <w:r w:rsidRPr="00941BAC">
        <w:rPr>
          <w:rFonts w:ascii="Times New Roman" w:eastAsia="Times New Roman" w:hAnsi="Times New Roman" w:cs="Times New Roman"/>
          <w:lang w:eastAsia="hu-HU"/>
        </w:rPr>
        <w:t>Vállalkozó …</w:t>
      </w:r>
      <w:proofErr w:type="gramEnd"/>
      <w:r w:rsidRPr="00941BAC">
        <w:rPr>
          <w:rFonts w:ascii="Times New Roman" w:eastAsia="Times New Roman" w:hAnsi="Times New Roman" w:cs="Times New Roman"/>
          <w:lang w:eastAsia="hu-HU"/>
        </w:rPr>
        <w:t>……………… számú bankszámlájára</w:t>
      </w:r>
      <w:r>
        <w:rPr>
          <w:rFonts w:ascii="Times New Roman" w:eastAsia="Times New Roman" w:hAnsi="Times New Roman" w:cs="Times New Roman"/>
          <w:lang w:eastAsia="hu-HU"/>
        </w:rPr>
        <w:t>, a Kbt. 130. § (1) és</w:t>
      </w:r>
      <w:r w:rsidR="00F653DD">
        <w:rPr>
          <w:rFonts w:ascii="Times New Roman" w:eastAsia="Times New Roman" w:hAnsi="Times New Roman" w:cs="Times New Roman"/>
          <w:lang w:eastAsia="hu-HU"/>
        </w:rPr>
        <w:t xml:space="preserve"> (5)-</w:t>
      </w:r>
      <w:r>
        <w:rPr>
          <w:rFonts w:ascii="Times New Roman" w:eastAsia="Times New Roman" w:hAnsi="Times New Roman" w:cs="Times New Roman"/>
          <w:lang w:eastAsia="hu-HU"/>
        </w:rPr>
        <w:t>(6) bekezdése, valamint a Polgári Törvénykönyvről szóló 2013. évi V. törvény (továbbiakban: Ptk.) 6:130. § (1) –(2) bekezdése szerint</w:t>
      </w:r>
      <w:r w:rsidRPr="00941BAC">
        <w:rPr>
          <w:rFonts w:ascii="Times New Roman" w:eastAsia="Times New Roman" w:hAnsi="Times New Roman" w:cs="Times New Roman"/>
          <w:lang w:eastAsia="hu-HU"/>
        </w:rPr>
        <w:t>.</w:t>
      </w:r>
    </w:p>
    <w:p w:rsidR="00A834B6" w:rsidRPr="0051328A" w:rsidRDefault="00A834B6" w:rsidP="00A834B6">
      <w:pPr>
        <w:spacing w:after="0" w:line="360" w:lineRule="auto"/>
        <w:jc w:val="both"/>
        <w:rPr>
          <w:rFonts w:ascii="Times New Roman" w:eastAsia="Times New Roman" w:hAnsi="Times New Roman" w:cs="Times New Roman"/>
          <w:sz w:val="24"/>
          <w:lang w:eastAsia="hu-HU"/>
        </w:rPr>
      </w:pPr>
      <w:r>
        <w:rPr>
          <w:rFonts w:ascii="Times New Roman" w:eastAsia="Times New Roman" w:hAnsi="Times New Roman" w:cs="Times New Roman"/>
          <w:lang w:eastAsia="hu-HU"/>
        </w:rPr>
        <w:t>3</w:t>
      </w:r>
      <w:r w:rsidRPr="0051328A">
        <w:rPr>
          <w:rFonts w:ascii="Times New Roman" w:eastAsia="Times New Roman" w:hAnsi="Times New Roman" w:cs="Times New Roman"/>
          <w:lang w:eastAsia="hu-HU"/>
        </w:rPr>
        <w:t>.6. A Kbt. 125. § (4) bekezdés a) pontja értelmében Vállalkozó nem fizet, illetve számol el a Szerződés teljesítésével összefüggésben olyan költségeket, melyek a Kbt. 56. § (1) bekezdés k) pontja szerinti feltételeknek</w:t>
      </w:r>
      <w:r>
        <w:rPr>
          <w:rFonts w:ascii="Times New Roman" w:eastAsia="Times New Roman" w:hAnsi="Times New Roman" w:cs="Times New Roman"/>
          <w:lang w:eastAsia="hu-HU"/>
        </w:rPr>
        <w:t xml:space="preserve"> nem megfelelő társaság tekintetében merülnek fel, és amelyek Vállalkozó adóköteles jövedelmének csökkentésére alkalmasak, valamint a Szerződés teljesítésének teljes időtartama alatt tulajdonosi szerkezetét Megrendelő számára megismerhetővé teszi és a Kbt. 125. § (5) bekezdés szerinti ügyletekről Megrendelőt haladéktalanul értesíti. Felek rögzítik, hogy a Szerződés Kbt. 125. § (5) bekezdés szerinti felmondása esetén Vállalkozó a Szerződés megszűnése előtt már teljesített szolgáltatás szerződésszerű pénzbeli ellenértékére jogosult (Kbt. 125. § (6) bekezdés).</w:t>
      </w:r>
    </w:p>
    <w:p w:rsidR="00A834B6" w:rsidRPr="00941BAC" w:rsidRDefault="00A834B6" w:rsidP="00A834B6">
      <w:pPr>
        <w:spacing w:after="0" w:line="240" w:lineRule="auto"/>
        <w:jc w:val="both"/>
        <w:rPr>
          <w:rFonts w:ascii="Times New Roman" w:eastAsia="Times New Roman" w:hAnsi="Times New Roman" w:cs="Times New Roman"/>
          <w:lang w:eastAsia="hu-HU"/>
        </w:rPr>
      </w:pPr>
    </w:p>
    <w:p w:rsidR="00A834B6" w:rsidRPr="00941BAC" w:rsidRDefault="00A834B6" w:rsidP="00A834B6">
      <w:pPr>
        <w:spacing w:after="0" w:line="240" w:lineRule="auto"/>
        <w:jc w:val="center"/>
        <w:rPr>
          <w:rFonts w:ascii="Times New Roman" w:eastAsia="Times New Roman" w:hAnsi="Times New Roman" w:cs="Times New Roman"/>
          <w:b/>
          <w:lang w:eastAsia="hu-HU"/>
        </w:rPr>
      </w:pPr>
      <w:r w:rsidRPr="00941BAC">
        <w:rPr>
          <w:rFonts w:ascii="Times New Roman" w:eastAsia="Times New Roman" w:hAnsi="Times New Roman" w:cs="Times New Roman"/>
          <w:b/>
          <w:lang w:eastAsia="hu-HU"/>
        </w:rPr>
        <w:t>4. A Megrendelő jogai és kötelezettségei</w:t>
      </w:r>
    </w:p>
    <w:p w:rsidR="00A834B6" w:rsidRPr="00941BAC" w:rsidRDefault="00A834B6" w:rsidP="00A834B6">
      <w:pPr>
        <w:spacing w:after="0" w:line="240" w:lineRule="auto"/>
        <w:jc w:val="both"/>
        <w:rPr>
          <w:rFonts w:ascii="Times New Roman" w:eastAsia="Times New Roman" w:hAnsi="Times New Roman" w:cs="Times New Roman"/>
          <w:lang w:eastAsia="hu-HU"/>
        </w:rPr>
      </w:pPr>
    </w:p>
    <w:p w:rsidR="00A557AF" w:rsidRPr="00A557AF" w:rsidRDefault="00A557AF" w:rsidP="00A557AF">
      <w:pPr>
        <w:spacing w:after="0" w:line="360" w:lineRule="auto"/>
        <w:jc w:val="both"/>
        <w:rPr>
          <w:rFonts w:ascii="Times New Roman" w:eastAsia="Times New Roman" w:hAnsi="Times New Roman" w:cs="Times New Roman"/>
          <w:lang w:eastAsia="hu-HU"/>
        </w:rPr>
      </w:pPr>
      <w:r w:rsidRPr="00A557AF">
        <w:rPr>
          <w:rFonts w:ascii="Times New Roman" w:eastAsia="Times New Roman" w:hAnsi="Times New Roman" w:cs="Times New Roman"/>
          <w:lang w:eastAsia="hu-HU"/>
        </w:rPr>
        <w:t>4.1. Megrendelő a munka szerződésszerű elvégzését bármikor jogosult ellenőrizni. A Vállalkozó nem mentesül a szerződésszegés jogkövetkezményei alól amiatt, hogy a Megrendelő a Vállalkozó tevékenységét nem vagy nem megfelelően ellenőrizte.</w:t>
      </w:r>
    </w:p>
    <w:p w:rsidR="00A557AF" w:rsidRPr="00A557AF" w:rsidRDefault="00A557AF" w:rsidP="00A557AF">
      <w:pPr>
        <w:spacing w:after="0" w:line="360" w:lineRule="auto"/>
        <w:jc w:val="both"/>
        <w:rPr>
          <w:rFonts w:ascii="Times New Roman" w:eastAsia="Times New Roman" w:hAnsi="Times New Roman" w:cs="Times New Roman"/>
          <w:lang w:eastAsia="hu-HU"/>
        </w:rPr>
      </w:pPr>
      <w:r w:rsidRPr="00A557AF">
        <w:rPr>
          <w:rFonts w:ascii="Times New Roman" w:eastAsia="Times New Roman" w:hAnsi="Times New Roman" w:cs="Times New Roman"/>
          <w:lang w:eastAsia="hu-HU"/>
        </w:rPr>
        <w:t>4.2. Megrendelő vállalja, hogy jelen vállalkozási szerződés időtartama alatt a szerződésben meghatározott feladatokat teljes körűen és kizárólagosan Vállalkozóval végezteti.</w:t>
      </w:r>
    </w:p>
    <w:p w:rsidR="00A834B6" w:rsidRPr="00941BAC" w:rsidRDefault="00A557AF" w:rsidP="00A557AF">
      <w:pPr>
        <w:spacing w:after="0" w:line="360" w:lineRule="auto"/>
        <w:jc w:val="both"/>
        <w:rPr>
          <w:rFonts w:ascii="Times New Roman" w:eastAsia="Times New Roman" w:hAnsi="Times New Roman" w:cs="Times New Roman"/>
          <w:lang w:eastAsia="hu-HU"/>
        </w:rPr>
      </w:pPr>
      <w:r w:rsidRPr="00A557AF">
        <w:rPr>
          <w:rFonts w:ascii="Times New Roman" w:eastAsia="Times New Roman" w:hAnsi="Times New Roman" w:cs="Times New Roman"/>
          <w:lang w:eastAsia="hu-HU"/>
        </w:rPr>
        <w:t xml:space="preserve">4.3. Megrendelő a szolgáltatás elvégzéséhez a Vállalkozó részére biztosítja a szerződés tárgyában foglalt feladatokhoz szükséges információkat, adatokat és dokumentációkat, valamint a személyes együttműködést.   </w:t>
      </w:r>
    </w:p>
    <w:p w:rsidR="00A834B6" w:rsidRPr="00941BAC" w:rsidRDefault="00A834B6" w:rsidP="00A834B6">
      <w:pPr>
        <w:spacing w:after="0" w:line="360" w:lineRule="auto"/>
        <w:jc w:val="center"/>
        <w:rPr>
          <w:rFonts w:ascii="Times New Roman" w:eastAsia="Times New Roman" w:hAnsi="Times New Roman" w:cs="Times New Roman"/>
          <w:lang w:eastAsia="hu-HU"/>
        </w:rPr>
      </w:pPr>
      <w:r w:rsidRPr="00941BAC">
        <w:rPr>
          <w:rFonts w:ascii="Times New Roman" w:eastAsia="Times New Roman" w:hAnsi="Times New Roman" w:cs="Times New Roman"/>
          <w:b/>
          <w:lang w:eastAsia="hu-HU"/>
        </w:rPr>
        <w:t>5. A Vállalkozó jogai és kötelezettségei</w:t>
      </w:r>
    </w:p>
    <w:p w:rsidR="00A834B6" w:rsidRPr="00941BAC" w:rsidRDefault="00A834B6" w:rsidP="00A834B6">
      <w:pPr>
        <w:spacing w:after="0" w:line="240" w:lineRule="auto"/>
        <w:jc w:val="both"/>
        <w:rPr>
          <w:rFonts w:ascii="Times New Roman" w:eastAsia="Times New Roman" w:hAnsi="Times New Roman" w:cs="Times New Roman"/>
          <w:lang w:eastAsia="hu-HU"/>
        </w:rPr>
      </w:pPr>
    </w:p>
    <w:p w:rsidR="00A834B6" w:rsidRPr="00941BAC" w:rsidRDefault="00A834B6" w:rsidP="00A834B6">
      <w:pPr>
        <w:spacing w:after="0" w:line="36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 xml:space="preserve">5.1. Vállalkozó </w:t>
      </w:r>
      <w:r>
        <w:rPr>
          <w:rFonts w:ascii="Times New Roman" w:eastAsia="Times New Roman" w:hAnsi="Times New Roman" w:cs="Times New Roman"/>
          <w:lang w:eastAsia="hu-HU"/>
        </w:rPr>
        <w:t>jogosult alvállalkozó igénybevételére, amennyiben azt ajánlatában jelezte. Vállalkozó úgy nyilatkozik, hogy nem járul hozzá, hogy alvállalkozói további alvállalkozót vegyen</w:t>
      </w:r>
      <w:r w:rsidR="002E04EE">
        <w:rPr>
          <w:rFonts w:ascii="Times New Roman" w:eastAsia="Times New Roman" w:hAnsi="Times New Roman" w:cs="Times New Roman"/>
          <w:lang w:eastAsia="hu-HU"/>
        </w:rPr>
        <w:t>ek igénybe, és ezen kikötést</w:t>
      </w:r>
      <w:r>
        <w:rPr>
          <w:rFonts w:ascii="Times New Roman" w:eastAsia="Times New Roman" w:hAnsi="Times New Roman" w:cs="Times New Roman"/>
          <w:lang w:eastAsia="hu-HU"/>
        </w:rPr>
        <w:t xml:space="preserve"> a velük történő szerződéskötés során érvényesíti.</w:t>
      </w:r>
    </w:p>
    <w:p w:rsidR="00A834B6" w:rsidRPr="00941BAC" w:rsidRDefault="00A834B6" w:rsidP="00A834B6">
      <w:pPr>
        <w:spacing w:after="0" w:line="36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Vállalkozó a jogszerű</w:t>
      </w:r>
      <w:r w:rsidR="002E04EE">
        <w:rPr>
          <w:rFonts w:ascii="Times New Roman" w:eastAsia="Times New Roman" w:hAnsi="Times New Roman" w:cs="Times New Roman"/>
          <w:lang w:eastAsia="hu-HU"/>
        </w:rPr>
        <w:t xml:space="preserve">en igénybe vett alvállalkozók által végzett munkáért </w:t>
      </w:r>
      <w:r w:rsidRPr="00941BAC">
        <w:rPr>
          <w:rFonts w:ascii="Times New Roman" w:eastAsia="Times New Roman" w:hAnsi="Times New Roman" w:cs="Times New Roman"/>
          <w:lang w:eastAsia="hu-HU"/>
        </w:rPr>
        <w:t xml:space="preserve">úgy felel, mintha a teljesítés során maga járt volna el, alvállalkozó jogosulatlan igénybevétele esetén pedig felelős minden olyan kárért is, amely </w:t>
      </w:r>
      <w:proofErr w:type="gramStart"/>
      <w:r w:rsidRPr="00941BAC">
        <w:rPr>
          <w:rFonts w:ascii="Times New Roman" w:eastAsia="Times New Roman" w:hAnsi="Times New Roman" w:cs="Times New Roman"/>
          <w:lang w:eastAsia="hu-HU"/>
        </w:rPr>
        <w:t>anélkül</w:t>
      </w:r>
      <w:proofErr w:type="gramEnd"/>
      <w:r w:rsidRPr="00941BAC">
        <w:rPr>
          <w:rFonts w:ascii="Times New Roman" w:eastAsia="Times New Roman" w:hAnsi="Times New Roman" w:cs="Times New Roman"/>
          <w:lang w:eastAsia="hu-HU"/>
        </w:rPr>
        <w:t xml:space="preserve"> nem következett volna be.</w:t>
      </w:r>
      <w:r>
        <w:rPr>
          <w:rFonts w:ascii="Times New Roman" w:eastAsia="Times New Roman" w:hAnsi="Times New Roman" w:cs="Times New Roman"/>
          <w:lang w:eastAsia="hu-HU"/>
        </w:rPr>
        <w:t xml:space="preserve"> Megrendelő ezúton hívja fel a figyelmet a Kbt. 128. § (1)- (3) bekezdéseiben foglaltakra</w:t>
      </w:r>
    </w:p>
    <w:p w:rsidR="00A834B6" w:rsidRPr="00941BAC" w:rsidRDefault="00A834B6" w:rsidP="00A834B6">
      <w:pPr>
        <w:spacing w:after="0" w:line="36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5.2. Vállalkozó a Megrendelő utasításai szerint köteles eljárni. Vállalkozó köteles a Meg</w:t>
      </w:r>
      <w:r w:rsidRPr="00941BAC">
        <w:rPr>
          <w:rFonts w:ascii="Times New Roman" w:eastAsia="Times New Roman" w:hAnsi="Times New Roman" w:cs="Times New Roman"/>
          <w:lang w:eastAsia="hu-HU"/>
        </w:rPr>
        <w:softHyphen/>
        <w:t>ren</w:t>
      </w:r>
      <w:r w:rsidRPr="00941BAC">
        <w:rPr>
          <w:rFonts w:ascii="Times New Roman" w:eastAsia="Times New Roman" w:hAnsi="Times New Roman" w:cs="Times New Roman"/>
          <w:lang w:eastAsia="hu-HU"/>
        </w:rPr>
        <w:softHyphen/>
        <w:t xml:space="preserve">delő célszerűtlen vagy szakszerűtlen utasítása esetén a Megrendelőt erre figyelmeztetni. Ha a Megrendelő utasításához a figyelmeztetés ellenére is ragaszkodik, az utasításból eredő károk őt terhelik. </w:t>
      </w:r>
      <w:r w:rsidRPr="00941BAC">
        <w:rPr>
          <w:rFonts w:ascii="Times New Roman" w:eastAsia="Times New Roman" w:hAnsi="Times New Roman" w:cs="Times New Roman"/>
          <w:lang w:eastAsia="hu-HU"/>
        </w:rPr>
        <w:lastRenderedPageBreak/>
        <w:t xml:space="preserve">Amennyiben a Vállalkozó </w:t>
      </w:r>
      <w:proofErr w:type="gramStart"/>
      <w:r w:rsidRPr="00941BAC">
        <w:rPr>
          <w:rFonts w:ascii="Times New Roman" w:eastAsia="Times New Roman" w:hAnsi="Times New Roman" w:cs="Times New Roman"/>
          <w:lang w:eastAsia="hu-HU"/>
        </w:rPr>
        <w:t>ezen</w:t>
      </w:r>
      <w:proofErr w:type="gramEnd"/>
      <w:r w:rsidRPr="00941BAC">
        <w:rPr>
          <w:rFonts w:ascii="Times New Roman" w:eastAsia="Times New Roman" w:hAnsi="Times New Roman" w:cs="Times New Roman"/>
          <w:lang w:eastAsia="hu-HU"/>
        </w:rPr>
        <w:t xml:space="preserve"> kötelezettségének nem tesz eleget és ebből kár keletkezik, úgy Vállalkozó kártérítési kötelezettséggel tartozik.</w:t>
      </w:r>
    </w:p>
    <w:p w:rsidR="00A557AF" w:rsidRPr="00A557AF" w:rsidRDefault="00A557AF" w:rsidP="00A557AF">
      <w:pPr>
        <w:spacing w:after="0" w:line="360" w:lineRule="auto"/>
        <w:jc w:val="both"/>
        <w:rPr>
          <w:rFonts w:ascii="Times New Roman" w:eastAsia="Times New Roman" w:hAnsi="Times New Roman" w:cs="Times New Roman"/>
          <w:lang w:eastAsia="hu-HU"/>
        </w:rPr>
      </w:pPr>
      <w:r w:rsidRPr="00A557AF">
        <w:rPr>
          <w:rFonts w:ascii="Times New Roman" w:eastAsia="Times New Roman" w:hAnsi="Times New Roman" w:cs="Times New Roman"/>
          <w:lang w:eastAsia="hu-HU"/>
        </w:rPr>
        <w:t>5.3. Vállalkozó kijelenti, hogy a teljesítéshez szükséges szakmai, személyi és anyagi feltételekkel rendelkezik, és azokkal a szerződésben vállalt kötelezettségei teljesítésének időtartama alatt rendelkezni fog. Vállalkozó kötelezettséget vállal arra, hogy rendelkezik a tevékenység szerződésszerűen történő folytatásához szükséges minden – hatósági és egyéb – engedéllyel, melyek hatályát a szerződés hatálya alatt fenntartja.</w:t>
      </w:r>
    </w:p>
    <w:p w:rsidR="00A557AF" w:rsidRPr="00A557AF" w:rsidRDefault="00A557AF" w:rsidP="00A557AF">
      <w:pPr>
        <w:spacing w:after="0" w:line="360" w:lineRule="auto"/>
        <w:jc w:val="both"/>
        <w:rPr>
          <w:rFonts w:ascii="Times New Roman" w:eastAsia="Times New Roman" w:hAnsi="Times New Roman" w:cs="Times New Roman"/>
          <w:lang w:eastAsia="hu-HU"/>
        </w:rPr>
      </w:pPr>
      <w:r w:rsidRPr="00A557AF">
        <w:rPr>
          <w:rFonts w:ascii="Times New Roman" w:eastAsia="Times New Roman" w:hAnsi="Times New Roman" w:cs="Times New Roman"/>
          <w:lang w:eastAsia="hu-HU"/>
        </w:rPr>
        <w:t>5.4. Az általános szakmai és biztonságtechnikai előírásokon túlmenően, Megrendelő által a Vállalkozó rendelkezésére bocsátott tűzvédelmi, munkavédelmi, vagyonvédelmi és egyéb szabályzatokban előírtaknak a teljesítésben résztvevő alkalmazottak részére történő rendszeres oktatása, a bennük foglalt előírások betartása, érvényesítése a Vállalkozó feladata és kötelezettsége. E szabályok előírásainak mellőzése, vagy esetleges megsértése miatt keletkezett, a Megrendelőt ért károk megtérítése a Vállalkozó kötelessége.</w:t>
      </w:r>
    </w:p>
    <w:p w:rsidR="00A557AF" w:rsidRPr="00A557AF" w:rsidRDefault="00A557AF" w:rsidP="00A557AF">
      <w:pPr>
        <w:spacing w:after="0" w:line="360" w:lineRule="auto"/>
        <w:jc w:val="both"/>
        <w:rPr>
          <w:rFonts w:ascii="Times New Roman" w:eastAsia="Times New Roman" w:hAnsi="Times New Roman" w:cs="Times New Roman"/>
          <w:lang w:eastAsia="hu-HU"/>
        </w:rPr>
      </w:pPr>
      <w:r w:rsidRPr="00A557AF">
        <w:rPr>
          <w:rFonts w:ascii="Times New Roman" w:eastAsia="Times New Roman" w:hAnsi="Times New Roman" w:cs="Times New Roman"/>
          <w:lang w:eastAsia="hu-HU"/>
        </w:rPr>
        <w:t>5.5. Vállalkozó köteles a szolgáltatás teljesítésével összefüggésben keletkezett, vagy a Megrendelőt egyéb okból fenyegető személyi sérülés, vagy egyéb kár veszélyének elhárítása érdekében megtenni a szükséges elsődleges intézkedéseket.</w:t>
      </w:r>
    </w:p>
    <w:p w:rsidR="00A557AF" w:rsidRPr="00A557AF" w:rsidRDefault="00A557AF" w:rsidP="00A557AF">
      <w:pPr>
        <w:spacing w:after="0" w:line="360" w:lineRule="auto"/>
        <w:jc w:val="both"/>
        <w:rPr>
          <w:rFonts w:ascii="Times New Roman" w:eastAsia="Times New Roman" w:hAnsi="Times New Roman" w:cs="Times New Roman"/>
          <w:lang w:eastAsia="hu-HU"/>
        </w:rPr>
      </w:pPr>
      <w:r w:rsidRPr="00A557AF">
        <w:rPr>
          <w:rFonts w:ascii="Times New Roman" w:eastAsia="Times New Roman" w:hAnsi="Times New Roman" w:cs="Times New Roman"/>
          <w:lang w:eastAsia="hu-HU"/>
        </w:rPr>
        <w:t>5.6. Vállalkozó a szerződés egész időtartama alatt biztosítja a folyamatos munkavégzést, betegség, szabadság, vagy más személyzeti probléma esetén haladéktalanul gondoskodik a helyettesítésről.</w:t>
      </w:r>
    </w:p>
    <w:p w:rsidR="00A557AF" w:rsidRPr="00A557AF" w:rsidRDefault="00A557AF" w:rsidP="00A557AF">
      <w:pPr>
        <w:spacing w:after="0" w:line="360" w:lineRule="auto"/>
        <w:jc w:val="both"/>
        <w:rPr>
          <w:rFonts w:ascii="Times New Roman" w:eastAsia="Times New Roman" w:hAnsi="Times New Roman" w:cs="Times New Roman"/>
          <w:lang w:eastAsia="hu-HU"/>
        </w:rPr>
      </w:pPr>
      <w:r w:rsidRPr="00A557AF">
        <w:rPr>
          <w:rFonts w:ascii="Times New Roman" w:eastAsia="Times New Roman" w:hAnsi="Times New Roman" w:cs="Times New Roman"/>
          <w:lang w:eastAsia="hu-HU"/>
        </w:rPr>
        <w:t xml:space="preserve">5.6. Vállalkozó a szolgáltatást a Megrendelő igényeinek megfelelően köteles nyújtani. A jelen szerződésben - a műszaki leírásban meghatározott feladatok ellátásával kapcsolatosan – rögzített egyes elemek (pl. </w:t>
      </w:r>
      <w:proofErr w:type="spellStart"/>
      <w:r w:rsidRPr="00A557AF">
        <w:rPr>
          <w:rFonts w:ascii="Times New Roman" w:eastAsia="Times New Roman" w:hAnsi="Times New Roman" w:cs="Times New Roman"/>
          <w:lang w:eastAsia="hu-HU"/>
        </w:rPr>
        <w:t>összóraszám</w:t>
      </w:r>
      <w:proofErr w:type="spellEnd"/>
      <w:r w:rsidRPr="00A557AF">
        <w:rPr>
          <w:rFonts w:ascii="Times New Roman" w:eastAsia="Times New Roman" w:hAnsi="Times New Roman" w:cs="Times New Roman"/>
          <w:lang w:eastAsia="hu-HU"/>
        </w:rPr>
        <w:t>, munkarend, stb.), különösen szervezeti változások okán, változhatnak.</w:t>
      </w:r>
    </w:p>
    <w:p w:rsidR="00A557AF" w:rsidRPr="00A557AF" w:rsidRDefault="00A557AF" w:rsidP="00A557AF">
      <w:pPr>
        <w:spacing w:after="0" w:line="360" w:lineRule="auto"/>
        <w:jc w:val="both"/>
        <w:rPr>
          <w:rFonts w:ascii="Times New Roman" w:eastAsia="Times New Roman" w:hAnsi="Times New Roman" w:cs="Times New Roman"/>
          <w:lang w:eastAsia="hu-HU"/>
        </w:rPr>
      </w:pPr>
      <w:r w:rsidRPr="00A557AF">
        <w:rPr>
          <w:rFonts w:ascii="Times New Roman" w:eastAsia="Times New Roman" w:hAnsi="Times New Roman" w:cs="Times New Roman"/>
          <w:lang w:eastAsia="hu-HU"/>
        </w:rPr>
        <w:t xml:space="preserve">5.7. Vállalkozó köteles a munkavégzőket szakszerűen irányítani és felügyelni. </w:t>
      </w:r>
    </w:p>
    <w:p w:rsidR="00A557AF" w:rsidRPr="00A557AF" w:rsidRDefault="00A557AF" w:rsidP="00A557AF">
      <w:pPr>
        <w:spacing w:after="0" w:line="360" w:lineRule="auto"/>
        <w:jc w:val="both"/>
        <w:rPr>
          <w:rFonts w:ascii="Times New Roman" w:eastAsia="Times New Roman" w:hAnsi="Times New Roman" w:cs="Times New Roman"/>
          <w:lang w:eastAsia="hu-HU"/>
        </w:rPr>
      </w:pPr>
      <w:r w:rsidRPr="00A557AF">
        <w:rPr>
          <w:rFonts w:ascii="Times New Roman" w:eastAsia="Times New Roman" w:hAnsi="Times New Roman" w:cs="Times New Roman"/>
          <w:lang w:eastAsia="hu-HU"/>
        </w:rPr>
        <w:t>5.8. Vállalkozó tevékenységét a teljesítéskor hatályban lévő jogszabályok, szakmai előírások és a szerződés szerint köteles végezni, a tőle elvárható legmagasabb színvonalon, első osztályú minőségben.</w:t>
      </w:r>
    </w:p>
    <w:p w:rsidR="00A557AF" w:rsidRPr="00A557AF" w:rsidRDefault="00A557AF" w:rsidP="00A557AF">
      <w:pPr>
        <w:spacing w:after="0" w:line="360" w:lineRule="auto"/>
        <w:jc w:val="both"/>
        <w:rPr>
          <w:rFonts w:ascii="Times New Roman" w:eastAsia="Times New Roman" w:hAnsi="Times New Roman" w:cs="Times New Roman"/>
          <w:lang w:eastAsia="hu-HU"/>
        </w:rPr>
      </w:pPr>
      <w:r w:rsidRPr="00A557AF">
        <w:rPr>
          <w:rFonts w:ascii="Times New Roman" w:eastAsia="Times New Roman" w:hAnsi="Times New Roman" w:cs="Times New Roman"/>
          <w:lang w:eastAsia="hu-HU"/>
        </w:rPr>
        <w:t>5.9. Vállalkozó a személy és vagyonvédelmi, valamint a magánnyomozói tevékenység szabályairól szóló 2005. évi CXXXIII. törvény rendelkezéseinek megfelelően köteles a Személy-, Vagyonvédelmi és Magánnyomozói Szakmai Kamara nyilvántartásában szerepelni és a rendőrség által kiadott működési engedéllyel rendelkezni. Vállalkozó köteles a kamarai tagságát igazoló dokumentumot és a feladatot ellátó személyek érvényes vagyonőri igazolványainak másolatát a Megrendelő képviselője részére a tevékenység megkezdésének időpontjáig átadni.</w:t>
      </w:r>
    </w:p>
    <w:p w:rsidR="00A834B6" w:rsidRPr="00941BAC" w:rsidRDefault="00A834B6" w:rsidP="00A834B6">
      <w:pPr>
        <w:spacing w:before="120" w:after="0" w:line="240" w:lineRule="auto"/>
        <w:jc w:val="both"/>
        <w:rPr>
          <w:rFonts w:ascii="Times New Roman" w:eastAsia="Times New Roman" w:hAnsi="Times New Roman" w:cs="Times New Roman"/>
          <w:b/>
          <w:lang w:eastAsia="hu-HU"/>
        </w:rPr>
      </w:pPr>
    </w:p>
    <w:p w:rsidR="00A834B6" w:rsidRPr="00941BAC" w:rsidRDefault="00A834B6" w:rsidP="00A834B6">
      <w:pPr>
        <w:spacing w:before="120" w:after="0" w:line="240" w:lineRule="auto"/>
        <w:jc w:val="center"/>
        <w:rPr>
          <w:rFonts w:ascii="Times New Roman" w:eastAsia="Times New Roman" w:hAnsi="Times New Roman" w:cs="Times New Roman"/>
          <w:b/>
          <w:lang w:eastAsia="hu-HU"/>
        </w:rPr>
      </w:pPr>
      <w:r w:rsidRPr="00941BAC">
        <w:rPr>
          <w:rFonts w:ascii="Times New Roman" w:eastAsia="Times New Roman" w:hAnsi="Times New Roman" w:cs="Times New Roman"/>
          <w:b/>
          <w:lang w:eastAsia="hu-HU"/>
        </w:rPr>
        <w:t>6. Együttműködés</w:t>
      </w:r>
    </w:p>
    <w:p w:rsidR="00A834B6" w:rsidRPr="00941BAC" w:rsidRDefault="00A834B6" w:rsidP="00A834B6">
      <w:pPr>
        <w:spacing w:after="0" w:line="240" w:lineRule="auto"/>
        <w:jc w:val="both"/>
        <w:rPr>
          <w:rFonts w:ascii="Times New Roman" w:eastAsia="Times New Roman" w:hAnsi="Times New Roman" w:cs="Times New Roman"/>
          <w:lang w:eastAsia="hu-HU"/>
        </w:rPr>
      </w:pPr>
    </w:p>
    <w:p w:rsidR="00A834B6" w:rsidRPr="00941BAC" w:rsidRDefault="00A834B6" w:rsidP="00A834B6">
      <w:pPr>
        <w:spacing w:after="0" w:line="36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 xml:space="preserve">6.1. Felek kötelezettséget vállalnak arra, hogy mindent megtesznek annak érdekében, hogy tárgyalások útján rendezzenek minden olyan nézeteltérést vagy vitát, amely közöttük a </w:t>
      </w:r>
      <w:r w:rsidR="002E04EE">
        <w:rPr>
          <w:rFonts w:ascii="Times New Roman" w:eastAsia="Times New Roman" w:hAnsi="Times New Roman" w:cs="Times New Roman"/>
          <w:lang w:eastAsia="hu-HU"/>
        </w:rPr>
        <w:t xml:space="preserve">Szerződés </w:t>
      </w:r>
      <w:r w:rsidRPr="00941BAC">
        <w:rPr>
          <w:rFonts w:ascii="Times New Roman" w:eastAsia="Times New Roman" w:hAnsi="Times New Roman" w:cs="Times New Roman"/>
          <w:lang w:eastAsia="hu-HU"/>
        </w:rPr>
        <w:t xml:space="preserve">keretében, vagy a </w:t>
      </w:r>
      <w:r w:rsidR="002E04EE">
        <w:rPr>
          <w:rFonts w:ascii="Times New Roman" w:eastAsia="Times New Roman" w:hAnsi="Times New Roman" w:cs="Times New Roman"/>
          <w:lang w:eastAsia="hu-HU"/>
        </w:rPr>
        <w:t>Szerződés</w:t>
      </w:r>
      <w:r w:rsidRPr="00941BAC">
        <w:rPr>
          <w:rFonts w:ascii="Times New Roman" w:eastAsia="Times New Roman" w:hAnsi="Times New Roman" w:cs="Times New Roman"/>
          <w:lang w:eastAsia="hu-HU"/>
        </w:rPr>
        <w:t xml:space="preserve">sel kapcsolatban merült fel. Minden felmerülő, a </w:t>
      </w:r>
      <w:r w:rsidR="002E04EE">
        <w:rPr>
          <w:rFonts w:ascii="Times New Roman" w:eastAsia="Times New Roman" w:hAnsi="Times New Roman" w:cs="Times New Roman"/>
          <w:lang w:eastAsia="hu-HU"/>
        </w:rPr>
        <w:t xml:space="preserve">Szerződés </w:t>
      </w:r>
      <w:r w:rsidRPr="00941BAC">
        <w:rPr>
          <w:rFonts w:ascii="Times New Roman" w:eastAsia="Times New Roman" w:hAnsi="Times New Roman" w:cs="Times New Roman"/>
          <w:lang w:eastAsia="hu-HU"/>
        </w:rPr>
        <w:t>teljesítését akadályozó körülményről a Felek kölcsönösen kötelesek egymást tájékoztatni.</w:t>
      </w:r>
    </w:p>
    <w:p w:rsidR="00A834B6" w:rsidRPr="00941BAC" w:rsidRDefault="00A834B6" w:rsidP="00A834B6">
      <w:pPr>
        <w:spacing w:after="0" w:line="36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lastRenderedPageBreak/>
        <w:t xml:space="preserve">6.2. Felek megállapodnak abban, hogy a </w:t>
      </w:r>
      <w:r w:rsidR="002E04EE">
        <w:rPr>
          <w:rFonts w:ascii="Times New Roman" w:eastAsia="Times New Roman" w:hAnsi="Times New Roman" w:cs="Times New Roman"/>
          <w:lang w:eastAsia="hu-HU"/>
        </w:rPr>
        <w:t>Szerződés</w:t>
      </w:r>
      <w:r w:rsidRPr="00941BAC">
        <w:rPr>
          <w:rFonts w:ascii="Times New Roman" w:eastAsia="Times New Roman" w:hAnsi="Times New Roman" w:cs="Times New Roman"/>
          <w:lang w:eastAsia="hu-HU"/>
        </w:rPr>
        <w:t xml:space="preserve">ben foglaltak maradéktalan megvalósítása érdekében folyamatosan együttműködnek. Ennek megfelelően Felek kölcsönösen és haladéktalanul egymás rendelkezésére bocsátják a </w:t>
      </w:r>
      <w:r w:rsidR="002E04EE">
        <w:rPr>
          <w:rFonts w:ascii="Times New Roman" w:eastAsia="Times New Roman" w:hAnsi="Times New Roman" w:cs="Times New Roman"/>
          <w:lang w:eastAsia="hu-HU"/>
        </w:rPr>
        <w:t xml:space="preserve">Szerződés </w:t>
      </w:r>
      <w:r w:rsidRPr="00941BAC">
        <w:rPr>
          <w:rFonts w:ascii="Times New Roman" w:eastAsia="Times New Roman" w:hAnsi="Times New Roman" w:cs="Times New Roman"/>
          <w:lang w:eastAsia="hu-HU"/>
        </w:rPr>
        <w:t>teljesítéséhez szükséges információkat, adatokat, valamint gondoskodnak a teljesítés további feltételeinek megteremtéséről. Felek a fentieken túlmenően haladéktalanul tájékoztatják egymást minden olyan további tényről, adatról, körülményről is, amely a szerződés teljesítésére kihatással lehet.</w:t>
      </w:r>
    </w:p>
    <w:p w:rsidR="00A834B6" w:rsidRPr="00941BAC" w:rsidRDefault="00A834B6" w:rsidP="00A834B6">
      <w:pPr>
        <w:spacing w:after="0" w:line="36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 xml:space="preserve">6.3.A </w:t>
      </w:r>
      <w:r w:rsidR="002E04EE">
        <w:rPr>
          <w:rFonts w:ascii="Times New Roman" w:eastAsia="Times New Roman" w:hAnsi="Times New Roman" w:cs="Times New Roman"/>
          <w:lang w:eastAsia="hu-HU"/>
        </w:rPr>
        <w:t xml:space="preserve">Szerződés </w:t>
      </w:r>
      <w:r w:rsidRPr="00941BAC">
        <w:rPr>
          <w:rFonts w:ascii="Times New Roman" w:eastAsia="Times New Roman" w:hAnsi="Times New Roman" w:cs="Times New Roman"/>
          <w:lang w:eastAsia="hu-HU"/>
        </w:rPr>
        <w:t>teljesítésével kapcsolatos ügyintézésére és kapcsolattartásra Felek az alábbi személyeket jelölik ki:</w:t>
      </w:r>
    </w:p>
    <w:p w:rsidR="00A834B6" w:rsidRPr="00941BAC" w:rsidRDefault="00A834B6" w:rsidP="00A834B6">
      <w:pPr>
        <w:spacing w:after="0" w:line="360" w:lineRule="auto"/>
        <w:jc w:val="both"/>
        <w:rPr>
          <w:rFonts w:ascii="Times New Roman" w:eastAsia="Times New Roman" w:hAnsi="Times New Roman" w:cs="Times New Roman"/>
          <w:lang w:eastAsia="hu-HU"/>
        </w:rPr>
      </w:pPr>
    </w:p>
    <w:p w:rsidR="00A834B6" w:rsidRPr="00941BAC" w:rsidRDefault="00A834B6" w:rsidP="00A834B6">
      <w:pPr>
        <w:spacing w:after="0" w:line="36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A Megrendelő részéről:</w:t>
      </w:r>
    </w:p>
    <w:p w:rsidR="00A834B6" w:rsidRPr="00941BAC" w:rsidRDefault="00A834B6" w:rsidP="00A834B6">
      <w:pPr>
        <w:spacing w:before="120" w:after="0" w:line="36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Név:</w:t>
      </w:r>
      <w:r w:rsidRPr="00941BAC">
        <w:rPr>
          <w:rFonts w:ascii="Times New Roman" w:eastAsia="Times New Roman" w:hAnsi="Times New Roman" w:cs="Times New Roman"/>
          <w:lang w:eastAsia="hu-HU"/>
        </w:rPr>
        <w:tab/>
      </w:r>
      <w:r w:rsidRPr="00941BAC">
        <w:rPr>
          <w:rFonts w:ascii="Times New Roman" w:eastAsia="Times New Roman" w:hAnsi="Times New Roman" w:cs="Times New Roman"/>
          <w:b/>
          <w:lang w:eastAsia="hu-HU"/>
        </w:rPr>
        <w:t>Tóth Péter osztályvezető</w:t>
      </w:r>
    </w:p>
    <w:p w:rsidR="00A834B6" w:rsidRPr="00941BAC" w:rsidRDefault="00A834B6" w:rsidP="00A834B6">
      <w:pPr>
        <w:spacing w:after="0" w:line="36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Telefon: +36 1 225 4404</w:t>
      </w:r>
    </w:p>
    <w:p w:rsidR="00A834B6" w:rsidRPr="00941BAC" w:rsidRDefault="00A834B6" w:rsidP="00A834B6">
      <w:pPr>
        <w:spacing w:after="0" w:line="36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Telefax: +36 1 225 4443</w:t>
      </w:r>
    </w:p>
    <w:p w:rsidR="00A834B6" w:rsidRPr="00941BAC" w:rsidRDefault="00A834B6" w:rsidP="00A834B6">
      <w:pPr>
        <w:spacing w:after="0" w:line="36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 xml:space="preserve">E-mail: </w:t>
      </w:r>
      <w:hyperlink r:id="rId17" w:history="1">
        <w:r w:rsidRPr="00941BAC">
          <w:rPr>
            <w:rFonts w:ascii="Times New Roman" w:eastAsia="Times New Roman" w:hAnsi="Times New Roman" w:cs="Times New Roman"/>
            <w:color w:val="0000FF"/>
            <w:u w:val="single"/>
            <w:lang w:eastAsia="hu-HU"/>
          </w:rPr>
          <w:t>toth.peter@ovf.hu</w:t>
        </w:r>
      </w:hyperlink>
    </w:p>
    <w:p w:rsidR="00A834B6" w:rsidRPr="00941BAC" w:rsidRDefault="00A834B6" w:rsidP="00A834B6">
      <w:pPr>
        <w:spacing w:after="0" w:line="360" w:lineRule="auto"/>
        <w:jc w:val="both"/>
        <w:rPr>
          <w:rFonts w:ascii="Times New Roman" w:eastAsia="Times New Roman" w:hAnsi="Times New Roman" w:cs="Times New Roman"/>
          <w:lang w:eastAsia="hu-HU"/>
        </w:rPr>
      </w:pPr>
    </w:p>
    <w:p w:rsidR="00A834B6" w:rsidRPr="00941BAC" w:rsidRDefault="00A834B6" w:rsidP="00A834B6">
      <w:pPr>
        <w:spacing w:after="0" w:line="36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A Vállalkozó részéről:</w:t>
      </w:r>
    </w:p>
    <w:p w:rsidR="00A834B6" w:rsidRPr="00941BAC" w:rsidRDefault="00A834B6" w:rsidP="00A834B6">
      <w:pPr>
        <w:spacing w:after="0" w:line="360" w:lineRule="auto"/>
        <w:jc w:val="both"/>
        <w:rPr>
          <w:rFonts w:ascii="Times New Roman" w:eastAsia="Times New Roman" w:hAnsi="Times New Roman" w:cs="Times New Roman"/>
          <w:lang w:eastAsia="hu-HU"/>
        </w:rPr>
      </w:pPr>
    </w:p>
    <w:p w:rsidR="00A834B6" w:rsidRPr="00941BAC" w:rsidRDefault="00A834B6" w:rsidP="00A834B6">
      <w:pPr>
        <w:spacing w:after="0" w:line="36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 xml:space="preserve">Név:      </w:t>
      </w:r>
    </w:p>
    <w:p w:rsidR="00A834B6" w:rsidRPr="00941BAC" w:rsidRDefault="00A834B6" w:rsidP="00A834B6">
      <w:pPr>
        <w:spacing w:after="0" w:line="360" w:lineRule="auto"/>
        <w:jc w:val="both"/>
        <w:rPr>
          <w:rFonts w:ascii="Times New Roman" w:eastAsia="Times New Roman" w:hAnsi="Times New Roman" w:cs="Times New Roman"/>
          <w:lang w:eastAsia="hu-HU"/>
        </w:rPr>
      </w:pPr>
      <w:proofErr w:type="gramStart"/>
      <w:r w:rsidRPr="00941BAC">
        <w:rPr>
          <w:rFonts w:ascii="Times New Roman" w:eastAsia="Times New Roman" w:hAnsi="Times New Roman" w:cs="Times New Roman"/>
          <w:lang w:eastAsia="hu-HU"/>
        </w:rPr>
        <w:t>telefon</w:t>
      </w:r>
      <w:proofErr w:type="gramEnd"/>
      <w:r w:rsidRPr="00941BAC">
        <w:rPr>
          <w:rFonts w:ascii="Times New Roman" w:eastAsia="Times New Roman" w:hAnsi="Times New Roman" w:cs="Times New Roman"/>
          <w:lang w:eastAsia="hu-HU"/>
        </w:rPr>
        <w:t xml:space="preserve">: </w:t>
      </w:r>
    </w:p>
    <w:p w:rsidR="00A834B6" w:rsidRPr="00941BAC" w:rsidRDefault="00A834B6" w:rsidP="00A834B6">
      <w:pPr>
        <w:spacing w:after="0" w:line="360" w:lineRule="auto"/>
        <w:jc w:val="both"/>
        <w:rPr>
          <w:rFonts w:ascii="Times New Roman" w:eastAsia="Times New Roman" w:hAnsi="Times New Roman" w:cs="Times New Roman"/>
          <w:lang w:eastAsia="hu-HU"/>
        </w:rPr>
      </w:pPr>
      <w:proofErr w:type="gramStart"/>
      <w:r w:rsidRPr="00941BAC">
        <w:rPr>
          <w:rFonts w:ascii="Times New Roman" w:eastAsia="Times New Roman" w:hAnsi="Times New Roman" w:cs="Times New Roman"/>
          <w:lang w:eastAsia="hu-HU"/>
        </w:rPr>
        <w:t>telefax</w:t>
      </w:r>
      <w:proofErr w:type="gramEnd"/>
      <w:r w:rsidRPr="00941BAC">
        <w:rPr>
          <w:rFonts w:ascii="Times New Roman" w:eastAsia="Times New Roman" w:hAnsi="Times New Roman" w:cs="Times New Roman"/>
          <w:lang w:eastAsia="hu-HU"/>
        </w:rPr>
        <w:t xml:space="preserve">: </w:t>
      </w:r>
    </w:p>
    <w:p w:rsidR="00A834B6" w:rsidRPr="00941BAC" w:rsidRDefault="00A834B6" w:rsidP="00A834B6">
      <w:pPr>
        <w:spacing w:after="0" w:line="360" w:lineRule="auto"/>
        <w:jc w:val="both"/>
        <w:rPr>
          <w:rFonts w:ascii="Times New Roman" w:eastAsia="Times New Roman" w:hAnsi="Times New Roman" w:cs="Times New Roman"/>
          <w:lang w:eastAsia="hu-HU"/>
        </w:rPr>
      </w:pPr>
      <w:proofErr w:type="gramStart"/>
      <w:r w:rsidRPr="00941BAC">
        <w:rPr>
          <w:rFonts w:ascii="Times New Roman" w:eastAsia="Times New Roman" w:hAnsi="Times New Roman" w:cs="Times New Roman"/>
          <w:lang w:eastAsia="hu-HU"/>
        </w:rPr>
        <w:t>e-mail</w:t>
      </w:r>
      <w:proofErr w:type="gramEnd"/>
      <w:r w:rsidRPr="00941BAC">
        <w:rPr>
          <w:rFonts w:ascii="Times New Roman" w:eastAsia="Times New Roman" w:hAnsi="Times New Roman" w:cs="Times New Roman"/>
          <w:lang w:eastAsia="hu-HU"/>
        </w:rPr>
        <w:t xml:space="preserve">: </w:t>
      </w:r>
    </w:p>
    <w:p w:rsidR="00A834B6" w:rsidRPr="00941BAC" w:rsidRDefault="00A834B6" w:rsidP="00A834B6">
      <w:pPr>
        <w:spacing w:after="0" w:line="360" w:lineRule="auto"/>
        <w:jc w:val="both"/>
        <w:rPr>
          <w:rFonts w:ascii="Times New Roman" w:eastAsia="Times New Roman" w:hAnsi="Times New Roman" w:cs="Times New Roman"/>
          <w:lang w:eastAsia="hu-HU"/>
        </w:rPr>
      </w:pPr>
    </w:p>
    <w:p w:rsidR="00A834B6" w:rsidRPr="00941BAC" w:rsidRDefault="00A834B6" w:rsidP="00A834B6">
      <w:pPr>
        <w:spacing w:after="0" w:line="36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6.4. Felek a kapcsolattartó személyében bekövetkezett változásról haladéktalanul kötelesek egymást értesíteni. A másik fél kapcsolattartója részére megküldött minden értesítést és tájékoztatást mindaddig érvényesnek és hatályosnak kell tekinteni, ameddig az adott fél írásban be nem jelenti a másik félnek a kapcsolattartó személyében bekövetkezett változásokat.</w:t>
      </w:r>
    </w:p>
    <w:p w:rsidR="00A834B6" w:rsidRPr="00941BAC" w:rsidRDefault="00A834B6" w:rsidP="00A834B6">
      <w:pPr>
        <w:spacing w:after="0" w:line="36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 xml:space="preserve">6.3. A kapcsolattartók jogosultak a </w:t>
      </w:r>
      <w:r w:rsidR="002E04EE">
        <w:rPr>
          <w:rFonts w:ascii="Times New Roman" w:eastAsia="Times New Roman" w:hAnsi="Times New Roman" w:cs="Times New Roman"/>
          <w:lang w:eastAsia="hu-HU"/>
        </w:rPr>
        <w:t>Szerződés</w:t>
      </w:r>
      <w:r w:rsidRPr="00941BAC">
        <w:rPr>
          <w:rFonts w:ascii="Times New Roman" w:eastAsia="Times New Roman" w:hAnsi="Times New Roman" w:cs="Times New Roman"/>
          <w:lang w:eastAsia="hu-HU"/>
        </w:rPr>
        <w:t xml:space="preserve">sel kapcsolatos minden értesítés, utasítás és a teljesítés átadás-átvételére. A kapcsolattartók nem jogosultak a </w:t>
      </w:r>
      <w:r w:rsidR="002E04EE">
        <w:rPr>
          <w:rFonts w:ascii="Times New Roman" w:eastAsia="Times New Roman" w:hAnsi="Times New Roman" w:cs="Times New Roman"/>
          <w:lang w:eastAsia="hu-HU"/>
        </w:rPr>
        <w:t xml:space="preserve">Szerződés </w:t>
      </w:r>
      <w:r w:rsidRPr="00941BAC">
        <w:rPr>
          <w:rFonts w:ascii="Times New Roman" w:eastAsia="Times New Roman" w:hAnsi="Times New Roman" w:cs="Times New Roman"/>
          <w:lang w:eastAsia="hu-HU"/>
        </w:rPr>
        <w:t xml:space="preserve">módosítására, és a </w:t>
      </w:r>
      <w:r w:rsidR="002E04EE">
        <w:rPr>
          <w:rFonts w:ascii="Times New Roman" w:eastAsia="Times New Roman" w:hAnsi="Times New Roman" w:cs="Times New Roman"/>
          <w:lang w:eastAsia="hu-HU"/>
        </w:rPr>
        <w:t xml:space="preserve">Szerződés </w:t>
      </w:r>
      <w:r w:rsidRPr="00941BAC">
        <w:rPr>
          <w:rFonts w:ascii="Times New Roman" w:eastAsia="Times New Roman" w:hAnsi="Times New Roman" w:cs="Times New Roman"/>
          <w:lang w:eastAsia="hu-HU"/>
        </w:rPr>
        <w:t xml:space="preserve">megszüntetésére, illetve olyan utasítás átadás-átvételére, amely közvetlenül a tárgyi </w:t>
      </w:r>
      <w:r w:rsidR="002E04EE">
        <w:rPr>
          <w:rFonts w:ascii="Times New Roman" w:eastAsia="Times New Roman" w:hAnsi="Times New Roman" w:cs="Times New Roman"/>
          <w:lang w:eastAsia="hu-HU"/>
        </w:rPr>
        <w:t xml:space="preserve">Szerződés </w:t>
      </w:r>
      <w:r w:rsidRPr="00941BAC">
        <w:rPr>
          <w:rFonts w:ascii="Times New Roman" w:eastAsia="Times New Roman" w:hAnsi="Times New Roman" w:cs="Times New Roman"/>
          <w:lang w:eastAsia="hu-HU"/>
        </w:rPr>
        <w:t>módosítását eredményezné.</w:t>
      </w:r>
    </w:p>
    <w:p w:rsidR="00A834B6" w:rsidRPr="00941BAC" w:rsidRDefault="00A834B6" w:rsidP="00A834B6">
      <w:pPr>
        <w:spacing w:after="0" w:line="36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 xml:space="preserve">6.4. Felek rögzítik, hogy egymás között minden nyilatkozatot vagy egyéb értesítést írásban - tértivevényes levélben, e-mailben vagy telefax útján - kell </w:t>
      </w:r>
      <w:proofErr w:type="gramStart"/>
      <w:r w:rsidRPr="00941BAC">
        <w:rPr>
          <w:rFonts w:ascii="Times New Roman" w:eastAsia="Times New Roman" w:hAnsi="Times New Roman" w:cs="Times New Roman"/>
          <w:lang w:eastAsia="hu-HU"/>
        </w:rPr>
        <w:t>eszközölni</w:t>
      </w:r>
      <w:proofErr w:type="gramEnd"/>
      <w:r w:rsidRPr="00941BAC">
        <w:rPr>
          <w:rFonts w:ascii="Times New Roman" w:eastAsia="Times New Roman" w:hAnsi="Times New Roman" w:cs="Times New Roman"/>
          <w:lang w:eastAsia="hu-HU"/>
        </w:rPr>
        <w:t xml:space="preserve">, amely akkor tekinthető szabályszerűnek, ha azt a kapcsolattartó személyek részére kézbesítették. Az e-mail vagy telefax útján történő kézbesítés esetén a nyilatkozat vagy értesítés akkor válik joghatályossá, amikor a címzett azt igazoltan kézhez vette, vagy arról automatikus vagy kifejezett visszaigazolás érkezett. A tértivevényes ajánlott postai küldeményt a kézbesítés megkísérlésének napján kézbesítettnek kell tekinteni, ha a címzett az átvételt megtagadta. Ha a kézbesítés azért volt eredménytelen, mert a címzett az iratot nem </w:t>
      </w:r>
      <w:r w:rsidRPr="00941BAC">
        <w:rPr>
          <w:rFonts w:ascii="Times New Roman" w:eastAsia="Times New Roman" w:hAnsi="Times New Roman" w:cs="Times New Roman"/>
          <w:lang w:eastAsia="hu-HU"/>
        </w:rPr>
        <w:lastRenderedPageBreak/>
        <w:t xml:space="preserve">vette át (az a feladóhoz nem kereste jelzéssel érkezett vissza), az iratot - az ellenkező bizonyításáig - a postai kézbesítés második megkísérlésének napját követő ötödik munkanapon kézbesítettnek kell tekinteni. </w:t>
      </w:r>
    </w:p>
    <w:p w:rsidR="00A834B6" w:rsidRPr="00941BAC" w:rsidRDefault="00A834B6" w:rsidP="00A834B6">
      <w:pPr>
        <w:spacing w:after="0" w:line="36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 xml:space="preserve">6.5. Felek megállapodnak abban, hogy a </w:t>
      </w:r>
      <w:r w:rsidR="002E04EE">
        <w:rPr>
          <w:rFonts w:ascii="Times New Roman" w:eastAsia="Times New Roman" w:hAnsi="Times New Roman" w:cs="Times New Roman"/>
          <w:lang w:eastAsia="hu-HU"/>
        </w:rPr>
        <w:t xml:space="preserve">Szerződés </w:t>
      </w:r>
      <w:r w:rsidRPr="00941BAC">
        <w:rPr>
          <w:rFonts w:ascii="Times New Roman" w:eastAsia="Times New Roman" w:hAnsi="Times New Roman" w:cs="Times New Roman"/>
          <w:lang w:eastAsia="hu-HU"/>
        </w:rPr>
        <w:t>teljesítésével összefüggésben felmerülő jogvitáikat elsődlegesen békés úton, tárgyalások útján kívánják rendezni.</w:t>
      </w:r>
    </w:p>
    <w:p w:rsidR="00A834B6" w:rsidRPr="00941BAC" w:rsidRDefault="00A834B6" w:rsidP="00A834B6">
      <w:pPr>
        <w:spacing w:after="0" w:line="240" w:lineRule="auto"/>
        <w:rPr>
          <w:rFonts w:ascii="Times New Roman" w:eastAsia="Times New Roman" w:hAnsi="Times New Roman" w:cs="Times New Roman"/>
          <w:lang w:eastAsia="hu-HU"/>
        </w:rPr>
      </w:pPr>
    </w:p>
    <w:p w:rsidR="00A834B6" w:rsidRPr="00941BAC" w:rsidRDefault="00A834B6" w:rsidP="00A834B6">
      <w:pPr>
        <w:spacing w:after="0" w:line="240" w:lineRule="auto"/>
        <w:jc w:val="both"/>
        <w:rPr>
          <w:rFonts w:ascii="Times New Roman" w:eastAsia="Times New Roman" w:hAnsi="Times New Roman" w:cs="Times New Roman"/>
          <w:lang w:eastAsia="hu-HU"/>
        </w:rPr>
      </w:pPr>
    </w:p>
    <w:p w:rsidR="00A834B6" w:rsidRPr="00941BAC" w:rsidRDefault="00A834B6" w:rsidP="00A834B6">
      <w:pPr>
        <w:spacing w:after="0" w:line="360" w:lineRule="auto"/>
        <w:jc w:val="center"/>
        <w:rPr>
          <w:rFonts w:ascii="Times New Roman" w:eastAsia="Times New Roman" w:hAnsi="Times New Roman" w:cs="Times New Roman"/>
          <w:b/>
          <w:lang w:eastAsia="hu-HU"/>
        </w:rPr>
      </w:pPr>
      <w:r w:rsidRPr="00941BAC">
        <w:rPr>
          <w:rFonts w:ascii="Times New Roman" w:eastAsia="Times New Roman" w:hAnsi="Times New Roman" w:cs="Times New Roman"/>
          <w:b/>
          <w:lang w:eastAsia="hu-HU"/>
        </w:rPr>
        <w:t>7. A szerződésszerű teljesítés biztosítékai</w:t>
      </w:r>
    </w:p>
    <w:p w:rsidR="00A834B6" w:rsidRPr="00941BAC" w:rsidRDefault="00A834B6" w:rsidP="00A834B6">
      <w:pPr>
        <w:spacing w:after="0" w:line="360" w:lineRule="auto"/>
        <w:jc w:val="both"/>
        <w:rPr>
          <w:rFonts w:ascii="Times New Roman" w:eastAsia="Times New Roman" w:hAnsi="Times New Roman" w:cs="Times New Roman"/>
          <w:lang w:eastAsia="hu-HU"/>
        </w:rPr>
      </w:pPr>
    </w:p>
    <w:p w:rsidR="00A834B6" w:rsidRPr="00941BAC" w:rsidRDefault="00A834B6" w:rsidP="00A834B6">
      <w:pPr>
        <w:spacing w:after="0" w:line="36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7.1. Amennyiben Vállalkozó nem vagy nem szerződésszerűen teljesít, kötbér megfizetésére köteles az alábbiaknak megfelelően.</w:t>
      </w:r>
    </w:p>
    <w:p w:rsidR="00A834B6" w:rsidRPr="00941BAC" w:rsidRDefault="00A834B6" w:rsidP="00A834B6">
      <w:pPr>
        <w:spacing w:after="0" w:line="36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7.1.1.</w:t>
      </w:r>
      <w:r w:rsidR="008F620A" w:rsidRPr="008F620A">
        <w:t xml:space="preserve"> </w:t>
      </w:r>
      <w:r w:rsidR="008F620A">
        <w:rPr>
          <w:rFonts w:ascii="Times New Roman" w:eastAsia="Times New Roman" w:hAnsi="Times New Roman" w:cs="Times New Roman"/>
          <w:lang w:eastAsia="hu-HU"/>
        </w:rPr>
        <w:t>H</w:t>
      </w:r>
      <w:r w:rsidR="008F620A" w:rsidRPr="008F620A">
        <w:rPr>
          <w:rFonts w:ascii="Times New Roman" w:eastAsia="Times New Roman" w:hAnsi="Times New Roman" w:cs="Times New Roman"/>
          <w:lang w:eastAsia="hu-HU"/>
        </w:rPr>
        <w:t xml:space="preserve">ibás teljesítési </w:t>
      </w:r>
      <w:r w:rsidRPr="00941BAC">
        <w:rPr>
          <w:rFonts w:ascii="Times New Roman" w:eastAsia="Times New Roman" w:hAnsi="Times New Roman" w:cs="Times New Roman"/>
          <w:lang w:eastAsia="hu-HU"/>
        </w:rPr>
        <w:t>kötbér</w:t>
      </w:r>
    </w:p>
    <w:p w:rsidR="00A834B6" w:rsidRDefault="00A834B6" w:rsidP="00A834B6">
      <w:pPr>
        <w:spacing w:after="0" w:line="360" w:lineRule="auto"/>
        <w:ind w:left="567"/>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 xml:space="preserve">7.1.1.1. Amennyiben Vállalkozó </w:t>
      </w:r>
      <w:r w:rsidR="008F620A" w:rsidRPr="008F620A">
        <w:rPr>
          <w:rFonts w:ascii="Times New Roman" w:eastAsia="Times New Roman" w:hAnsi="Times New Roman" w:cs="Times New Roman"/>
          <w:lang w:eastAsia="hu-HU"/>
        </w:rPr>
        <w:t>hibásan teljesít, hibás teljesítési kötbér fizetésére köteles. Hibás teljesítés esetén a kötbér a hiba kijavításáig eltelt időszakra vonatkozik. A hibás teljesítési kötbér mértéke: 50.000,- Ft/nap, de maximum a teljes szerződéses ár 15 %-</w:t>
      </w:r>
      <w:proofErr w:type="gramStart"/>
      <w:r w:rsidR="008F620A" w:rsidRPr="008F620A">
        <w:rPr>
          <w:rFonts w:ascii="Times New Roman" w:eastAsia="Times New Roman" w:hAnsi="Times New Roman" w:cs="Times New Roman"/>
          <w:lang w:eastAsia="hu-HU"/>
        </w:rPr>
        <w:t>a.</w:t>
      </w:r>
      <w:proofErr w:type="gramEnd"/>
    </w:p>
    <w:p w:rsidR="008F620A" w:rsidRPr="00941BAC" w:rsidRDefault="008F620A" w:rsidP="00A834B6">
      <w:pPr>
        <w:spacing w:after="0" w:line="360" w:lineRule="auto"/>
        <w:ind w:left="567"/>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7.1.1.2.</w:t>
      </w:r>
      <w:r>
        <w:rPr>
          <w:rFonts w:ascii="Times New Roman" w:eastAsia="Times New Roman" w:hAnsi="Times New Roman" w:cs="Times New Roman"/>
          <w:lang w:eastAsia="hu-HU"/>
        </w:rPr>
        <w:t xml:space="preserve"> </w:t>
      </w:r>
      <w:r w:rsidRPr="008F620A">
        <w:rPr>
          <w:rFonts w:ascii="Times New Roman" w:eastAsia="Times New Roman" w:hAnsi="Times New Roman" w:cs="Times New Roman"/>
          <w:lang w:eastAsia="hu-HU"/>
        </w:rPr>
        <w:t xml:space="preserve">Hibás teljesítésnek minősül, amennyiben </w:t>
      </w:r>
      <w:r w:rsidRPr="00941BAC">
        <w:rPr>
          <w:rFonts w:ascii="Times New Roman" w:eastAsia="Times New Roman" w:hAnsi="Times New Roman" w:cs="Times New Roman"/>
          <w:lang w:eastAsia="hu-HU"/>
        </w:rPr>
        <w:t xml:space="preserve">Vállalkozó </w:t>
      </w:r>
      <w:r w:rsidRPr="008F620A">
        <w:rPr>
          <w:rFonts w:ascii="Times New Roman" w:eastAsia="Times New Roman" w:hAnsi="Times New Roman" w:cs="Times New Roman"/>
          <w:lang w:eastAsia="hu-HU"/>
        </w:rPr>
        <w:t xml:space="preserve">a szolgáltatás nyújtása során, nem a vonatkozó jogszabályok és egyéb előírások; a szerződés; </w:t>
      </w:r>
      <w:r>
        <w:rPr>
          <w:rFonts w:ascii="Times New Roman" w:eastAsia="Times New Roman" w:hAnsi="Times New Roman" w:cs="Times New Roman"/>
          <w:lang w:eastAsia="hu-HU"/>
        </w:rPr>
        <w:t>az ajánlati</w:t>
      </w:r>
      <w:r w:rsidRPr="008F620A">
        <w:rPr>
          <w:rFonts w:ascii="Times New Roman" w:eastAsia="Times New Roman" w:hAnsi="Times New Roman" w:cs="Times New Roman"/>
          <w:lang w:eastAsia="hu-HU"/>
        </w:rPr>
        <w:t xml:space="preserve"> felhívás és dokumentáció és azok kiegészítései; továbbá az általa benyújtott ajánlat; a műszaki leírások és utasítások tartalma szerint teljesít. A harmadik hibás teljesítést követően </w:t>
      </w:r>
      <w:r>
        <w:rPr>
          <w:rFonts w:ascii="Times New Roman" w:eastAsia="Times New Roman" w:hAnsi="Times New Roman" w:cs="Times New Roman"/>
          <w:lang w:eastAsia="hu-HU"/>
        </w:rPr>
        <w:t>Megrendelő</w:t>
      </w:r>
      <w:r w:rsidRPr="008F620A">
        <w:rPr>
          <w:rFonts w:ascii="Times New Roman" w:eastAsia="Times New Roman" w:hAnsi="Times New Roman" w:cs="Times New Roman"/>
          <w:lang w:eastAsia="hu-HU"/>
        </w:rPr>
        <w:t xml:space="preserve"> jogosult a szerződés azonnali felmondással történő megszüntetésére. Ebben az esetben a szerződés azonnali hatállyal történő felmondással történő megszüntetésére akkor kerülhet sor, ha legalább három alkalommal ténylegesen sor került a hibás teljesítési kötbér érvényesítésére.</w:t>
      </w:r>
    </w:p>
    <w:p w:rsidR="00A834B6" w:rsidRPr="00941BAC" w:rsidRDefault="00A834B6" w:rsidP="00A834B6">
      <w:pPr>
        <w:spacing w:after="0" w:line="36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7.1.2.Meghiúsulási kötbér</w:t>
      </w:r>
    </w:p>
    <w:p w:rsidR="00A834B6" w:rsidRDefault="00A834B6" w:rsidP="00A834B6">
      <w:pPr>
        <w:spacing w:after="0" w:line="360" w:lineRule="auto"/>
        <w:ind w:left="567"/>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 xml:space="preserve">7.1.2.1. Felek rögzítik, hogy amennyiben </w:t>
      </w:r>
      <w:r w:rsidR="008F620A" w:rsidRPr="008F620A">
        <w:rPr>
          <w:rFonts w:ascii="Times New Roman" w:eastAsia="Times New Roman" w:hAnsi="Times New Roman" w:cs="Times New Roman"/>
          <w:lang w:eastAsia="hu-HU"/>
        </w:rPr>
        <w:t xml:space="preserve">a szolgáltatás </w:t>
      </w:r>
      <w:r w:rsidR="008F620A">
        <w:rPr>
          <w:rFonts w:ascii="Times New Roman" w:eastAsia="Times New Roman" w:hAnsi="Times New Roman" w:cs="Times New Roman"/>
          <w:lang w:eastAsia="hu-HU"/>
        </w:rPr>
        <w:t>a</w:t>
      </w:r>
      <w:r w:rsidR="008F620A" w:rsidRPr="008F620A">
        <w:rPr>
          <w:rFonts w:ascii="Times New Roman" w:eastAsia="Times New Roman" w:hAnsi="Times New Roman" w:cs="Times New Roman"/>
          <w:lang w:eastAsia="hu-HU"/>
        </w:rPr>
        <w:t xml:space="preserve"> </w:t>
      </w:r>
      <w:r w:rsidR="008F620A">
        <w:rPr>
          <w:rFonts w:ascii="Times New Roman" w:eastAsia="Times New Roman" w:hAnsi="Times New Roman" w:cs="Times New Roman"/>
          <w:lang w:eastAsia="hu-HU"/>
        </w:rPr>
        <w:t>Vállalkozó</w:t>
      </w:r>
      <w:r w:rsidR="008F620A" w:rsidRPr="008F620A">
        <w:rPr>
          <w:rFonts w:ascii="Times New Roman" w:eastAsia="Times New Roman" w:hAnsi="Times New Roman" w:cs="Times New Roman"/>
          <w:lang w:eastAsia="hu-HU"/>
        </w:rPr>
        <w:t xml:space="preserve"> érdekkörében felmerült okból ellehetetlenül, vagy </w:t>
      </w:r>
      <w:r w:rsidR="008F620A">
        <w:rPr>
          <w:rFonts w:ascii="Times New Roman" w:eastAsia="Times New Roman" w:hAnsi="Times New Roman" w:cs="Times New Roman"/>
          <w:lang w:eastAsia="hu-HU"/>
        </w:rPr>
        <w:t>a</w:t>
      </w:r>
      <w:r w:rsidR="008F620A" w:rsidRPr="008F620A">
        <w:rPr>
          <w:rFonts w:ascii="Times New Roman" w:eastAsia="Times New Roman" w:hAnsi="Times New Roman" w:cs="Times New Roman"/>
          <w:lang w:eastAsia="hu-HU"/>
        </w:rPr>
        <w:t xml:space="preserve"> </w:t>
      </w:r>
      <w:r w:rsidR="008F620A">
        <w:rPr>
          <w:rFonts w:ascii="Times New Roman" w:eastAsia="Times New Roman" w:hAnsi="Times New Roman" w:cs="Times New Roman"/>
          <w:lang w:eastAsia="hu-HU"/>
        </w:rPr>
        <w:t>Vállalkozó</w:t>
      </w:r>
      <w:r w:rsidR="008F620A" w:rsidRPr="008F620A">
        <w:rPr>
          <w:rFonts w:ascii="Times New Roman" w:eastAsia="Times New Roman" w:hAnsi="Times New Roman" w:cs="Times New Roman"/>
          <w:lang w:eastAsia="hu-HU"/>
        </w:rPr>
        <w:t xml:space="preserve"> a teljesítést megtagadja, avagy a vállalt szolgáltatást 3 napot</w:t>
      </w:r>
      <w:r w:rsidR="008F620A">
        <w:rPr>
          <w:rFonts w:ascii="Times New Roman" w:eastAsia="Times New Roman" w:hAnsi="Times New Roman" w:cs="Times New Roman"/>
          <w:lang w:eastAsia="hu-HU"/>
        </w:rPr>
        <w:t xml:space="preserve"> meghaladóan nem biztosítja, Megrendelő </w:t>
      </w:r>
      <w:r w:rsidR="008F620A" w:rsidRPr="008F620A">
        <w:rPr>
          <w:rFonts w:ascii="Times New Roman" w:eastAsia="Times New Roman" w:hAnsi="Times New Roman" w:cs="Times New Roman"/>
          <w:lang w:eastAsia="hu-HU"/>
        </w:rPr>
        <w:t xml:space="preserve">felmondhatja a szerződést, egyidejűleg </w:t>
      </w:r>
      <w:r w:rsidR="008F620A">
        <w:rPr>
          <w:rFonts w:ascii="Times New Roman" w:eastAsia="Times New Roman" w:hAnsi="Times New Roman" w:cs="Times New Roman"/>
          <w:lang w:eastAsia="hu-HU"/>
        </w:rPr>
        <w:t>Vállalkozó</w:t>
      </w:r>
      <w:r w:rsidR="008F620A" w:rsidRPr="008F620A">
        <w:rPr>
          <w:rFonts w:ascii="Times New Roman" w:eastAsia="Times New Roman" w:hAnsi="Times New Roman" w:cs="Times New Roman"/>
          <w:lang w:eastAsia="hu-HU"/>
        </w:rPr>
        <w:t xml:space="preserve"> meghiúsulási kötbér fizetésére köteles</w:t>
      </w:r>
      <w:r w:rsidRPr="00941BAC">
        <w:rPr>
          <w:rFonts w:ascii="Times New Roman" w:eastAsia="Times New Roman" w:hAnsi="Times New Roman" w:cs="Times New Roman"/>
          <w:lang w:eastAsia="hu-HU"/>
        </w:rPr>
        <w:t xml:space="preserve">, a Megrendelő a teljes vállalkozói díj 20 %-ának megfelelő összegű meghiúsulási kötbérre jogosult. </w:t>
      </w:r>
    </w:p>
    <w:p w:rsidR="00A834B6" w:rsidRPr="00941BAC" w:rsidRDefault="00A834B6" w:rsidP="00A834B6">
      <w:pPr>
        <w:spacing w:after="0" w:line="360" w:lineRule="auto"/>
        <w:ind w:left="567"/>
        <w:jc w:val="both"/>
        <w:rPr>
          <w:rFonts w:ascii="Times New Roman" w:eastAsia="Times New Roman" w:hAnsi="Times New Roman" w:cs="Times New Roman"/>
          <w:lang w:eastAsia="hu-HU"/>
        </w:rPr>
      </w:pPr>
      <w:r>
        <w:rPr>
          <w:rFonts w:ascii="Times New Roman" w:eastAsia="Times New Roman" w:hAnsi="Times New Roman" w:cs="Times New Roman"/>
          <w:lang w:eastAsia="hu-HU"/>
        </w:rPr>
        <w:t>7.1.2.2. Felek rögzítik, hogy amennyiben Megrendelő a Kbt. 125. § (5) bekezdése által előírt felmondási kötelezettség teljesítésére kényszerül, a Szerződést Felek meghiúsultnak tekintik.</w:t>
      </w:r>
    </w:p>
    <w:p w:rsidR="00A834B6" w:rsidRPr="00941BAC" w:rsidRDefault="00A834B6" w:rsidP="00A834B6">
      <w:pPr>
        <w:spacing w:after="0" w:line="36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7.2. A Vállalkozó által elismert kötbérek a felmerülésükkor esedékes, lejárt pénzkövetelésnek minősülnek. Megrendelő kötbérigényről szóló írásbeli nyilatkozata után Vállalkozó haladéktalanul, de legkésőbb 3 munkanapon belül írásban köteles nyilatkozni annak elismeréséről vagy az elismerés megtagadásáról. Az elismert kötbérigények a Vállalkozó által kiállított esedékes számla ellenértékéből azonnal levonásra kerülnek úgy, hogy azokat a Vállalkozó köteles az általa kiállított számlában levonásra helyezni. Megrendelő kötbérigényét a beszámításon kívül jogosult más módon is érvényesíteni.</w:t>
      </w:r>
    </w:p>
    <w:p w:rsidR="00A834B6" w:rsidRPr="00941BAC" w:rsidRDefault="00A834B6" w:rsidP="00A834B6">
      <w:pPr>
        <w:spacing w:after="0" w:line="36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lastRenderedPageBreak/>
        <w:t>7.3. A kötbér érvényesítése nem érinti a Megrendelőnek a kötbér összegét meghaladó kárigényét és – a szavatossági jogok kivételével – a szerződésszegésből eredő igényeit. Megrendelő jogosult azokat a polgári jog szabályai szerint érvényesíteni.</w:t>
      </w:r>
    </w:p>
    <w:p w:rsidR="00A834B6" w:rsidRPr="00941BAC" w:rsidRDefault="00A834B6" w:rsidP="00A834B6">
      <w:pPr>
        <w:spacing w:after="0" w:line="36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7.4. A késedelmi kötbér megfizetése nem mentesíti Vállalkozót a késedelmesen teljesített feladat pótlólagos elvégzése alól.</w:t>
      </w:r>
    </w:p>
    <w:p w:rsidR="00A834B6" w:rsidRPr="00941BAC" w:rsidRDefault="00A834B6" w:rsidP="00A834B6">
      <w:pPr>
        <w:spacing w:after="0" w:line="36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 xml:space="preserve">7.5. A meghiúsulási kötbér érvényesítése esetén Vállalkozó mentesül a szerződés meghiúsulásáig szerződésszerűen nem teljesített kötelezettségeinek teljesítése alól. Ebben az esetben Vállalkozó jogosult a </w:t>
      </w:r>
      <w:r w:rsidR="002E04EE">
        <w:rPr>
          <w:rFonts w:ascii="Times New Roman" w:eastAsia="Times New Roman" w:hAnsi="Times New Roman" w:cs="Times New Roman"/>
          <w:lang w:eastAsia="hu-HU"/>
        </w:rPr>
        <w:t xml:space="preserve">Szerződés </w:t>
      </w:r>
      <w:r w:rsidRPr="00941BAC">
        <w:rPr>
          <w:rFonts w:ascii="Times New Roman" w:eastAsia="Times New Roman" w:hAnsi="Times New Roman" w:cs="Times New Roman"/>
          <w:lang w:eastAsia="hu-HU"/>
        </w:rPr>
        <w:t>meghiúsulásának időpontjáig szerződésszerűen teljesített feladat ellenértékére.</w:t>
      </w:r>
    </w:p>
    <w:p w:rsidR="00A834B6" w:rsidRPr="00941BAC" w:rsidRDefault="00A834B6" w:rsidP="00A834B6">
      <w:pPr>
        <w:spacing w:after="0" w:line="36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7.6. Meghiúsulási kötbér érvényesítése mellett ugyanazon okból késedelmi kötbér nem érvényesíthető. Amennyiben a meghiúsulásra vezető okból korábban kötbér érvényesítésére került sor, annak összege a meghiúsulási kötbér összegébe beszámít.</w:t>
      </w:r>
    </w:p>
    <w:p w:rsidR="00A834B6" w:rsidRPr="00941BAC" w:rsidRDefault="00A834B6" w:rsidP="00A834B6">
      <w:pPr>
        <w:spacing w:after="0" w:line="36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7.7. A számla késedelmes kiegyenlítése esetén Vállalkozó jogosult a Ptk. 6:155. § (1) bekezdésében meghatározott mértékű késedelmi kamat felszámítására. Az államháztartás működéséből eredő késedelem Megrendelőnek nem róható fel.</w:t>
      </w:r>
    </w:p>
    <w:p w:rsidR="00A834B6" w:rsidRPr="00941BAC" w:rsidRDefault="00A834B6" w:rsidP="00A834B6">
      <w:pPr>
        <w:spacing w:after="0" w:line="360" w:lineRule="auto"/>
        <w:ind w:left="708"/>
        <w:jc w:val="both"/>
        <w:rPr>
          <w:rFonts w:ascii="Times New Roman" w:eastAsia="Times New Roman" w:hAnsi="Times New Roman" w:cs="Times New Roman"/>
          <w:lang w:eastAsia="hu-HU"/>
        </w:rPr>
      </w:pPr>
    </w:p>
    <w:p w:rsidR="00A834B6" w:rsidRPr="00941BAC" w:rsidRDefault="00A834B6" w:rsidP="00A834B6">
      <w:pPr>
        <w:spacing w:after="0" w:line="360" w:lineRule="auto"/>
        <w:jc w:val="center"/>
        <w:rPr>
          <w:rFonts w:ascii="Times New Roman" w:eastAsia="Times New Roman" w:hAnsi="Times New Roman" w:cs="Times New Roman"/>
          <w:b/>
          <w:lang w:eastAsia="hu-HU"/>
        </w:rPr>
      </w:pPr>
      <w:r w:rsidRPr="00941BAC">
        <w:rPr>
          <w:rFonts w:ascii="Times New Roman" w:eastAsia="Times New Roman" w:hAnsi="Times New Roman" w:cs="Times New Roman"/>
          <w:b/>
          <w:lang w:eastAsia="hu-HU"/>
        </w:rPr>
        <w:t>8. A szerződés módosítása, megszüntetése</w:t>
      </w:r>
    </w:p>
    <w:p w:rsidR="00A834B6" w:rsidRPr="00941BAC" w:rsidRDefault="00A834B6" w:rsidP="00A834B6">
      <w:pPr>
        <w:spacing w:after="0" w:line="360" w:lineRule="auto"/>
        <w:jc w:val="both"/>
        <w:rPr>
          <w:rFonts w:ascii="Times New Roman" w:eastAsia="Times New Roman" w:hAnsi="Times New Roman" w:cs="Times New Roman"/>
          <w:lang w:eastAsia="hu-HU"/>
        </w:rPr>
      </w:pPr>
    </w:p>
    <w:p w:rsidR="00A834B6" w:rsidRPr="00941BAC" w:rsidRDefault="00A834B6" w:rsidP="00463276">
      <w:pPr>
        <w:numPr>
          <w:ilvl w:val="1"/>
          <w:numId w:val="8"/>
        </w:numPr>
        <w:spacing w:after="0" w:line="360" w:lineRule="auto"/>
        <w:ind w:left="0" w:firstLine="0"/>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 xml:space="preserve">Felek rögzítik, hogy a </w:t>
      </w:r>
      <w:r w:rsidR="002E04EE">
        <w:rPr>
          <w:rFonts w:ascii="Times New Roman" w:eastAsia="Times New Roman" w:hAnsi="Times New Roman" w:cs="Times New Roman"/>
          <w:lang w:eastAsia="hu-HU"/>
        </w:rPr>
        <w:t xml:space="preserve">Szerződés </w:t>
      </w:r>
      <w:r w:rsidRPr="00941BAC">
        <w:rPr>
          <w:rFonts w:ascii="Times New Roman" w:eastAsia="Times New Roman" w:hAnsi="Times New Roman" w:cs="Times New Roman"/>
          <w:lang w:eastAsia="hu-HU"/>
        </w:rPr>
        <w:t>rendes felmondással nem, azonban közös megegyezéssel bármikor megszüntethető.</w:t>
      </w:r>
    </w:p>
    <w:p w:rsidR="00A834B6" w:rsidRPr="00941BAC" w:rsidRDefault="00A834B6" w:rsidP="00A834B6">
      <w:pPr>
        <w:spacing w:after="0" w:line="36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 xml:space="preserve">8.2.  </w:t>
      </w:r>
      <w:r>
        <w:rPr>
          <w:rFonts w:ascii="Times New Roman" w:eastAsia="Times New Roman" w:hAnsi="Times New Roman" w:cs="Times New Roman"/>
          <w:lang w:eastAsia="hu-HU"/>
        </w:rPr>
        <w:t>Megrendelő köteles a Szerződést felmondani a Kbt. 125. § (5) bekezdésében foglaltak bekövetkezése</w:t>
      </w:r>
      <w:r w:rsidR="008F620A">
        <w:rPr>
          <w:rFonts w:ascii="Times New Roman" w:eastAsia="Times New Roman" w:hAnsi="Times New Roman" w:cs="Times New Roman"/>
          <w:lang w:eastAsia="hu-HU"/>
        </w:rPr>
        <w:t>, valamint jogosult a Szerződés 7.1.1. és 7.1.2. pontjában foglaltak bekövetkezése</w:t>
      </w:r>
      <w:r>
        <w:rPr>
          <w:rFonts w:ascii="Times New Roman" w:eastAsia="Times New Roman" w:hAnsi="Times New Roman" w:cs="Times New Roman"/>
          <w:lang w:eastAsia="hu-HU"/>
        </w:rPr>
        <w:t xml:space="preserve"> esetén. Megrendelő felhívja Vállalkozó figyelmét a Kbt. 125. § (4)</w:t>
      </w:r>
      <w:r w:rsidR="00EA086A">
        <w:rPr>
          <w:rFonts w:ascii="Times New Roman" w:eastAsia="Times New Roman" w:hAnsi="Times New Roman" w:cs="Times New Roman"/>
          <w:lang w:eastAsia="hu-HU"/>
        </w:rPr>
        <w:t>-(7)</w:t>
      </w:r>
      <w:r>
        <w:rPr>
          <w:rFonts w:ascii="Times New Roman" w:eastAsia="Times New Roman" w:hAnsi="Times New Roman" w:cs="Times New Roman"/>
          <w:lang w:eastAsia="hu-HU"/>
        </w:rPr>
        <w:t xml:space="preserve"> bekezdés</w:t>
      </w:r>
      <w:r w:rsidR="00EA086A">
        <w:rPr>
          <w:rFonts w:ascii="Times New Roman" w:eastAsia="Times New Roman" w:hAnsi="Times New Roman" w:cs="Times New Roman"/>
          <w:lang w:eastAsia="hu-HU"/>
        </w:rPr>
        <w:t>ei</w:t>
      </w:r>
      <w:r>
        <w:rPr>
          <w:rFonts w:ascii="Times New Roman" w:eastAsia="Times New Roman" w:hAnsi="Times New Roman" w:cs="Times New Roman"/>
          <w:lang w:eastAsia="hu-HU"/>
        </w:rPr>
        <w:t>ben foglaltakra.</w:t>
      </w:r>
    </w:p>
    <w:p w:rsidR="00A834B6" w:rsidRPr="00941BAC" w:rsidRDefault="00A834B6" w:rsidP="00463276">
      <w:pPr>
        <w:numPr>
          <w:ilvl w:val="1"/>
          <w:numId w:val="9"/>
        </w:numPr>
        <w:spacing w:after="0" w:line="360" w:lineRule="auto"/>
        <w:ind w:left="0" w:firstLine="0"/>
        <w:contextualSpacing/>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 xml:space="preserve">Felek megállapodnak abban, hogy a </w:t>
      </w:r>
      <w:r>
        <w:rPr>
          <w:rFonts w:ascii="Times New Roman" w:eastAsia="Times New Roman" w:hAnsi="Times New Roman" w:cs="Times New Roman"/>
          <w:lang w:eastAsia="hu-HU"/>
        </w:rPr>
        <w:t>S</w:t>
      </w:r>
      <w:r w:rsidRPr="00941BAC">
        <w:rPr>
          <w:rFonts w:ascii="Times New Roman" w:eastAsia="Times New Roman" w:hAnsi="Times New Roman" w:cs="Times New Roman"/>
          <w:lang w:eastAsia="hu-HU"/>
        </w:rPr>
        <w:t>zerződés kiegészítése, módosítása előzetes egyeztetést követően csak írásban érvényes</w:t>
      </w:r>
      <w:r>
        <w:rPr>
          <w:rFonts w:ascii="Times New Roman" w:eastAsia="Times New Roman" w:hAnsi="Times New Roman" w:cs="Times New Roman"/>
          <w:lang w:eastAsia="hu-HU"/>
        </w:rPr>
        <w:t>, figyelemmel a Kbt. 132. §</w:t>
      </w:r>
      <w:proofErr w:type="spellStart"/>
      <w:r>
        <w:rPr>
          <w:rFonts w:ascii="Times New Roman" w:eastAsia="Times New Roman" w:hAnsi="Times New Roman" w:cs="Times New Roman"/>
          <w:lang w:eastAsia="hu-HU"/>
        </w:rPr>
        <w:t>-ában</w:t>
      </w:r>
      <w:proofErr w:type="spellEnd"/>
      <w:r>
        <w:rPr>
          <w:rFonts w:ascii="Times New Roman" w:eastAsia="Times New Roman" w:hAnsi="Times New Roman" w:cs="Times New Roman"/>
          <w:lang w:eastAsia="hu-HU"/>
        </w:rPr>
        <w:t xml:space="preserve"> foglaltakra</w:t>
      </w:r>
      <w:r w:rsidRPr="00941BAC">
        <w:rPr>
          <w:rFonts w:ascii="Times New Roman" w:eastAsia="Times New Roman" w:hAnsi="Times New Roman" w:cs="Times New Roman"/>
          <w:lang w:eastAsia="hu-HU"/>
        </w:rPr>
        <w:t>. Amennyiben a szerződésben foglalt valamely rendelkezés érvénytelen, vagy azzá válik, az a szerződés egészére nem hat ki. Felek kötelezettséget vállalnak arra, hogy a szerződés érvénytelenné vált rendelkezéseit a gazdaságilag elérni kívánt célhoz legközelebb álló szabállyal pótolják.</w:t>
      </w:r>
    </w:p>
    <w:p w:rsidR="00A834B6" w:rsidRPr="00941BAC" w:rsidRDefault="00A834B6" w:rsidP="00A834B6">
      <w:pPr>
        <w:spacing w:after="0" w:line="240" w:lineRule="auto"/>
        <w:rPr>
          <w:rFonts w:ascii="Times New Roman" w:eastAsia="Times New Roman" w:hAnsi="Times New Roman" w:cs="Times New Roman"/>
          <w:b/>
          <w:lang w:eastAsia="hu-HU"/>
        </w:rPr>
      </w:pPr>
    </w:p>
    <w:p w:rsidR="00A834B6" w:rsidRPr="00941BAC" w:rsidRDefault="00A834B6" w:rsidP="00A834B6">
      <w:pPr>
        <w:spacing w:after="0" w:line="240" w:lineRule="auto"/>
        <w:rPr>
          <w:rFonts w:ascii="Times New Roman" w:eastAsia="Times New Roman" w:hAnsi="Times New Roman" w:cs="Times New Roman"/>
          <w:b/>
          <w:lang w:eastAsia="hu-HU"/>
        </w:rPr>
      </w:pPr>
    </w:p>
    <w:p w:rsidR="00A834B6" w:rsidRPr="00941BAC" w:rsidRDefault="00A834B6" w:rsidP="00A834B6">
      <w:pPr>
        <w:spacing w:after="0" w:line="240" w:lineRule="auto"/>
        <w:rPr>
          <w:rFonts w:ascii="Times New Roman" w:eastAsia="Times New Roman" w:hAnsi="Times New Roman" w:cs="Times New Roman"/>
          <w:b/>
          <w:lang w:eastAsia="hu-HU"/>
        </w:rPr>
      </w:pPr>
    </w:p>
    <w:p w:rsidR="00A834B6" w:rsidRPr="00941BAC" w:rsidRDefault="00A834B6" w:rsidP="00A834B6">
      <w:pPr>
        <w:spacing w:after="0" w:line="360" w:lineRule="auto"/>
        <w:jc w:val="center"/>
        <w:rPr>
          <w:rFonts w:ascii="Times New Roman" w:eastAsia="Times New Roman" w:hAnsi="Times New Roman" w:cs="Times New Roman"/>
          <w:b/>
          <w:lang w:eastAsia="hu-HU"/>
        </w:rPr>
      </w:pPr>
      <w:r w:rsidRPr="00941BAC">
        <w:rPr>
          <w:rFonts w:ascii="Times New Roman" w:eastAsia="Times New Roman" w:hAnsi="Times New Roman" w:cs="Times New Roman"/>
          <w:b/>
          <w:lang w:eastAsia="hu-HU"/>
        </w:rPr>
        <w:t>9. Titoktartási kötelezettség</w:t>
      </w:r>
    </w:p>
    <w:p w:rsidR="00A834B6" w:rsidRPr="00941BAC" w:rsidRDefault="00A834B6" w:rsidP="00A834B6">
      <w:pPr>
        <w:spacing w:after="0" w:line="360" w:lineRule="auto"/>
        <w:jc w:val="center"/>
        <w:rPr>
          <w:rFonts w:ascii="Times New Roman" w:eastAsia="Times New Roman" w:hAnsi="Times New Roman" w:cs="Times New Roman"/>
          <w:b/>
          <w:lang w:eastAsia="hu-HU"/>
        </w:rPr>
      </w:pPr>
    </w:p>
    <w:p w:rsidR="00A834B6" w:rsidRPr="00941BAC" w:rsidRDefault="00A834B6" w:rsidP="00A834B6">
      <w:pPr>
        <w:spacing w:after="0" w:line="36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 xml:space="preserve">9.1. Felek kötelezettséget vállalnak a másik fél által üzleti titoknak minősített vagy annak tekinthető – a </w:t>
      </w:r>
      <w:r w:rsidR="002E04EE">
        <w:rPr>
          <w:rFonts w:ascii="Times New Roman" w:eastAsia="Times New Roman" w:hAnsi="Times New Roman" w:cs="Times New Roman"/>
          <w:lang w:eastAsia="hu-HU"/>
        </w:rPr>
        <w:t xml:space="preserve">Szerződés </w:t>
      </w:r>
      <w:r w:rsidRPr="00941BAC">
        <w:rPr>
          <w:rFonts w:ascii="Times New Roman" w:eastAsia="Times New Roman" w:hAnsi="Times New Roman" w:cs="Times New Roman"/>
          <w:lang w:eastAsia="hu-HU"/>
        </w:rPr>
        <w:t xml:space="preserve">teljesítése során kapott és szerzett – információk, adatok megőrzésére. Üzleti titoknak minősül többek között a Felek tulajdonát képező minden jogi oltalom alá eső szellemi alkotás, a Felek üzletmenetére, üzleti kapcsolataira, gazdálkodására vonatkozó információ. Az üzleti titkot képező információkat a Felek jelen jogviszony megszűnését követően sem jogosultak harmadik személy tudomására hozni, vagy bármely módon a másik Fél érdekei ellen felhasználni. Az információkat </w:t>
      </w:r>
      <w:r w:rsidRPr="00941BAC">
        <w:rPr>
          <w:rFonts w:ascii="Times New Roman" w:eastAsia="Times New Roman" w:hAnsi="Times New Roman" w:cs="Times New Roman"/>
          <w:lang w:eastAsia="hu-HU"/>
        </w:rPr>
        <w:lastRenderedPageBreak/>
        <w:t xml:space="preserve">Vállalkozó a szerződés teljesítésén kívül a saját céljaira nem használhatja fel. Felek vállalják továbbá, hogy a titoktartási kötelezettséget teljesítési segédeikkel is betartatják.  </w:t>
      </w:r>
    </w:p>
    <w:p w:rsidR="00A834B6" w:rsidRPr="00941BAC" w:rsidRDefault="00A834B6" w:rsidP="00A834B6">
      <w:pPr>
        <w:spacing w:after="0" w:line="36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9.2. A titoktartási kötelezettség nem terjed ki azokra az adatokra, melyek megismerését vagy nyilvánosságra hozatalát jogszabály elrendeli.</w:t>
      </w:r>
    </w:p>
    <w:p w:rsidR="00A834B6" w:rsidRDefault="00A834B6" w:rsidP="00A834B6">
      <w:pPr>
        <w:spacing w:after="0" w:line="36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 xml:space="preserve">9.3.Felek tudomásul veszik, hogy a </w:t>
      </w:r>
      <w:r>
        <w:rPr>
          <w:rFonts w:ascii="Times New Roman" w:eastAsia="Times New Roman" w:hAnsi="Times New Roman" w:cs="Times New Roman"/>
          <w:lang w:eastAsia="hu-HU"/>
        </w:rPr>
        <w:t>S</w:t>
      </w:r>
      <w:r w:rsidRPr="00941BAC">
        <w:rPr>
          <w:rFonts w:ascii="Times New Roman" w:eastAsia="Times New Roman" w:hAnsi="Times New Roman" w:cs="Times New Roman"/>
          <w:lang w:eastAsia="hu-HU"/>
        </w:rPr>
        <w:t xml:space="preserve">zerződés </w:t>
      </w:r>
      <w:r>
        <w:rPr>
          <w:rFonts w:ascii="Times New Roman" w:eastAsia="Times New Roman" w:hAnsi="Times New Roman" w:cs="Times New Roman"/>
          <w:lang w:eastAsia="hu-HU"/>
        </w:rPr>
        <w:t xml:space="preserve">– a Kbt. szerinti esetleges korlátozásokkal - </w:t>
      </w:r>
      <w:r w:rsidRPr="00941BAC">
        <w:rPr>
          <w:rFonts w:ascii="Times New Roman" w:eastAsia="Times New Roman" w:hAnsi="Times New Roman" w:cs="Times New Roman"/>
          <w:lang w:eastAsia="hu-HU"/>
        </w:rPr>
        <w:t>nyilvános, tartalma közérdekű adatnak minősül, aminek kiadása nem tagadható meg.</w:t>
      </w:r>
    </w:p>
    <w:p w:rsidR="00A834B6" w:rsidRPr="00941BAC" w:rsidRDefault="00A834B6" w:rsidP="00A834B6">
      <w:pPr>
        <w:spacing w:after="0" w:line="36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9.4. Megrendelő a Szerződést – az üzleti titokká nyilvánított részek kivételével – a Kbt. 31. § (1) bekezdés e) pontja szerint köteles közzétenni.</w:t>
      </w:r>
    </w:p>
    <w:p w:rsidR="00A834B6" w:rsidRPr="00941BAC" w:rsidRDefault="00A834B6" w:rsidP="00A834B6">
      <w:pPr>
        <w:spacing w:after="0" w:line="240" w:lineRule="auto"/>
        <w:jc w:val="both"/>
        <w:rPr>
          <w:rFonts w:ascii="Times New Roman" w:eastAsia="Times New Roman" w:hAnsi="Times New Roman" w:cs="Times New Roman"/>
          <w:lang w:eastAsia="hu-HU"/>
        </w:rPr>
      </w:pPr>
    </w:p>
    <w:p w:rsidR="00A834B6" w:rsidRDefault="00A834B6" w:rsidP="00A834B6">
      <w:pPr>
        <w:spacing w:after="0" w:line="240" w:lineRule="auto"/>
        <w:jc w:val="both"/>
        <w:rPr>
          <w:rFonts w:ascii="Times New Roman" w:eastAsia="Times New Roman" w:hAnsi="Times New Roman" w:cs="Times New Roman"/>
          <w:lang w:eastAsia="hu-HU"/>
        </w:rPr>
      </w:pPr>
    </w:p>
    <w:p w:rsidR="00A834B6" w:rsidRPr="00941BAC" w:rsidRDefault="00A834B6" w:rsidP="00A834B6">
      <w:pPr>
        <w:spacing w:after="0" w:line="240" w:lineRule="auto"/>
        <w:jc w:val="both"/>
        <w:rPr>
          <w:rFonts w:ascii="Times New Roman" w:eastAsia="Times New Roman" w:hAnsi="Times New Roman" w:cs="Times New Roman"/>
          <w:lang w:eastAsia="hu-HU"/>
        </w:rPr>
      </w:pPr>
    </w:p>
    <w:p w:rsidR="00A834B6" w:rsidRPr="00941BAC" w:rsidRDefault="00A834B6" w:rsidP="00A834B6">
      <w:pPr>
        <w:spacing w:after="0" w:line="240" w:lineRule="auto"/>
        <w:jc w:val="center"/>
        <w:rPr>
          <w:rFonts w:ascii="Times New Roman" w:eastAsia="Times New Roman" w:hAnsi="Times New Roman" w:cs="Times New Roman"/>
          <w:b/>
          <w:lang w:eastAsia="hu-HU"/>
        </w:rPr>
      </w:pPr>
      <w:r w:rsidRPr="00941BAC">
        <w:rPr>
          <w:rFonts w:ascii="Times New Roman" w:eastAsia="Times New Roman" w:hAnsi="Times New Roman" w:cs="Times New Roman"/>
          <w:b/>
          <w:lang w:eastAsia="hu-HU"/>
        </w:rPr>
        <w:t>10. Záró rendelkezések</w:t>
      </w:r>
    </w:p>
    <w:p w:rsidR="00A834B6" w:rsidRPr="00941BAC" w:rsidRDefault="00A834B6" w:rsidP="00A834B6">
      <w:pPr>
        <w:spacing w:after="0" w:line="240" w:lineRule="auto"/>
        <w:jc w:val="both"/>
        <w:rPr>
          <w:rFonts w:ascii="Times New Roman" w:eastAsia="Times New Roman" w:hAnsi="Times New Roman" w:cs="Times New Roman"/>
          <w:lang w:eastAsia="hu-HU"/>
        </w:rPr>
      </w:pPr>
    </w:p>
    <w:p w:rsidR="00A834B6" w:rsidRPr="00941BAC" w:rsidRDefault="00A834B6" w:rsidP="00A834B6">
      <w:pPr>
        <w:spacing w:after="0" w:line="36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 xml:space="preserve">10.1. Felek kijelentik, hogy jogképes, Magyarországon nyilvántartásba vett jogi személyek, ügyleti képességük a </w:t>
      </w:r>
      <w:r w:rsidR="002E04EE">
        <w:rPr>
          <w:rFonts w:ascii="Times New Roman" w:eastAsia="Times New Roman" w:hAnsi="Times New Roman" w:cs="Times New Roman"/>
          <w:lang w:eastAsia="hu-HU"/>
        </w:rPr>
        <w:t xml:space="preserve">Szerződés </w:t>
      </w:r>
      <w:r w:rsidRPr="00941BAC">
        <w:rPr>
          <w:rFonts w:ascii="Times New Roman" w:eastAsia="Times New Roman" w:hAnsi="Times New Roman" w:cs="Times New Roman"/>
          <w:lang w:eastAsia="hu-HU"/>
        </w:rPr>
        <w:t xml:space="preserve">megkötésére kiterjed, jogaikat és kötelezettségeiket képviselőik útján gyakorolják. A Felek képviseletében eljáró személyek kijelentik, hogy jogképes és cselekvőképes magyar állampolgárok, a jognyilatkozat megtételére, a jogi személy képviseletére jogosultak, a szerződés aláírásához szükséges felhatalmazásokkal rendelkeznek. Vállalkozó képviselője az államháztartásról szóló törvény végrehajtásáról szóló 368/2011. (XII.31.) Korm. rendelet 50. § (1a) bekezdésében foglalt kötelezettség teljesítéséhez kijelenti, hogy Vállalkozó átlátható szervezetnek minősül. A Vállalkozó átláthatósági nyilatkozata </w:t>
      </w:r>
      <w:r w:rsidR="002E04EE">
        <w:rPr>
          <w:rFonts w:ascii="Times New Roman" w:eastAsia="Times New Roman" w:hAnsi="Times New Roman" w:cs="Times New Roman"/>
          <w:lang w:eastAsia="hu-HU"/>
        </w:rPr>
        <w:t xml:space="preserve">a Szerződés </w:t>
      </w:r>
      <w:r w:rsidRPr="00941BAC">
        <w:rPr>
          <w:rFonts w:ascii="Times New Roman" w:eastAsia="Times New Roman" w:hAnsi="Times New Roman" w:cs="Times New Roman"/>
          <w:lang w:eastAsia="hu-HU"/>
        </w:rPr>
        <w:t>3. számú melléklete.</w:t>
      </w:r>
    </w:p>
    <w:p w:rsidR="00A834B6" w:rsidRPr="00941BAC" w:rsidRDefault="00A834B6" w:rsidP="00A834B6">
      <w:pPr>
        <w:spacing w:after="0" w:line="36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 xml:space="preserve">10.2. </w:t>
      </w:r>
      <w:proofErr w:type="gramStart"/>
      <w:r w:rsidRPr="00941BAC">
        <w:rPr>
          <w:rFonts w:ascii="Times New Roman" w:eastAsia="Times New Roman" w:hAnsi="Times New Roman" w:cs="Times New Roman"/>
          <w:lang w:eastAsia="hu-HU"/>
        </w:rPr>
        <w:t xml:space="preserve">Mind a </w:t>
      </w:r>
      <w:r w:rsidR="002E04EE">
        <w:rPr>
          <w:rFonts w:ascii="Times New Roman" w:eastAsia="Times New Roman" w:hAnsi="Times New Roman" w:cs="Times New Roman"/>
          <w:lang w:eastAsia="hu-HU"/>
        </w:rPr>
        <w:t xml:space="preserve">Szerződés </w:t>
      </w:r>
      <w:r w:rsidRPr="00941BAC">
        <w:rPr>
          <w:rFonts w:ascii="Times New Roman" w:eastAsia="Times New Roman" w:hAnsi="Times New Roman" w:cs="Times New Roman"/>
          <w:lang w:eastAsia="hu-HU"/>
        </w:rPr>
        <w:t xml:space="preserve">hatálya alatt, mind pedig a nyilvántartások megőrzési időtartama lejártáig Vállalkozó köteles lehetővé tenni az Állami Számvevőszék, a Kormány által kijelölt belső ellenőrzési szerv, a Kincstár, valamint az államháztartásról szóló 2011. évi CXCV. törvény szerinti bármely egyéb illetékes ellenőrző szervezet törvényes vagy meghatalmazott képviselőinek a vonatkozó jogszabályok rendelkezéseinek megfelelően a szerződéshez kapcsolódó nyilvántartások, számlák, a </w:t>
      </w:r>
      <w:r w:rsidR="002E04EE">
        <w:rPr>
          <w:rFonts w:ascii="Times New Roman" w:eastAsia="Times New Roman" w:hAnsi="Times New Roman" w:cs="Times New Roman"/>
          <w:lang w:eastAsia="hu-HU"/>
        </w:rPr>
        <w:t xml:space="preserve">Szerződés </w:t>
      </w:r>
      <w:r w:rsidRPr="00941BAC">
        <w:rPr>
          <w:rFonts w:ascii="Times New Roman" w:eastAsia="Times New Roman" w:hAnsi="Times New Roman" w:cs="Times New Roman"/>
          <w:lang w:eastAsia="hu-HU"/>
        </w:rPr>
        <w:t>megvalósítását igazoló okmányok, bizonylatok helyszínen történő ellenőrzését vagy könyvvizsgálatát, azokról másolat</w:t>
      </w:r>
      <w:proofErr w:type="gramEnd"/>
      <w:r w:rsidRPr="00941BAC">
        <w:rPr>
          <w:rFonts w:ascii="Times New Roman" w:eastAsia="Times New Roman" w:hAnsi="Times New Roman" w:cs="Times New Roman"/>
          <w:lang w:eastAsia="hu-HU"/>
        </w:rPr>
        <w:t xml:space="preserve"> </w:t>
      </w:r>
      <w:proofErr w:type="gramStart"/>
      <w:r w:rsidRPr="00941BAC">
        <w:rPr>
          <w:rFonts w:ascii="Times New Roman" w:eastAsia="Times New Roman" w:hAnsi="Times New Roman" w:cs="Times New Roman"/>
          <w:lang w:eastAsia="hu-HU"/>
        </w:rPr>
        <w:t>készítését</w:t>
      </w:r>
      <w:proofErr w:type="gramEnd"/>
      <w:r w:rsidRPr="00941BAC">
        <w:rPr>
          <w:rFonts w:ascii="Times New Roman" w:eastAsia="Times New Roman" w:hAnsi="Times New Roman" w:cs="Times New Roman"/>
          <w:lang w:eastAsia="hu-HU"/>
        </w:rPr>
        <w:t xml:space="preserve"> vagy rendelkezésre bocsátását.</w:t>
      </w:r>
    </w:p>
    <w:p w:rsidR="00A834B6" w:rsidRPr="00941BAC" w:rsidRDefault="00A834B6" w:rsidP="00A834B6">
      <w:pPr>
        <w:spacing w:after="0" w:line="36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 xml:space="preserve">10.3 Felek megállapodnak abban, hogy bármely, a </w:t>
      </w:r>
      <w:r w:rsidR="002E04EE">
        <w:rPr>
          <w:rFonts w:ascii="Times New Roman" w:eastAsia="Times New Roman" w:hAnsi="Times New Roman" w:cs="Times New Roman"/>
          <w:lang w:eastAsia="hu-HU"/>
        </w:rPr>
        <w:t>Szerződés</w:t>
      </w:r>
      <w:r w:rsidRPr="00941BAC">
        <w:rPr>
          <w:rFonts w:ascii="Times New Roman" w:eastAsia="Times New Roman" w:hAnsi="Times New Roman" w:cs="Times New Roman"/>
          <w:lang w:eastAsia="hu-HU"/>
        </w:rPr>
        <w:t xml:space="preserve">ben nem szabályozott kérdésben Magyarország jogszabályai, kiemelten a </w:t>
      </w:r>
      <w:r>
        <w:rPr>
          <w:rFonts w:ascii="Times New Roman" w:eastAsia="Times New Roman" w:hAnsi="Times New Roman" w:cs="Times New Roman"/>
          <w:lang w:eastAsia="hu-HU"/>
        </w:rPr>
        <w:t xml:space="preserve">Kbt., a </w:t>
      </w:r>
      <w:r w:rsidRPr="00941BAC">
        <w:rPr>
          <w:rFonts w:ascii="Times New Roman" w:eastAsia="Times New Roman" w:hAnsi="Times New Roman" w:cs="Times New Roman"/>
          <w:lang w:eastAsia="hu-HU"/>
        </w:rPr>
        <w:t>Ptk. rendelkezései irányadóak. Felek megállapodnak, hogy ezeknek megfelelően járnak el azzal, hogy figy</w:t>
      </w:r>
      <w:r w:rsidR="00A667DC">
        <w:rPr>
          <w:rFonts w:ascii="Times New Roman" w:eastAsia="Times New Roman" w:hAnsi="Times New Roman" w:cs="Times New Roman"/>
          <w:lang w:eastAsia="hu-HU"/>
        </w:rPr>
        <w:t>elembe veszik k az ajánlat</w:t>
      </w:r>
      <w:r w:rsidRPr="00941BAC">
        <w:rPr>
          <w:rFonts w:ascii="Times New Roman" w:eastAsia="Times New Roman" w:hAnsi="Times New Roman" w:cs="Times New Roman"/>
          <w:lang w:eastAsia="hu-HU"/>
        </w:rPr>
        <w:t>i felhívás és mellékletei, illetve az ajánlat vonatkozó rendelkezéseit, megállapításait.</w:t>
      </w:r>
    </w:p>
    <w:p w:rsidR="00A834B6" w:rsidRPr="00941BAC" w:rsidRDefault="00A834B6" w:rsidP="00A834B6">
      <w:pPr>
        <w:spacing w:after="0" w:line="36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 xml:space="preserve">10.4 Felek kijelentik, hogy </w:t>
      </w:r>
      <w:r w:rsidR="002E04EE">
        <w:rPr>
          <w:rFonts w:ascii="Times New Roman" w:eastAsia="Times New Roman" w:hAnsi="Times New Roman" w:cs="Times New Roman"/>
          <w:lang w:eastAsia="hu-HU"/>
        </w:rPr>
        <w:t>a Szerződés</w:t>
      </w:r>
      <w:r w:rsidRPr="00941BAC">
        <w:rPr>
          <w:rFonts w:ascii="Times New Roman" w:eastAsia="Times New Roman" w:hAnsi="Times New Roman" w:cs="Times New Roman"/>
          <w:lang w:eastAsia="hu-HU"/>
        </w:rPr>
        <w:t xml:space="preserve"> megkötéséhez harmadik személy vagy hatóság jóváhagyásához nincs szükség, az aláírásához minden felhatalmazással rendelkeznek.</w:t>
      </w:r>
    </w:p>
    <w:p w:rsidR="00A834B6" w:rsidRPr="00941BAC" w:rsidRDefault="00A834B6" w:rsidP="00A834B6">
      <w:pPr>
        <w:spacing w:after="0" w:line="36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10.</w:t>
      </w:r>
      <w:r w:rsidR="008F620A">
        <w:rPr>
          <w:rFonts w:ascii="Times New Roman" w:eastAsia="Times New Roman" w:hAnsi="Times New Roman" w:cs="Times New Roman"/>
          <w:lang w:eastAsia="hu-HU"/>
        </w:rPr>
        <w:t>5</w:t>
      </w:r>
      <w:r w:rsidRPr="00941BAC">
        <w:rPr>
          <w:rFonts w:ascii="Times New Roman" w:eastAsia="Times New Roman" w:hAnsi="Times New Roman" w:cs="Times New Roman"/>
          <w:lang w:eastAsia="hu-HU"/>
        </w:rPr>
        <w:t xml:space="preserve">. A </w:t>
      </w:r>
      <w:r w:rsidR="002E04EE">
        <w:rPr>
          <w:rFonts w:ascii="Times New Roman" w:eastAsia="Times New Roman" w:hAnsi="Times New Roman" w:cs="Times New Roman"/>
          <w:lang w:eastAsia="hu-HU"/>
        </w:rPr>
        <w:t xml:space="preserve">Szerződés </w:t>
      </w:r>
      <w:r w:rsidRPr="00941BAC">
        <w:rPr>
          <w:rFonts w:ascii="Times New Roman" w:eastAsia="Times New Roman" w:hAnsi="Times New Roman" w:cs="Times New Roman"/>
          <w:lang w:eastAsia="hu-HU"/>
        </w:rPr>
        <w:t xml:space="preserve">6 (azaz hat) eredeti példányban készült, melyből 4-2 (négy-kettő) példány átvételét Megrendelő, illetve Vállalkozó aláírással nyugtázza és elismeri. </w:t>
      </w:r>
    </w:p>
    <w:p w:rsidR="00A834B6" w:rsidRPr="00941BAC" w:rsidRDefault="00A834B6" w:rsidP="00A834B6">
      <w:pPr>
        <w:spacing w:after="0" w:line="36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10.</w:t>
      </w:r>
      <w:r w:rsidR="008F620A">
        <w:rPr>
          <w:rFonts w:ascii="Times New Roman" w:eastAsia="Times New Roman" w:hAnsi="Times New Roman" w:cs="Times New Roman"/>
          <w:lang w:eastAsia="hu-HU"/>
        </w:rPr>
        <w:t>6</w:t>
      </w:r>
      <w:r w:rsidRPr="00941BAC">
        <w:rPr>
          <w:rFonts w:ascii="Times New Roman" w:eastAsia="Times New Roman" w:hAnsi="Times New Roman" w:cs="Times New Roman"/>
          <w:lang w:eastAsia="hu-HU"/>
        </w:rPr>
        <w:t xml:space="preserve">. Felek rögzítik, hogy a </w:t>
      </w:r>
      <w:r w:rsidR="002E04EE">
        <w:rPr>
          <w:rFonts w:ascii="Times New Roman" w:eastAsia="Times New Roman" w:hAnsi="Times New Roman" w:cs="Times New Roman"/>
          <w:lang w:eastAsia="hu-HU"/>
        </w:rPr>
        <w:t xml:space="preserve">Szerződés </w:t>
      </w:r>
      <w:r w:rsidRPr="00941BAC">
        <w:rPr>
          <w:rFonts w:ascii="Times New Roman" w:eastAsia="Times New Roman" w:hAnsi="Times New Roman" w:cs="Times New Roman"/>
          <w:lang w:eastAsia="hu-HU"/>
        </w:rPr>
        <w:t>teljes megállapodásukat tartalmazza, annak nincs semmilyen kiegészítése.</w:t>
      </w:r>
    </w:p>
    <w:p w:rsidR="00A834B6" w:rsidRPr="00941BAC" w:rsidRDefault="00A834B6" w:rsidP="00A834B6">
      <w:pPr>
        <w:spacing w:after="0" w:line="36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10</w:t>
      </w:r>
      <w:r w:rsidRPr="00941BAC">
        <w:rPr>
          <w:rFonts w:ascii="Times New Roman" w:eastAsia="Times New Roman" w:hAnsi="Times New Roman" w:cs="Times New Roman"/>
          <w:lang w:eastAsia="hu-HU"/>
        </w:rPr>
        <w:t>.</w:t>
      </w:r>
      <w:r w:rsidR="008F620A">
        <w:rPr>
          <w:rFonts w:ascii="Times New Roman" w:eastAsia="Times New Roman" w:hAnsi="Times New Roman" w:cs="Times New Roman"/>
          <w:lang w:eastAsia="hu-HU"/>
        </w:rPr>
        <w:t>7</w:t>
      </w:r>
      <w:r w:rsidRPr="00941BAC">
        <w:rPr>
          <w:rFonts w:ascii="Times New Roman" w:eastAsia="Times New Roman" w:hAnsi="Times New Roman" w:cs="Times New Roman"/>
          <w:lang w:eastAsia="hu-HU"/>
        </w:rPr>
        <w:t xml:space="preserve">. Felek a </w:t>
      </w:r>
      <w:r w:rsidR="002E04EE">
        <w:rPr>
          <w:rFonts w:ascii="Times New Roman" w:eastAsia="Times New Roman" w:hAnsi="Times New Roman" w:cs="Times New Roman"/>
          <w:lang w:eastAsia="hu-HU"/>
        </w:rPr>
        <w:t>Szerződés</w:t>
      </w:r>
      <w:r w:rsidRPr="00941BAC">
        <w:rPr>
          <w:rFonts w:ascii="Times New Roman" w:eastAsia="Times New Roman" w:hAnsi="Times New Roman" w:cs="Times New Roman"/>
          <w:lang w:eastAsia="hu-HU"/>
        </w:rPr>
        <w:t>t, mint akaratukkal mindenben megegyezőt, jóváhagyólag írták alá.</w:t>
      </w:r>
    </w:p>
    <w:p w:rsidR="00A834B6" w:rsidRPr="00941BAC" w:rsidRDefault="00A834B6" w:rsidP="00A834B6">
      <w:pPr>
        <w:spacing w:after="0" w:line="240" w:lineRule="auto"/>
        <w:jc w:val="both"/>
        <w:rPr>
          <w:rFonts w:ascii="Times New Roman" w:eastAsia="Times New Roman" w:hAnsi="Times New Roman" w:cs="Times New Roman"/>
          <w:lang w:eastAsia="hu-HU"/>
        </w:rPr>
      </w:pPr>
    </w:p>
    <w:p w:rsidR="00A834B6" w:rsidRPr="00941BAC" w:rsidRDefault="00A834B6" w:rsidP="00A834B6">
      <w:pPr>
        <w:spacing w:after="0" w:line="24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b/>
          <w:u w:val="single"/>
          <w:lang w:eastAsia="hu-HU"/>
        </w:rPr>
        <w:t>Mellékletek</w:t>
      </w:r>
      <w:r w:rsidRPr="00941BAC">
        <w:rPr>
          <w:rFonts w:ascii="Times New Roman" w:eastAsia="Times New Roman" w:hAnsi="Times New Roman" w:cs="Times New Roman"/>
          <w:lang w:eastAsia="hu-HU"/>
        </w:rPr>
        <w:t>:</w:t>
      </w:r>
    </w:p>
    <w:p w:rsidR="00A834B6" w:rsidRPr="00941BAC" w:rsidRDefault="00A834B6" w:rsidP="00A834B6">
      <w:pPr>
        <w:spacing w:before="120" w:after="0" w:line="36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1. sz. melléklet: Ajánlati felhívás/módosítás</w:t>
      </w:r>
      <w:r w:rsidR="00F653DD">
        <w:rPr>
          <w:rFonts w:ascii="Times New Roman" w:eastAsia="Times New Roman" w:hAnsi="Times New Roman" w:cs="Times New Roman"/>
          <w:lang w:eastAsia="hu-HU"/>
        </w:rPr>
        <w:t xml:space="preserve"> és a</w:t>
      </w:r>
      <w:r w:rsidR="00F653DD" w:rsidRPr="00941BAC">
        <w:rPr>
          <w:rFonts w:ascii="Times New Roman" w:eastAsia="Times New Roman" w:hAnsi="Times New Roman" w:cs="Times New Roman"/>
          <w:lang w:eastAsia="hu-HU"/>
        </w:rPr>
        <w:t>jánlattételi</w:t>
      </w:r>
      <w:r w:rsidR="00F653DD">
        <w:rPr>
          <w:rFonts w:ascii="Times New Roman" w:eastAsia="Times New Roman" w:hAnsi="Times New Roman" w:cs="Times New Roman"/>
          <w:lang w:eastAsia="hu-HU"/>
        </w:rPr>
        <w:t xml:space="preserve"> dokumentáció</w:t>
      </w:r>
    </w:p>
    <w:p w:rsidR="00A834B6" w:rsidRPr="00941BAC" w:rsidRDefault="00A834B6" w:rsidP="00A834B6">
      <w:pPr>
        <w:spacing w:after="0" w:line="36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2. sz. melléklet: Vállalkozó nyertesként értékelt ajánlata</w:t>
      </w:r>
    </w:p>
    <w:p w:rsidR="00A834B6" w:rsidRPr="00941BAC" w:rsidRDefault="00A834B6" w:rsidP="00A834B6">
      <w:pPr>
        <w:spacing w:after="0" w:line="36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 xml:space="preserve">3. sz. melléklet: </w:t>
      </w:r>
      <w:r>
        <w:rPr>
          <w:rFonts w:ascii="Times New Roman" w:eastAsia="Times New Roman" w:hAnsi="Times New Roman" w:cs="Times New Roman"/>
          <w:lang w:eastAsia="hu-HU"/>
        </w:rPr>
        <w:t>Vállalkozó átláthatósági nyilatkozata</w:t>
      </w:r>
    </w:p>
    <w:p w:rsidR="00A834B6" w:rsidRPr="00941BAC" w:rsidRDefault="00A834B6" w:rsidP="00A834B6">
      <w:pPr>
        <w:spacing w:after="0" w:line="240" w:lineRule="auto"/>
        <w:jc w:val="both"/>
        <w:rPr>
          <w:rFonts w:ascii="Times New Roman" w:eastAsia="Times New Roman" w:hAnsi="Times New Roman" w:cs="Times New Roman"/>
          <w:lang w:eastAsia="hu-HU"/>
        </w:rPr>
      </w:pPr>
    </w:p>
    <w:p w:rsidR="00A834B6" w:rsidRPr="00941BAC" w:rsidRDefault="00A834B6" w:rsidP="00A834B6">
      <w:pPr>
        <w:spacing w:after="0" w:line="240" w:lineRule="auto"/>
        <w:jc w:val="both"/>
        <w:rPr>
          <w:rFonts w:ascii="Times New Roman" w:eastAsia="Times New Roman" w:hAnsi="Times New Roman" w:cs="Times New Roman"/>
          <w:lang w:eastAsia="hu-HU"/>
        </w:rPr>
      </w:pPr>
    </w:p>
    <w:p w:rsidR="00A834B6" w:rsidRPr="00941BAC" w:rsidRDefault="00A834B6" w:rsidP="00A834B6">
      <w:pPr>
        <w:spacing w:after="0" w:line="24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Budapest, 201</w:t>
      </w:r>
      <w:r>
        <w:rPr>
          <w:rFonts w:ascii="Times New Roman" w:eastAsia="Times New Roman" w:hAnsi="Times New Roman" w:cs="Times New Roman"/>
          <w:lang w:eastAsia="hu-HU"/>
        </w:rPr>
        <w:t>5</w:t>
      </w:r>
      <w:r w:rsidRPr="00941BAC">
        <w:rPr>
          <w:rFonts w:ascii="Times New Roman" w:eastAsia="Times New Roman" w:hAnsi="Times New Roman" w:cs="Times New Roman"/>
          <w:lang w:eastAsia="hu-HU"/>
        </w:rPr>
        <w:t xml:space="preserve">. </w:t>
      </w:r>
    </w:p>
    <w:p w:rsidR="00A834B6" w:rsidRPr="00941BAC" w:rsidRDefault="00A834B6" w:rsidP="00A834B6">
      <w:pPr>
        <w:spacing w:after="0" w:line="240" w:lineRule="auto"/>
        <w:jc w:val="both"/>
        <w:rPr>
          <w:rFonts w:ascii="Times New Roman" w:eastAsia="Times New Roman" w:hAnsi="Times New Roman" w:cs="Times New Roman"/>
          <w:lang w:eastAsia="hu-HU"/>
        </w:rPr>
      </w:pPr>
    </w:p>
    <w:p w:rsidR="00A834B6" w:rsidRPr="00941BAC" w:rsidRDefault="00A834B6" w:rsidP="00A834B6">
      <w:pPr>
        <w:spacing w:after="0" w:line="240" w:lineRule="auto"/>
        <w:jc w:val="both"/>
        <w:rPr>
          <w:rFonts w:ascii="Times New Roman" w:eastAsia="Times New Roman" w:hAnsi="Times New Roman" w:cs="Times New Roman"/>
          <w:lang w:eastAsia="hu-HU"/>
        </w:rPr>
      </w:pPr>
    </w:p>
    <w:p w:rsidR="00A834B6" w:rsidRPr="00941BAC" w:rsidRDefault="00A834B6" w:rsidP="00A834B6">
      <w:pPr>
        <w:spacing w:after="0" w:line="240" w:lineRule="auto"/>
        <w:jc w:val="both"/>
        <w:rPr>
          <w:rFonts w:ascii="Times New Roman" w:eastAsia="Times New Roman" w:hAnsi="Times New Roman" w:cs="Times New Roman"/>
          <w:lang w:eastAsia="hu-HU"/>
        </w:rPr>
      </w:pPr>
    </w:p>
    <w:p w:rsidR="00A834B6" w:rsidRPr="00941BAC" w:rsidRDefault="00A834B6" w:rsidP="00A834B6">
      <w:pPr>
        <w:spacing w:after="0" w:line="240" w:lineRule="auto"/>
        <w:jc w:val="both"/>
        <w:rPr>
          <w:rFonts w:ascii="Times New Roman" w:eastAsia="Times New Roman" w:hAnsi="Times New Roman" w:cs="Times New Roman"/>
          <w:lang w:eastAsia="hu-HU"/>
        </w:rPr>
      </w:pPr>
    </w:p>
    <w:p w:rsidR="00A834B6" w:rsidRDefault="00A834B6" w:rsidP="00A834B6">
      <w:pPr>
        <w:spacing w:after="0" w:line="240" w:lineRule="auto"/>
        <w:jc w:val="both"/>
        <w:rPr>
          <w:rFonts w:ascii="Times New Roman" w:eastAsia="Times New Roman" w:hAnsi="Times New Roman" w:cs="Times New Roman"/>
          <w:lang w:eastAsia="hu-HU"/>
        </w:rPr>
      </w:pPr>
    </w:p>
    <w:p w:rsidR="008F620A" w:rsidRDefault="008F620A" w:rsidP="00A834B6">
      <w:pPr>
        <w:spacing w:after="0" w:line="240" w:lineRule="auto"/>
        <w:jc w:val="both"/>
        <w:rPr>
          <w:rFonts w:ascii="Times New Roman" w:eastAsia="Times New Roman" w:hAnsi="Times New Roman" w:cs="Times New Roman"/>
          <w:lang w:eastAsia="hu-HU"/>
        </w:rPr>
      </w:pPr>
    </w:p>
    <w:p w:rsidR="008F620A" w:rsidRPr="00941BAC" w:rsidRDefault="008F620A" w:rsidP="00A834B6">
      <w:pPr>
        <w:spacing w:after="0" w:line="240" w:lineRule="auto"/>
        <w:jc w:val="both"/>
        <w:rPr>
          <w:rFonts w:ascii="Times New Roman" w:eastAsia="Times New Roman" w:hAnsi="Times New Roman" w:cs="Times New Roman"/>
          <w:lang w:eastAsia="hu-HU"/>
        </w:rPr>
      </w:pPr>
    </w:p>
    <w:p w:rsidR="00A834B6" w:rsidRPr="00941BAC" w:rsidRDefault="00A834B6" w:rsidP="00A834B6">
      <w:pPr>
        <w:spacing w:after="0" w:line="24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w:t>
      </w:r>
      <w:r w:rsidRPr="00941BAC">
        <w:rPr>
          <w:rFonts w:ascii="Times New Roman" w:eastAsia="Times New Roman" w:hAnsi="Times New Roman" w:cs="Times New Roman"/>
          <w:lang w:eastAsia="hu-HU"/>
        </w:rPr>
        <w:tab/>
      </w:r>
      <w:r w:rsidRPr="00941BAC">
        <w:rPr>
          <w:rFonts w:ascii="Times New Roman" w:eastAsia="Times New Roman" w:hAnsi="Times New Roman" w:cs="Times New Roman"/>
          <w:lang w:eastAsia="hu-HU"/>
        </w:rPr>
        <w:tab/>
      </w:r>
      <w:r w:rsidRPr="00941BAC">
        <w:rPr>
          <w:rFonts w:ascii="Times New Roman" w:eastAsia="Times New Roman" w:hAnsi="Times New Roman" w:cs="Times New Roman"/>
          <w:lang w:eastAsia="hu-HU"/>
        </w:rPr>
        <w:tab/>
        <w:t>……………………………………</w:t>
      </w:r>
    </w:p>
    <w:p w:rsidR="00A834B6" w:rsidRPr="00941BAC" w:rsidRDefault="00A834B6" w:rsidP="00A834B6">
      <w:pPr>
        <w:spacing w:after="0" w:line="240" w:lineRule="auto"/>
        <w:jc w:val="both"/>
        <w:rPr>
          <w:rFonts w:ascii="Times New Roman" w:eastAsia="Times New Roman" w:hAnsi="Times New Roman" w:cs="Times New Roman"/>
          <w:b/>
          <w:lang w:eastAsia="hu-HU"/>
        </w:rPr>
      </w:pPr>
      <w:r w:rsidRPr="00941BAC">
        <w:rPr>
          <w:rFonts w:ascii="Times New Roman" w:eastAsia="Times New Roman" w:hAnsi="Times New Roman" w:cs="Times New Roman"/>
          <w:lang w:eastAsia="hu-HU"/>
        </w:rPr>
        <w:t xml:space="preserve">           </w:t>
      </w:r>
      <w:proofErr w:type="spellStart"/>
      <w:r w:rsidRPr="00941BAC">
        <w:rPr>
          <w:rFonts w:ascii="Times New Roman" w:eastAsia="Times New Roman" w:hAnsi="Times New Roman" w:cs="Times New Roman"/>
          <w:b/>
          <w:lang w:eastAsia="hu-HU"/>
        </w:rPr>
        <w:t>Somlyódy</w:t>
      </w:r>
      <w:proofErr w:type="spellEnd"/>
      <w:r w:rsidRPr="00941BAC">
        <w:rPr>
          <w:rFonts w:ascii="Times New Roman" w:eastAsia="Times New Roman" w:hAnsi="Times New Roman" w:cs="Times New Roman"/>
          <w:b/>
          <w:lang w:eastAsia="hu-HU"/>
        </w:rPr>
        <w:t xml:space="preserve"> </w:t>
      </w:r>
      <w:proofErr w:type="gramStart"/>
      <w:r w:rsidRPr="00941BAC">
        <w:rPr>
          <w:rFonts w:ascii="Times New Roman" w:eastAsia="Times New Roman" w:hAnsi="Times New Roman" w:cs="Times New Roman"/>
          <w:b/>
          <w:lang w:eastAsia="hu-HU"/>
        </w:rPr>
        <w:t>Balázs</w:t>
      </w:r>
      <w:r w:rsidRPr="00941BAC">
        <w:rPr>
          <w:rFonts w:ascii="Times New Roman" w:eastAsia="Times New Roman" w:hAnsi="Times New Roman" w:cs="Times New Roman"/>
          <w:lang w:eastAsia="hu-HU"/>
        </w:rPr>
        <w:tab/>
      </w:r>
      <w:r w:rsidRPr="00941BAC">
        <w:rPr>
          <w:rFonts w:ascii="Times New Roman" w:eastAsia="Times New Roman" w:hAnsi="Times New Roman" w:cs="Times New Roman"/>
          <w:lang w:eastAsia="hu-HU"/>
        </w:rPr>
        <w:tab/>
      </w:r>
      <w:r w:rsidRPr="00941BAC">
        <w:rPr>
          <w:rFonts w:ascii="Times New Roman" w:eastAsia="Times New Roman" w:hAnsi="Times New Roman" w:cs="Times New Roman"/>
          <w:lang w:eastAsia="hu-HU"/>
        </w:rPr>
        <w:tab/>
      </w:r>
      <w:r w:rsidRPr="00941BAC">
        <w:rPr>
          <w:rFonts w:ascii="Times New Roman" w:eastAsia="Times New Roman" w:hAnsi="Times New Roman" w:cs="Times New Roman"/>
          <w:lang w:eastAsia="hu-HU"/>
        </w:rPr>
        <w:tab/>
        <w:t xml:space="preserve">   </w:t>
      </w:r>
      <w:r w:rsidRPr="00941BAC">
        <w:rPr>
          <w:rFonts w:ascii="Times New Roman" w:eastAsia="Times New Roman" w:hAnsi="Times New Roman" w:cs="Times New Roman"/>
          <w:b/>
          <w:lang w:eastAsia="hu-HU"/>
        </w:rPr>
        <w:t>Vállalkozó</w:t>
      </w:r>
      <w:proofErr w:type="gramEnd"/>
      <w:r w:rsidRPr="00941BAC">
        <w:rPr>
          <w:rFonts w:ascii="Times New Roman" w:eastAsia="Times New Roman" w:hAnsi="Times New Roman" w:cs="Times New Roman"/>
          <w:b/>
          <w:lang w:eastAsia="hu-HU"/>
        </w:rPr>
        <w:t xml:space="preserve"> képviselőjének neve </w:t>
      </w:r>
    </w:p>
    <w:p w:rsidR="00A834B6" w:rsidRPr="00941BAC" w:rsidRDefault="00A834B6" w:rsidP="00A834B6">
      <w:pPr>
        <w:spacing w:after="0" w:line="24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 xml:space="preserve">               </w:t>
      </w:r>
      <w:proofErr w:type="gramStart"/>
      <w:r w:rsidRPr="00941BAC">
        <w:rPr>
          <w:rFonts w:ascii="Times New Roman" w:eastAsia="Times New Roman" w:hAnsi="Times New Roman" w:cs="Times New Roman"/>
          <w:lang w:eastAsia="hu-HU"/>
        </w:rPr>
        <w:t>főigazgató</w:t>
      </w:r>
      <w:proofErr w:type="gramEnd"/>
      <w:r w:rsidRPr="00941BAC">
        <w:rPr>
          <w:rFonts w:ascii="Times New Roman" w:eastAsia="Times New Roman" w:hAnsi="Times New Roman" w:cs="Times New Roman"/>
          <w:lang w:eastAsia="hu-HU"/>
        </w:rPr>
        <w:tab/>
      </w:r>
      <w:r w:rsidRPr="00941BAC">
        <w:rPr>
          <w:rFonts w:ascii="Times New Roman" w:eastAsia="Times New Roman" w:hAnsi="Times New Roman" w:cs="Times New Roman"/>
          <w:lang w:eastAsia="hu-HU"/>
        </w:rPr>
        <w:tab/>
      </w:r>
      <w:r w:rsidRPr="00941BAC">
        <w:rPr>
          <w:rFonts w:ascii="Times New Roman" w:eastAsia="Times New Roman" w:hAnsi="Times New Roman" w:cs="Times New Roman"/>
          <w:lang w:eastAsia="hu-HU"/>
        </w:rPr>
        <w:tab/>
      </w:r>
      <w:r w:rsidRPr="00941BAC">
        <w:rPr>
          <w:rFonts w:ascii="Times New Roman" w:eastAsia="Times New Roman" w:hAnsi="Times New Roman" w:cs="Times New Roman"/>
          <w:lang w:eastAsia="hu-HU"/>
        </w:rPr>
        <w:tab/>
      </w:r>
      <w:r w:rsidRPr="00941BAC">
        <w:rPr>
          <w:rFonts w:ascii="Times New Roman" w:eastAsia="Times New Roman" w:hAnsi="Times New Roman" w:cs="Times New Roman"/>
          <w:lang w:eastAsia="hu-HU"/>
        </w:rPr>
        <w:tab/>
        <w:t xml:space="preserve">             titulusa</w:t>
      </w:r>
    </w:p>
    <w:p w:rsidR="00A834B6" w:rsidRPr="00941BAC" w:rsidRDefault="00A834B6" w:rsidP="00A834B6">
      <w:pPr>
        <w:spacing w:after="0" w:line="24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 xml:space="preserve">   Országos Vízügyi </w:t>
      </w:r>
      <w:proofErr w:type="gramStart"/>
      <w:r w:rsidRPr="00941BAC">
        <w:rPr>
          <w:rFonts w:ascii="Times New Roman" w:eastAsia="Times New Roman" w:hAnsi="Times New Roman" w:cs="Times New Roman"/>
          <w:lang w:eastAsia="hu-HU"/>
        </w:rPr>
        <w:t xml:space="preserve">Főigazgatóság  </w:t>
      </w:r>
      <w:r w:rsidRPr="00941BAC">
        <w:rPr>
          <w:rFonts w:ascii="Times New Roman" w:eastAsia="Times New Roman" w:hAnsi="Times New Roman" w:cs="Times New Roman"/>
          <w:lang w:eastAsia="hu-HU"/>
        </w:rPr>
        <w:tab/>
      </w:r>
      <w:r w:rsidRPr="00941BAC">
        <w:rPr>
          <w:rFonts w:ascii="Times New Roman" w:eastAsia="Times New Roman" w:hAnsi="Times New Roman" w:cs="Times New Roman"/>
          <w:lang w:eastAsia="hu-HU"/>
        </w:rPr>
        <w:tab/>
      </w:r>
      <w:r w:rsidRPr="00941BAC">
        <w:rPr>
          <w:rFonts w:ascii="Times New Roman" w:eastAsia="Times New Roman" w:hAnsi="Times New Roman" w:cs="Times New Roman"/>
          <w:lang w:eastAsia="hu-HU"/>
        </w:rPr>
        <w:tab/>
        <w:t xml:space="preserve">     Nyertes</w:t>
      </w:r>
      <w:proofErr w:type="gramEnd"/>
      <w:r w:rsidRPr="00941BAC">
        <w:rPr>
          <w:rFonts w:ascii="Times New Roman" w:eastAsia="Times New Roman" w:hAnsi="Times New Roman" w:cs="Times New Roman"/>
          <w:lang w:eastAsia="hu-HU"/>
        </w:rPr>
        <w:t xml:space="preserve"> Vállalkozó cég neve</w:t>
      </w:r>
    </w:p>
    <w:p w:rsidR="00A834B6" w:rsidRPr="00941BAC" w:rsidRDefault="00A834B6" w:rsidP="00A834B6">
      <w:pPr>
        <w:spacing w:after="0" w:line="24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 xml:space="preserve">                   Megrendelő</w:t>
      </w:r>
      <w:r w:rsidRPr="00941BAC">
        <w:rPr>
          <w:rFonts w:ascii="Times New Roman" w:eastAsia="Times New Roman" w:hAnsi="Times New Roman" w:cs="Times New Roman"/>
          <w:lang w:eastAsia="hu-HU"/>
        </w:rPr>
        <w:tab/>
        <w:t xml:space="preserve">  </w:t>
      </w:r>
      <w:r w:rsidRPr="00941BAC">
        <w:rPr>
          <w:rFonts w:ascii="Times New Roman" w:eastAsia="Times New Roman" w:hAnsi="Times New Roman" w:cs="Times New Roman"/>
          <w:lang w:eastAsia="hu-HU"/>
        </w:rPr>
        <w:tab/>
      </w:r>
      <w:r w:rsidRPr="00941BAC">
        <w:rPr>
          <w:rFonts w:ascii="Times New Roman" w:eastAsia="Times New Roman" w:hAnsi="Times New Roman" w:cs="Times New Roman"/>
          <w:lang w:eastAsia="hu-HU"/>
        </w:rPr>
        <w:tab/>
      </w:r>
      <w:r w:rsidRPr="00941BAC">
        <w:rPr>
          <w:rFonts w:ascii="Times New Roman" w:eastAsia="Times New Roman" w:hAnsi="Times New Roman" w:cs="Times New Roman"/>
          <w:lang w:eastAsia="hu-HU"/>
        </w:rPr>
        <w:tab/>
      </w:r>
      <w:r w:rsidRPr="00941BAC">
        <w:rPr>
          <w:rFonts w:ascii="Times New Roman" w:eastAsia="Times New Roman" w:hAnsi="Times New Roman" w:cs="Times New Roman"/>
          <w:lang w:eastAsia="hu-HU"/>
        </w:rPr>
        <w:tab/>
        <w:t xml:space="preserve">       </w:t>
      </w:r>
      <w:r w:rsidRPr="00941BAC">
        <w:rPr>
          <w:rFonts w:ascii="Times New Roman" w:eastAsia="Times New Roman" w:hAnsi="Times New Roman" w:cs="Times New Roman"/>
          <w:lang w:eastAsia="hu-HU"/>
        </w:rPr>
        <w:tab/>
        <w:t>Vállalkozó</w:t>
      </w:r>
    </w:p>
    <w:p w:rsidR="00A834B6" w:rsidRPr="00941BAC" w:rsidRDefault="00A834B6" w:rsidP="00A834B6">
      <w:pPr>
        <w:spacing w:after="0" w:line="240" w:lineRule="auto"/>
        <w:jc w:val="both"/>
        <w:rPr>
          <w:rFonts w:ascii="Times New Roman" w:eastAsia="Times New Roman" w:hAnsi="Times New Roman" w:cs="Times New Roman"/>
          <w:lang w:eastAsia="hu-HU"/>
        </w:rPr>
      </w:pPr>
    </w:p>
    <w:p w:rsidR="00A834B6" w:rsidRPr="00941BAC" w:rsidRDefault="00A834B6" w:rsidP="00A834B6">
      <w:pPr>
        <w:spacing w:after="0" w:line="240" w:lineRule="auto"/>
        <w:jc w:val="both"/>
        <w:rPr>
          <w:rFonts w:ascii="Times New Roman" w:eastAsia="Times New Roman" w:hAnsi="Times New Roman" w:cs="Times New Roman"/>
          <w:lang w:eastAsia="hu-HU"/>
        </w:rPr>
      </w:pPr>
    </w:p>
    <w:p w:rsidR="00A834B6" w:rsidRPr="00941BAC" w:rsidRDefault="00A834B6" w:rsidP="00A834B6">
      <w:pPr>
        <w:spacing w:after="0" w:line="240" w:lineRule="auto"/>
        <w:jc w:val="both"/>
        <w:rPr>
          <w:rFonts w:ascii="Times New Roman" w:eastAsia="Times New Roman" w:hAnsi="Times New Roman" w:cs="Times New Roman"/>
          <w:lang w:eastAsia="hu-HU"/>
        </w:rPr>
      </w:pPr>
    </w:p>
    <w:p w:rsidR="00A834B6" w:rsidRPr="00941BAC" w:rsidRDefault="00A834B6" w:rsidP="00A834B6">
      <w:pPr>
        <w:spacing w:after="0" w:line="240" w:lineRule="auto"/>
        <w:jc w:val="both"/>
        <w:rPr>
          <w:rFonts w:ascii="Times New Roman" w:eastAsia="Times New Roman" w:hAnsi="Times New Roman" w:cs="Times New Roman"/>
          <w:lang w:eastAsia="hu-HU"/>
        </w:rPr>
      </w:pPr>
    </w:p>
    <w:p w:rsidR="00A834B6" w:rsidRPr="00941BAC" w:rsidRDefault="00A834B6" w:rsidP="00A834B6">
      <w:pPr>
        <w:spacing w:after="0" w:line="24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w:t>
      </w:r>
    </w:p>
    <w:p w:rsidR="00A834B6" w:rsidRPr="00941BAC" w:rsidRDefault="00A834B6" w:rsidP="00A834B6">
      <w:pPr>
        <w:spacing w:after="0" w:line="240" w:lineRule="auto"/>
        <w:jc w:val="both"/>
        <w:rPr>
          <w:rFonts w:ascii="Times New Roman" w:eastAsia="Times New Roman" w:hAnsi="Times New Roman" w:cs="Times New Roman"/>
          <w:b/>
          <w:lang w:eastAsia="hu-HU"/>
        </w:rPr>
      </w:pPr>
      <w:r w:rsidRPr="00941BAC">
        <w:rPr>
          <w:rFonts w:ascii="Times New Roman" w:eastAsia="Times New Roman" w:hAnsi="Times New Roman" w:cs="Times New Roman"/>
          <w:lang w:eastAsia="hu-HU"/>
        </w:rPr>
        <w:tab/>
        <w:t xml:space="preserve">    </w:t>
      </w:r>
      <w:r w:rsidRPr="00941BAC">
        <w:rPr>
          <w:rFonts w:ascii="Times New Roman" w:eastAsia="Times New Roman" w:hAnsi="Times New Roman" w:cs="Times New Roman"/>
          <w:b/>
          <w:lang w:eastAsia="hu-HU"/>
        </w:rPr>
        <w:t>Marsi Márta</w:t>
      </w:r>
    </w:p>
    <w:p w:rsidR="00A834B6" w:rsidRPr="00941BAC" w:rsidRDefault="00A834B6" w:rsidP="00A834B6">
      <w:pPr>
        <w:spacing w:after="0" w:line="24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 xml:space="preserve">   </w:t>
      </w:r>
      <w:proofErr w:type="gramStart"/>
      <w:r w:rsidRPr="00941BAC">
        <w:rPr>
          <w:rFonts w:ascii="Times New Roman" w:eastAsia="Times New Roman" w:hAnsi="Times New Roman" w:cs="Times New Roman"/>
          <w:lang w:eastAsia="hu-HU"/>
        </w:rPr>
        <w:t>gazdasági</w:t>
      </w:r>
      <w:proofErr w:type="gramEnd"/>
      <w:r w:rsidRPr="00941BAC">
        <w:rPr>
          <w:rFonts w:ascii="Times New Roman" w:eastAsia="Times New Roman" w:hAnsi="Times New Roman" w:cs="Times New Roman"/>
          <w:lang w:eastAsia="hu-HU"/>
        </w:rPr>
        <w:t xml:space="preserve"> főigazgató-helyettes</w:t>
      </w:r>
    </w:p>
    <w:p w:rsidR="00A834B6" w:rsidRPr="00941BAC" w:rsidRDefault="00A834B6" w:rsidP="00A834B6">
      <w:pPr>
        <w:spacing w:after="0" w:line="24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 xml:space="preserve"> Országos Vízügyi Főigazgatóság  </w:t>
      </w:r>
    </w:p>
    <w:p w:rsidR="00A834B6" w:rsidRPr="00941BAC" w:rsidRDefault="00A834B6" w:rsidP="00A834B6">
      <w:pPr>
        <w:spacing w:after="0" w:line="24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 xml:space="preserve">                 Megrendelő</w:t>
      </w:r>
      <w:r w:rsidRPr="00941BAC">
        <w:rPr>
          <w:rFonts w:ascii="Times New Roman" w:eastAsia="Times New Roman" w:hAnsi="Times New Roman" w:cs="Times New Roman"/>
          <w:lang w:eastAsia="hu-HU"/>
        </w:rPr>
        <w:tab/>
      </w:r>
    </w:p>
    <w:p w:rsidR="00A834B6" w:rsidRPr="00941BAC" w:rsidRDefault="00A834B6" w:rsidP="00A834B6">
      <w:pPr>
        <w:spacing w:after="0" w:line="240" w:lineRule="auto"/>
        <w:jc w:val="both"/>
        <w:rPr>
          <w:rFonts w:ascii="Times New Roman" w:eastAsia="Times New Roman" w:hAnsi="Times New Roman" w:cs="Times New Roman"/>
          <w:lang w:eastAsia="hu-HU"/>
        </w:rPr>
      </w:pPr>
    </w:p>
    <w:p w:rsidR="00A834B6" w:rsidRPr="00941BAC" w:rsidRDefault="00A834B6" w:rsidP="00A834B6">
      <w:pPr>
        <w:spacing w:after="0" w:line="240" w:lineRule="auto"/>
        <w:jc w:val="both"/>
        <w:rPr>
          <w:rFonts w:ascii="Times New Roman" w:eastAsia="Times New Roman" w:hAnsi="Times New Roman" w:cs="Times New Roman"/>
          <w:lang w:eastAsia="hu-HU"/>
        </w:rPr>
      </w:pPr>
    </w:p>
    <w:p w:rsidR="00A834B6" w:rsidRPr="00941BAC" w:rsidRDefault="00A834B6" w:rsidP="00A834B6">
      <w:pPr>
        <w:spacing w:after="0" w:line="240" w:lineRule="auto"/>
        <w:jc w:val="both"/>
        <w:rPr>
          <w:rFonts w:ascii="Times New Roman" w:eastAsia="Times New Roman" w:hAnsi="Times New Roman" w:cs="Times New Roman"/>
          <w:lang w:eastAsia="hu-HU"/>
        </w:rPr>
      </w:pPr>
    </w:p>
    <w:p w:rsidR="00A834B6" w:rsidRPr="00941BAC" w:rsidRDefault="00A834B6" w:rsidP="00A834B6">
      <w:pPr>
        <w:spacing w:after="0" w:line="240" w:lineRule="auto"/>
        <w:jc w:val="both"/>
        <w:rPr>
          <w:rFonts w:ascii="Times New Roman" w:eastAsia="Times New Roman" w:hAnsi="Times New Roman" w:cs="Times New Roman"/>
          <w:lang w:eastAsia="hu-HU"/>
        </w:rPr>
      </w:pPr>
    </w:p>
    <w:p w:rsidR="00A834B6" w:rsidRPr="00941BAC" w:rsidRDefault="00A834B6" w:rsidP="00A834B6">
      <w:pPr>
        <w:spacing w:after="0" w:line="24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w:t>
      </w:r>
    </w:p>
    <w:p w:rsidR="00A834B6" w:rsidRPr="00941BAC" w:rsidRDefault="00A834B6" w:rsidP="00A834B6">
      <w:pPr>
        <w:spacing w:after="0" w:line="240" w:lineRule="auto"/>
        <w:jc w:val="both"/>
        <w:rPr>
          <w:rFonts w:ascii="Times New Roman" w:eastAsia="Times New Roman" w:hAnsi="Times New Roman" w:cs="Times New Roman"/>
          <w:b/>
          <w:lang w:eastAsia="hu-HU"/>
        </w:rPr>
      </w:pPr>
      <w:r w:rsidRPr="00941BAC">
        <w:rPr>
          <w:rFonts w:ascii="Times New Roman" w:eastAsia="Times New Roman" w:hAnsi="Times New Roman" w:cs="Times New Roman"/>
          <w:lang w:eastAsia="hu-HU"/>
        </w:rPr>
        <w:t xml:space="preserve">          </w:t>
      </w:r>
      <w:r w:rsidR="00EA086A">
        <w:rPr>
          <w:rFonts w:ascii="Times New Roman" w:eastAsia="Times New Roman" w:hAnsi="Times New Roman" w:cs="Times New Roman"/>
          <w:b/>
          <w:lang w:eastAsia="hu-HU"/>
        </w:rPr>
        <w:t>D</w:t>
      </w:r>
      <w:r w:rsidRPr="00941BAC">
        <w:rPr>
          <w:rFonts w:ascii="Times New Roman" w:eastAsia="Times New Roman" w:hAnsi="Times New Roman" w:cs="Times New Roman"/>
          <w:b/>
          <w:lang w:eastAsia="hu-HU"/>
        </w:rPr>
        <w:t>r. Buzsáki Judit</w:t>
      </w:r>
    </w:p>
    <w:p w:rsidR="00A834B6" w:rsidRPr="00941BAC" w:rsidRDefault="00A834B6" w:rsidP="00A834B6">
      <w:pPr>
        <w:spacing w:after="0" w:line="24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 xml:space="preserve">  </w:t>
      </w:r>
      <w:proofErr w:type="gramStart"/>
      <w:r w:rsidRPr="00941BAC">
        <w:rPr>
          <w:rFonts w:ascii="Times New Roman" w:eastAsia="Times New Roman" w:hAnsi="Times New Roman" w:cs="Times New Roman"/>
          <w:lang w:eastAsia="hu-HU"/>
        </w:rPr>
        <w:t>jogi</w:t>
      </w:r>
      <w:proofErr w:type="gramEnd"/>
      <w:r w:rsidRPr="00941BAC">
        <w:rPr>
          <w:rFonts w:ascii="Times New Roman" w:eastAsia="Times New Roman" w:hAnsi="Times New Roman" w:cs="Times New Roman"/>
          <w:lang w:eastAsia="hu-HU"/>
        </w:rPr>
        <w:t xml:space="preserve"> és közbeszerzési vezető</w:t>
      </w:r>
    </w:p>
    <w:p w:rsidR="00A834B6" w:rsidRPr="00941BAC" w:rsidRDefault="00A834B6" w:rsidP="00A834B6">
      <w:pPr>
        <w:spacing w:after="0" w:line="24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 xml:space="preserve">Országos Vízügyi Főigazgatóság  </w:t>
      </w:r>
    </w:p>
    <w:p w:rsidR="00A834B6" w:rsidRPr="00941BAC" w:rsidRDefault="00A834B6" w:rsidP="00A834B6">
      <w:pPr>
        <w:spacing w:after="0" w:line="24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 xml:space="preserve">               Megrendelő</w:t>
      </w:r>
      <w:r w:rsidRPr="00941BAC">
        <w:rPr>
          <w:rFonts w:ascii="Times New Roman" w:eastAsia="Times New Roman" w:hAnsi="Times New Roman" w:cs="Times New Roman"/>
          <w:lang w:eastAsia="hu-HU"/>
        </w:rPr>
        <w:tab/>
      </w:r>
    </w:p>
    <w:p w:rsidR="00A834B6" w:rsidRPr="00941BAC" w:rsidRDefault="00A834B6" w:rsidP="00A834B6">
      <w:pPr>
        <w:spacing w:after="0" w:line="240" w:lineRule="auto"/>
        <w:jc w:val="both"/>
        <w:rPr>
          <w:rFonts w:ascii="Times New Roman" w:eastAsia="Times New Roman" w:hAnsi="Times New Roman" w:cs="Times New Roman"/>
          <w:lang w:eastAsia="hu-HU"/>
        </w:rPr>
      </w:pPr>
    </w:p>
    <w:p w:rsidR="00A834B6" w:rsidRDefault="00A834B6" w:rsidP="00A834B6">
      <w:pPr>
        <w:spacing w:line="240" w:lineRule="auto"/>
        <w:jc w:val="both"/>
        <w:rPr>
          <w:sz w:val="24"/>
          <w:szCs w:val="24"/>
        </w:rPr>
      </w:pPr>
    </w:p>
    <w:p w:rsidR="00A834B6" w:rsidRDefault="00A834B6" w:rsidP="00A834B6">
      <w:pPr>
        <w:spacing w:line="240" w:lineRule="auto"/>
        <w:jc w:val="both"/>
        <w:rPr>
          <w:sz w:val="24"/>
          <w:szCs w:val="24"/>
        </w:rPr>
      </w:pPr>
    </w:p>
    <w:p w:rsidR="00A834B6" w:rsidRDefault="00A834B6" w:rsidP="00A834B6">
      <w:pPr>
        <w:spacing w:line="240" w:lineRule="auto"/>
        <w:jc w:val="both"/>
        <w:rPr>
          <w:sz w:val="24"/>
          <w:szCs w:val="24"/>
        </w:rPr>
      </w:pPr>
    </w:p>
    <w:p w:rsidR="00A834B6" w:rsidRDefault="00A834B6" w:rsidP="00A834B6">
      <w:pPr>
        <w:spacing w:line="240" w:lineRule="auto"/>
        <w:jc w:val="both"/>
        <w:rPr>
          <w:sz w:val="24"/>
          <w:szCs w:val="24"/>
        </w:rPr>
      </w:pPr>
    </w:p>
    <w:p w:rsidR="00A834B6" w:rsidRDefault="00A834B6" w:rsidP="00A834B6">
      <w:pPr>
        <w:spacing w:line="240" w:lineRule="auto"/>
        <w:jc w:val="both"/>
        <w:rPr>
          <w:sz w:val="24"/>
          <w:szCs w:val="24"/>
        </w:rPr>
      </w:pPr>
    </w:p>
    <w:p w:rsidR="00A667DC" w:rsidRDefault="00A667DC" w:rsidP="002E04EE">
      <w:pPr>
        <w:pStyle w:val="Listaszerbekezds"/>
        <w:spacing w:line="240" w:lineRule="auto"/>
        <w:ind w:left="360"/>
        <w:jc w:val="both"/>
        <w:rPr>
          <w:sz w:val="20"/>
          <w:szCs w:val="20"/>
        </w:rPr>
      </w:pPr>
    </w:p>
    <w:p w:rsidR="00EA086A" w:rsidRDefault="00EA086A" w:rsidP="002E04EE">
      <w:pPr>
        <w:pStyle w:val="Listaszerbekezds"/>
        <w:spacing w:line="240" w:lineRule="auto"/>
        <w:ind w:left="360"/>
        <w:jc w:val="both"/>
        <w:rPr>
          <w:sz w:val="20"/>
          <w:szCs w:val="20"/>
        </w:rPr>
      </w:pPr>
    </w:p>
    <w:p w:rsidR="00EA086A" w:rsidRDefault="00EA086A" w:rsidP="002E04EE">
      <w:pPr>
        <w:pStyle w:val="Listaszerbekezds"/>
        <w:spacing w:line="240" w:lineRule="auto"/>
        <w:ind w:left="360"/>
        <w:jc w:val="both"/>
        <w:rPr>
          <w:sz w:val="20"/>
          <w:szCs w:val="20"/>
        </w:rPr>
      </w:pPr>
    </w:p>
    <w:p w:rsidR="00EA086A" w:rsidRDefault="00EA086A" w:rsidP="002E04EE">
      <w:pPr>
        <w:pStyle w:val="Listaszerbekezds"/>
        <w:spacing w:line="240" w:lineRule="auto"/>
        <w:ind w:left="360"/>
        <w:jc w:val="both"/>
        <w:rPr>
          <w:sz w:val="20"/>
          <w:szCs w:val="20"/>
        </w:rPr>
      </w:pPr>
    </w:p>
    <w:p w:rsidR="00EA086A" w:rsidRDefault="00EA086A" w:rsidP="002E04EE">
      <w:pPr>
        <w:pStyle w:val="Listaszerbekezds"/>
        <w:spacing w:line="240" w:lineRule="auto"/>
        <w:ind w:left="360"/>
        <w:jc w:val="both"/>
        <w:rPr>
          <w:sz w:val="20"/>
          <w:szCs w:val="20"/>
        </w:rPr>
      </w:pPr>
    </w:p>
    <w:p w:rsidR="00EA086A" w:rsidRDefault="00EA086A" w:rsidP="002E04EE">
      <w:pPr>
        <w:pStyle w:val="Listaszerbekezds"/>
        <w:spacing w:line="240" w:lineRule="auto"/>
        <w:ind w:left="360"/>
        <w:jc w:val="both"/>
        <w:rPr>
          <w:sz w:val="20"/>
          <w:szCs w:val="20"/>
        </w:rPr>
      </w:pPr>
    </w:p>
    <w:p w:rsidR="00EA086A" w:rsidRDefault="00EA086A" w:rsidP="002E04EE">
      <w:pPr>
        <w:pStyle w:val="Listaszerbekezds"/>
        <w:spacing w:line="240" w:lineRule="auto"/>
        <w:ind w:left="360"/>
        <w:jc w:val="both"/>
        <w:rPr>
          <w:sz w:val="20"/>
          <w:szCs w:val="20"/>
        </w:rPr>
      </w:pPr>
    </w:p>
    <w:p w:rsidR="00A834B6" w:rsidRPr="00C32E56" w:rsidRDefault="002E04EE" w:rsidP="002E04EE">
      <w:pPr>
        <w:pStyle w:val="Listaszerbekezds"/>
        <w:spacing w:line="240" w:lineRule="auto"/>
        <w:ind w:left="360"/>
        <w:jc w:val="both"/>
        <w:rPr>
          <w:sz w:val="20"/>
          <w:szCs w:val="20"/>
        </w:rPr>
      </w:pPr>
      <w:r>
        <w:rPr>
          <w:sz w:val="20"/>
          <w:szCs w:val="20"/>
        </w:rPr>
        <w:t xml:space="preserve">3. </w:t>
      </w:r>
      <w:r w:rsidR="00F909AB">
        <w:rPr>
          <w:sz w:val="20"/>
          <w:szCs w:val="20"/>
        </w:rPr>
        <w:t>szá</w:t>
      </w:r>
      <w:r w:rsidR="00A834B6" w:rsidRPr="00C32E56">
        <w:rPr>
          <w:sz w:val="20"/>
          <w:szCs w:val="20"/>
        </w:rPr>
        <w:t>mú melléklet</w:t>
      </w:r>
    </w:p>
    <w:p w:rsidR="00A834B6" w:rsidRDefault="00A834B6" w:rsidP="00A834B6">
      <w:pPr>
        <w:spacing w:line="240" w:lineRule="auto"/>
        <w:jc w:val="both"/>
        <w:rPr>
          <w:sz w:val="24"/>
          <w:szCs w:val="24"/>
        </w:rPr>
      </w:pPr>
    </w:p>
    <w:p w:rsidR="00A834B6" w:rsidRPr="00C32E56" w:rsidRDefault="00A834B6" w:rsidP="00A128B7">
      <w:pPr>
        <w:spacing w:after="0" w:line="360" w:lineRule="auto"/>
        <w:jc w:val="center"/>
        <w:rPr>
          <w:rFonts w:ascii="Times New Roman" w:eastAsia="Times New Roman" w:hAnsi="Times New Roman" w:cs="Times New Roman"/>
          <w:b/>
          <w:lang w:eastAsia="hu-HU"/>
        </w:rPr>
      </w:pPr>
      <w:r w:rsidRPr="00C32E56">
        <w:rPr>
          <w:rFonts w:ascii="Times New Roman" w:eastAsia="Times New Roman" w:hAnsi="Times New Roman" w:cs="Times New Roman"/>
          <w:b/>
          <w:lang w:eastAsia="hu-HU"/>
        </w:rPr>
        <w:t>Nyilatkozat</w:t>
      </w:r>
    </w:p>
    <w:p w:rsidR="00A834B6" w:rsidRPr="00C32E56" w:rsidRDefault="00A834B6" w:rsidP="00A128B7">
      <w:pPr>
        <w:spacing w:after="0" w:line="360" w:lineRule="auto"/>
        <w:jc w:val="center"/>
        <w:rPr>
          <w:rFonts w:ascii="Times New Roman" w:eastAsia="Times New Roman" w:hAnsi="Times New Roman" w:cs="Times New Roman"/>
          <w:b/>
          <w:lang w:eastAsia="hu-HU"/>
        </w:rPr>
      </w:pPr>
      <w:proofErr w:type="gramStart"/>
      <w:r w:rsidRPr="00C32E56">
        <w:rPr>
          <w:rFonts w:ascii="Times New Roman" w:eastAsia="Times New Roman" w:hAnsi="Times New Roman" w:cs="Times New Roman"/>
          <w:b/>
          <w:lang w:eastAsia="hu-HU"/>
        </w:rPr>
        <w:t>a</w:t>
      </w:r>
      <w:proofErr w:type="gramEnd"/>
      <w:r w:rsidRPr="00C32E56">
        <w:rPr>
          <w:rFonts w:ascii="Times New Roman" w:eastAsia="Times New Roman" w:hAnsi="Times New Roman" w:cs="Times New Roman"/>
          <w:b/>
          <w:lang w:eastAsia="hu-HU"/>
        </w:rPr>
        <w:t xml:space="preserve"> szerződés alapján teljesíthető kifizetésekkel kapcsolatos átláthatósági követelmények teljesüléséről</w:t>
      </w:r>
    </w:p>
    <w:p w:rsidR="00A834B6" w:rsidRPr="00C32E56" w:rsidRDefault="00A834B6" w:rsidP="00A128B7">
      <w:pPr>
        <w:spacing w:after="0" w:line="360" w:lineRule="auto"/>
        <w:jc w:val="center"/>
        <w:rPr>
          <w:rFonts w:ascii="Times New Roman" w:eastAsia="Times New Roman" w:hAnsi="Times New Roman" w:cs="Times New Roman"/>
          <w:lang w:eastAsia="hu-HU"/>
        </w:rPr>
      </w:pPr>
      <w:r w:rsidRPr="00C32E56">
        <w:rPr>
          <w:rFonts w:ascii="Times New Roman" w:eastAsia="Times New Roman" w:hAnsi="Times New Roman" w:cs="Times New Roman"/>
          <w:lang w:eastAsia="hu-HU"/>
        </w:rPr>
        <w:t>(készült Magyarország Alaptörvénye 39. cikkének (1) bekezdése, valamint az államháztartásról szóló 2011. évi CXCV. törvény 41. § (6) bekezdése alapján)</w:t>
      </w:r>
    </w:p>
    <w:p w:rsidR="00A834B6" w:rsidRPr="00C32E56" w:rsidRDefault="00A834B6" w:rsidP="00A128B7">
      <w:pPr>
        <w:spacing w:after="0" w:line="360" w:lineRule="auto"/>
        <w:jc w:val="center"/>
        <w:rPr>
          <w:rFonts w:ascii="Times New Roman" w:eastAsia="Times New Roman" w:hAnsi="Times New Roman" w:cs="Times New Roman"/>
          <w:lang w:eastAsia="hu-HU"/>
        </w:rPr>
      </w:pPr>
    </w:p>
    <w:p w:rsidR="00A834B6" w:rsidRPr="00C32E56" w:rsidRDefault="00A834B6" w:rsidP="00463276">
      <w:pPr>
        <w:numPr>
          <w:ilvl w:val="0"/>
          <w:numId w:val="10"/>
        </w:numPr>
        <w:spacing w:after="0" w:line="360" w:lineRule="auto"/>
        <w:rPr>
          <w:rFonts w:ascii="Times New Roman" w:eastAsia="Times New Roman" w:hAnsi="Times New Roman" w:cs="Times New Roman"/>
          <w:lang w:eastAsia="hu-HU"/>
        </w:rPr>
      </w:pPr>
      <w:r w:rsidRPr="00C32E56">
        <w:rPr>
          <w:rFonts w:ascii="Times New Roman" w:eastAsia="Times New Roman" w:hAnsi="Times New Roman" w:cs="Times New Roman"/>
          <w:lang w:eastAsia="hu-HU"/>
        </w:rPr>
        <w:t>A nyilatkozattételre kötelezett szervezet adatai a cégkivonat és az aláírási címpéldány alapján:</w:t>
      </w:r>
    </w:p>
    <w:tbl>
      <w:tblPr>
        <w:tblW w:w="9213" w:type="dxa"/>
        <w:tblInd w:w="496" w:type="dxa"/>
        <w:tblCellMar>
          <w:left w:w="70" w:type="dxa"/>
          <w:right w:w="70" w:type="dxa"/>
        </w:tblCellMar>
        <w:tblLook w:val="0000" w:firstRow="0" w:lastRow="0" w:firstColumn="0" w:lastColumn="0" w:noHBand="0" w:noVBand="0"/>
      </w:tblPr>
      <w:tblGrid>
        <w:gridCol w:w="2719"/>
        <w:gridCol w:w="6494"/>
      </w:tblGrid>
      <w:tr w:rsidR="00A834B6" w:rsidRPr="00C32E56" w:rsidTr="002E04EE">
        <w:trPr>
          <w:trHeight w:val="300"/>
        </w:trPr>
        <w:tc>
          <w:tcPr>
            <w:tcW w:w="2719" w:type="dxa"/>
            <w:tcBorders>
              <w:top w:val="single" w:sz="4" w:space="0" w:color="auto"/>
              <w:left w:val="single" w:sz="4" w:space="0" w:color="auto"/>
              <w:bottom w:val="single" w:sz="4" w:space="0" w:color="auto"/>
              <w:right w:val="single" w:sz="4" w:space="0" w:color="auto"/>
            </w:tcBorders>
            <w:noWrap/>
            <w:vAlign w:val="center"/>
          </w:tcPr>
          <w:p w:rsidR="00A834B6" w:rsidRPr="00C32E56" w:rsidRDefault="00A834B6" w:rsidP="00A128B7">
            <w:pPr>
              <w:spacing w:after="0" w:line="360" w:lineRule="auto"/>
              <w:rPr>
                <w:rFonts w:ascii="Times New Roman" w:eastAsia="Times New Roman" w:hAnsi="Times New Roman" w:cs="Times New Roman"/>
                <w:lang w:eastAsia="hu-HU"/>
              </w:rPr>
            </w:pPr>
            <w:r w:rsidRPr="00C32E56">
              <w:rPr>
                <w:rFonts w:ascii="Times New Roman" w:eastAsia="Times New Roman" w:hAnsi="Times New Roman" w:cs="Times New Roman"/>
                <w:lang w:eastAsia="hu-HU"/>
              </w:rPr>
              <w:t>Szervezet neve:</w:t>
            </w:r>
          </w:p>
        </w:tc>
        <w:tc>
          <w:tcPr>
            <w:tcW w:w="6494" w:type="dxa"/>
            <w:tcBorders>
              <w:top w:val="single" w:sz="4" w:space="0" w:color="auto"/>
              <w:left w:val="nil"/>
              <w:bottom w:val="single" w:sz="4" w:space="0" w:color="auto"/>
              <w:right w:val="single" w:sz="4" w:space="0" w:color="auto"/>
            </w:tcBorders>
            <w:noWrap/>
            <w:vAlign w:val="bottom"/>
          </w:tcPr>
          <w:p w:rsidR="00A834B6" w:rsidRPr="00C32E56" w:rsidRDefault="00A834B6" w:rsidP="00A128B7">
            <w:pPr>
              <w:spacing w:after="0" w:line="360" w:lineRule="auto"/>
              <w:rPr>
                <w:rFonts w:ascii="Times New Roman" w:eastAsia="Times New Roman" w:hAnsi="Times New Roman" w:cs="Times New Roman"/>
                <w:lang w:eastAsia="hu-HU"/>
              </w:rPr>
            </w:pPr>
          </w:p>
        </w:tc>
      </w:tr>
      <w:tr w:rsidR="00A834B6" w:rsidRPr="00C32E56" w:rsidTr="002E04EE">
        <w:trPr>
          <w:trHeight w:val="300"/>
        </w:trPr>
        <w:tc>
          <w:tcPr>
            <w:tcW w:w="2719" w:type="dxa"/>
            <w:tcBorders>
              <w:top w:val="nil"/>
              <w:left w:val="single" w:sz="4" w:space="0" w:color="auto"/>
              <w:bottom w:val="single" w:sz="4" w:space="0" w:color="auto"/>
              <w:right w:val="single" w:sz="4" w:space="0" w:color="auto"/>
            </w:tcBorders>
            <w:noWrap/>
            <w:vAlign w:val="center"/>
          </w:tcPr>
          <w:p w:rsidR="00A834B6" w:rsidRPr="00C32E56" w:rsidRDefault="00A834B6" w:rsidP="00A128B7">
            <w:pPr>
              <w:spacing w:after="0" w:line="360" w:lineRule="auto"/>
              <w:rPr>
                <w:rFonts w:ascii="Times New Roman" w:eastAsia="Times New Roman" w:hAnsi="Times New Roman" w:cs="Times New Roman"/>
                <w:lang w:eastAsia="hu-HU"/>
              </w:rPr>
            </w:pPr>
            <w:r w:rsidRPr="00C32E56">
              <w:rPr>
                <w:rFonts w:ascii="Times New Roman" w:eastAsia="Times New Roman" w:hAnsi="Times New Roman" w:cs="Times New Roman"/>
                <w:lang w:eastAsia="hu-HU"/>
              </w:rPr>
              <w:t>Székhelye:</w:t>
            </w:r>
          </w:p>
        </w:tc>
        <w:tc>
          <w:tcPr>
            <w:tcW w:w="6494" w:type="dxa"/>
            <w:tcBorders>
              <w:top w:val="nil"/>
              <w:left w:val="nil"/>
              <w:bottom w:val="single" w:sz="4" w:space="0" w:color="auto"/>
              <w:right w:val="single" w:sz="4" w:space="0" w:color="auto"/>
            </w:tcBorders>
            <w:noWrap/>
            <w:vAlign w:val="bottom"/>
          </w:tcPr>
          <w:p w:rsidR="00A834B6" w:rsidRPr="00C32E56" w:rsidRDefault="00A834B6" w:rsidP="00A128B7">
            <w:pPr>
              <w:spacing w:after="0" w:line="360" w:lineRule="auto"/>
              <w:rPr>
                <w:rFonts w:ascii="Times New Roman" w:eastAsia="Times New Roman" w:hAnsi="Times New Roman" w:cs="Times New Roman"/>
                <w:lang w:eastAsia="hu-HU"/>
              </w:rPr>
            </w:pPr>
          </w:p>
        </w:tc>
      </w:tr>
      <w:tr w:rsidR="00A834B6" w:rsidRPr="00C32E56" w:rsidTr="002E04EE">
        <w:trPr>
          <w:trHeight w:val="600"/>
        </w:trPr>
        <w:tc>
          <w:tcPr>
            <w:tcW w:w="2719" w:type="dxa"/>
            <w:tcBorders>
              <w:top w:val="nil"/>
              <w:left w:val="single" w:sz="4" w:space="0" w:color="auto"/>
              <w:bottom w:val="single" w:sz="4" w:space="0" w:color="auto"/>
              <w:right w:val="single" w:sz="4" w:space="0" w:color="auto"/>
            </w:tcBorders>
            <w:vAlign w:val="center"/>
          </w:tcPr>
          <w:p w:rsidR="00A834B6" w:rsidRPr="00C32E56" w:rsidRDefault="00A834B6" w:rsidP="00A128B7">
            <w:pPr>
              <w:spacing w:after="0" w:line="360" w:lineRule="auto"/>
              <w:rPr>
                <w:rFonts w:ascii="Times New Roman" w:eastAsia="Times New Roman" w:hAnsi="Times New Roman" w:cs="Times New Roman"/>
                <w:lang w:eastAsia="hu-HU"/>
              </w:rPr>
            </w:pPr>
            <w:r w:rsidRPr="00C32E56">
              <w:rPr>
                <w:rFonts w:ascii="Times New Roman" w:eastAsia="Times New Roman" w:hAnsi="Times New Roman" w:cs="Times New Roman"/>
                <w:lang w:eastAsia="hu-HU"/>
              </w:rPr>
              <w:t>Adóilletősége (ha az nem Magyarország):</w:t>
            </w:r>
          </w:p>
        </w:tc>
        <w:tc>
          <w:tcPr>
            <w:tcW w:w="6494" w:type="dxa"/>
            <w:tcBorders>
              <w:top w:val="nil"/>
              <w:left w:val="nil"/>
              <w:bottom w:val="single" w:sz="4" w:space="0" w:color="auto"/>
              <w:right w:val="single" w:sz="4" w:space="0" w:color="auto"/>
            </w:tcBorders>
            <w:noWrap/>
            <w:vAlign w:val="bottom"/>
          </w:tcPr>
          <w:p w:rsidR="00A834B6" w:rsidRPr="00C32E56" w:rsidRDefault="00A834B6" w:rsidP="00A128B7">
            <w:pPr>
              <w:spacing w:after="0" w:line="360" w:lineRule="auto"/>
              <w:rPr>
                <w:rFonts w:ascii="Times New Roman" w:eastAsia="Times New Roman" w:hAnsi="Times New Roman" w:cs="Times New Roman"/>
                <w:lang w:eastAsia="hu-HU"/>
              </w:rPr>
            </w:pPr>
          </w:p>
        </w:tc>
      </w:tr>
      <w:tr w:rsidR="00A834B6" w:rsidRPr="00C32E56" w:rsidTr="002E04EE">
        <w:trPr>
          <w:trHeight w:val="300"/>
        </w:trPr>
        <w:tc>
          <w:tcPr>
            <w:tcW w:w="2719" w:type="dxa"/>
            <w:tcBorders>
              <w:top w:val="nil"/>
              <w:left w:val="single" w:sz="4" w:space="0" w:color="auto"/>
              <w:bottom w:val="single" w:sz="4" w:space="0" w:color="auto"/>
              <w:right w:val="single" w:sz="4" w:space="0" w:color="auto"/>
            </w:tcBorders>
            <w:noWrap/>
            <w:vAlign w:val="center"/>
          </w:tcPr>
          <w:p w:rsidR="00A834B6" w:rsidRPr="00C32E56" w:rsidRDefault="00A834B6" w:rsidP="00A128B7">
            <w:pPr>
              <w:spacing w:after="0" w:line="360" w:lineRule="auto"/>
              <w:rPr>
                <w:rFonts w:ascii="Times New Roman" w:eastAsia="Times New Roman" w:hAnsi="Times New Roman" w:cs="Times New Roman"/>
                <w:lang w:eastAsia="hu-HU"/>
              </w:rPr>
            </w:pPr>
            <w:r w:rsidRPr="00C32E56">
              <w:rPr>
                <w:rFonts w:ascii="Times New Roman" w:eastAsia="Times New Roman" w:hAnsi="Times New Roman" w:cs="Times New Roman"/>
                <w:lang w:eastAsia="hu-HU"/>
              </w:rPr>
              <w:t>Cégjegyzékszáma:</w:t>
            </w:r>
          </w:p>
        </w:tc>
        <w:tc>
          <w:tcPr>
            <w:tcW w:w="6494" w:type="dxa"/>
            <w:tcBorders>
              <w:top w:val="nil"/>
              <w:left w:val="nil"/>
              <w:bottom w:val="single" w:sz="4" w:space="0" w:color="auto"/>
              <w:right w:val="single" w:sz="4" w:space="0" w:color="auto"/>
            </w:tcBorders>
            <w:noWrap/>
            <w:vAlign w:val="bottom"/>
          </w:tcPr>
          <w:p w:rsidR="00A834B6" w:rsidRPr="00C32E56" w:rsidRDefault="00A834B6" w:rsidP="00A128B7">
            <w:pPr>
              <w:spacing w:after="0" w:line="360" w:lineRule="auto"/>
              <w:rPr>
                <w:rFonts w:ascii="Times New Roman" w:eastAsia="Times New Roman" w:hAnsi="Times New Roman" w:cs="Times New Roman"/>
                <w:lang w:eastAsia="hu-HU"/>
              </w:rPr>
            </w:pPr>
          </w:p>
        </w:tc>
      </w:tr>
      <w:tr w:rsidR="00A834B6" w:rsidRPr="00C32E56" w:rsidTr="002E04EE">
        <w:trPr>
          <w:trHeight w:val="300"/>
        </w:trPr>
        <w:tc>
          <w:tcPr>
            <w:tcW w:w="2719" w:type="dxa"/>
            <w:tcBorders>
              <w:top w:val="nil"/>
              <w:left w:val="single" w:sz="4" w:space="0" w:color="auto"/>
              <w:bottom w:val="single" w:sz="4" w:space="0" w:color="auto"/>
              <w:right w:val="single" w:sz="4" w:space="0" w:color="auto"/>
            </w:tcBorders>
            <w:noWrap/>
            <w:vAlign w:val="center"/>
          </w:tcPr>
          <w:p w:rsidR="00A834B6" w:rsidRPr="00C32E56" w:rsidRDefault="00A834B6" w:rsidP="00A128B7">
            <w:pPr>
              <w:spacing w:after="0" w:line="360" w:lineRule="auto"/>
              <w:rPr>
                <w:rFonts w:ascii="Times New Roman" w:eastAsia="Times New Roman" w:hAnsi="Times New Roman" w:cs="Times New Roman"/>
                <w:lang w:eastAsia="hu-HU"/>
              </w:rPr>
            </w:pPr>
            <w:r w:rsidRPr="00C32E56">
              <w:rPr>
                <w:rFonts w:ascii="Times New Roman" w:eastAsia="Times New Roman" w:hAnsi="Times New Roman" w:cs="Times New Roman"/>
                <w:lang w:eastAsia="hu-HU"/>
              </w:rPr>
              <w:t>Adószáma:</w:t>
            </w:r>
          </w:p>
        </w:tc>
        <w:tc>
          <w:tcPr>
            <w:tcW w:w="6494" w:type="dxa"/>
            <w:tcBorders>
              <w:top w:val="nil"/>
              <w:left w:val="nil"/>
              <w:bottom w:val="single" w:sz="4" w:space="0" w:color="auto"/>
              <w:right w:val="single" w:sz="4" w:space="0" w:color="auto"/>
            </w:tcBorders>
            <w:noWrap/>
            <w:vAlign w:val="bottom"/>
          </w:tcPr>
          <w:p w:rsidR="00A834B6" w:rsidRPr="00C32E56" w:rsidRDefault="00A834B6" w:rsidP="00A128B7">
            <w:pPr>
              <w:spacing w:after="0" w:line="360" w:lineRule="auto"/>
              <w:rPr>
                <w:rFonts w:ascii="Times New Roman" w:eastAsia="Times New Roman" w:hAnsi="Times New Roman" w:cs="Times New Roman"/>
                <w:lang w:eastAsia="hu-HU"/>
              </w:rPr>
            </w:pPr>
          </w:p>
        </w:tc>
      </w:tr>
      <w:tr w:rsidR="00A834B6" w:rsidRPr="00C32E56" w:rsidTr="002E04EE">
        <w:trPr>
          <w:trHeight w:val="300"/>
        </w:trPr>
        <w:tc>
          <w:tcPr>
            <w:tcW w:w="2719" w:type="dxa"/>
            <w:tcBorders>
              <w:top w:val="nil"/>
              <w:left w:val="single" w:sz="4" w:space="0" w:color="auto"/>
              <w:bottom w:val="single" w:sz="4" w:space="0" w:color="auto"/>
              <w:right w:val="single" w:sz="4" w:space="0" w:color="auto"/>
            </w:tcBorders>
            <w:noWrap/>
            <w:vAlign w:val="center"/>
          </w:tcPr>
          <w:p w:rsidR="00A834B6" w:rsidRPr="00C32E56" w:rsidRDefault="00A834B6" w:rsidP="00A128B7">
            <w:pPr>
              <w:spacing w:after="0" w:line="360" w:lineRule="auto"/>
              <w:rPr>
                <w:rFonts w:ascii="Times New Roman" w:eastAsia="Times New Roman" w:hAnsi="Times New Roman" w:cs="Times New Roman"/>
                <w:lang w:eastAsia="hu-HU"/>
              </w:rPr>
            </w:pPr>
            <w:r w:rsidRPr="00C32E56">
              <w:rPr>
                <w:rFonts w:ascii="Times New Roman" w:eastAsia="Times New Roman" w:hAnsi="Times New Roman" w:cs="Times New Roman"/>
                <w:lang w:eastAsia="hu-HU"/>
              </w:rPr>
              <w:t>Statisztikai számjele:</w:t>
            </w:r>
          </w:p>
        </w:tc>
        <w:tc>
          <w:tcPr>
            <w:tcW w:w="6494" w:type="dxa"/>
            <w:tcBorders>
              <w:top w:val="nil"/>
              <w:left w:val="nil"/>
              <w:bottom w:val="single" w:sz="4" w:space="0" w:color="auto"/>
              <w:right w:val="single" w:sz="4" w:space="0" w:color="auto"/>
            </w:tcBorders>
            <w:noWrap/>
            <w:vAlign w:val="bottom"/>
          </w:tcPr>
          <w:p w:rsidR="00A834B6" w:rsidRPr="00C32E56" w:rsidRDefault="00A834B6" w:rsidP="00A128B7">
            <w:pPr>
              <w:spacing w:after="0" w:line="360" w:lineRule="auto"/>
              <w:rPr>
                <w:rFonts w:ascii="Times New Roman" w:eastAsia="Times New Roman" w:hAnsi="Times New Roman" w:cs="Times New Roman"/>
                <w:lang w:eastAsia="hu-HU"/>
              </w:rPr>
            </w:pPr>
          </w:p>
        </w:tc>
      </w:tr>
      <w:tr w:rsidR="00A834B6" w:rsidRPr="00C32E56" w:rsidTr="002E04EE">
        <w:trPr>
          <w:trHeight w:val="600"/>
        </w:trPr>
        <w:tc>
          <w:tcPr>
            <w:tcW w:w="2719" w:type="dxa"/>
            <w:tcBorders>
              <w:top w:val="nil"/>
              <w:left w:val="single" w:sz="4" w:space="0" w:color="auto"/>
              <w:bottom w:val="single" w:sz="4" w:space="0" w:color="auto"/>
              <w:right w:val="single" w:sz="4" w:space="0" w:color="auto"/>
            </w:tcBorders>
            <w:vAlign w:val="center"/>
          </w:tcPr>
          <w:p w:rsidR="00A834B6" w:rsidRPr="00C32E56" w:rsidRDefault="00A834B6" w:rsidP="00A128B7">
            <w:pPr>
              <w:spacing w:after="0" w:line="360" w:lineRule="auto"/>
              <w:rPr>
                <w:rFonts w:ascii="Times New Roman" w:eastAsia="Times New Roman" w:hAnsi="Times New Roman" w:cs="Times New Roman"/>
                <w:lang w:eastAsia="hu-HU"/>
              </w:rPr>
            </w:pPr>
            <w:r w:rsidRPr="00C32E56">
              <w:rPr>
                <w:rFonts w:ascii="Times New Roman" w:eastAsia="Times New Roman" w:hAnsi="Times New Roman" w:cs="Times New Roman"/>
                <w:lang w:eastAsia="hu-HU"/>
              </w:rPr>
              <w:t xml:space="preserve">Cégjegyzésre jogosult </w:t>
            </w:r>
            <w:proofErr w:type="gramStart"/>
            <w:r w:rsidRPr="00C32E56">
              <w:rPr>
                <w:rFonts w:ascii="Times New Roman" w:eastAsia="Times New Roman" w:hAnsi="Times New Roman" w:cs="Times New Roman"/>
                <w:lang w:eastAsia="hu-HU"/>
              </w:rPr>
              <w:t>képviselő(</w:t>
            </w:r>
            <w:proofErr w:type="gramEnd"/>
            <w:r w:rsidRPr="00C32E56">
              <w:rPr>
                <w:rFonts w:ascii="Times New Roman" w:eastAsia="Times New Roman" w:hAnsi="Times New Roman" w:cs="Times New Roman"/>
                <w:lang w:eastAsia="hu-HU"/>
              </w:rPr>
              <w:t>k) neve:</w:t>
            </w:r>
          </w:p>
        </w:tc>
        <w:tc>
          <w:tcPr>
            <w:tcW w:w="6494" w:type="dxa"/>
            <w:tcBorders>
              <w:top w:val="nil"/>
              <w:left w:val="nil"/>
              <w:bottom w:val="single" w:sz="4" w:space="0" w:color="auto"/>
              <w:right w:val="single" w:sz="4" w:space="0" w:color="auto"/>
            </w:tcBorders>
            <w:noWrap/>
            <w:vAlign w:val="bottom"/>
          </w:tcPr>
          <w:p w:rsidR="00A834B6" w:rsidRPr="00C32E56" w:rsidRDefault="00A834B6" w:rsidP="00A128B7">
            <w:pPr>
              <w:spacing w:after="0" w:line="360" w:lineRule="auto"/>
              <w:rPr>
                <w:rFonts w:ascii="Times New Roman" w:eastAsia="Times New Roman" w:hAnsi="Times New Roman" w:cs="Times New Roman"/>
                <w:lang w:eastAsia="hu-HU"/>
              </w:rPr>
            </w:pPr>
          </w:p>
        </w:tc>
      </w:tr>
      <w:tr w:rsidR="00A834B6" w:rsidRPr="00C32E56" w:rsidTr="002E04EE">
        <w:trPr>
          <w:trHeight w:val="388"/>
        </w:trPr>
        <w:tc>
          <w:tcPr>
            <w:tcW w:w="2719" w:type="dxa"/>
            <w:tcBorders>
              <w:top w:val="nil"/>
              <w:left w:val="single" w:sz="4" w:space="0" w:color="auto"/>
              <w:bottom w:val="single" w:sz="4" w:space="0" w:color="auto"/>
              <w:right w:val="single" w:sz="4" w:space="0" w:color="auto"/>
            </w:tcBorders>
            <w:noWrap/>
            <w:vAlign w:val="center"/>
          </w:tcPr>
          <w:p w:rsidR="00A834B6" w:rsidRPr="00C32E56" w:rsidRDefault="00A834B6" w:rsidP="00A128B7">
            <w:pPr>
              <w:spacing w:after="0" w:line="360" w:lineRule="auto"/>
              <w:rPr>
                <w:rFonts w:ascii="Times New Roman" w:eastAsia="Times New Roman" w:hAnsi="Times New Roman" w:cs="Times New Roman"/>
                <w:lang w:eastAsia="hu-HU"/>
              </w:rPr>
            </w:pPr>
            <w:r w:rsidRPr="00C32E56">
              <w:rPr>
                <w:rFonts w:ascii="Times New Roman" w:eastAsia="Times New Roman" w:hAnsi="Times New Roman" w:cs="Times New Roman"/>
                <w:lang w:eastAsia="hu-HU"/>
              </w:rPr>
              <w:t>Cégjegyzés módja:</w:t>
            </w:r>
          </w:p>
        </w:tc>
        <w:tc>
          <w:tcPr>
            <w:tcW w:w="6494" w:type="dxa"/>
            <w:tcBorders>
              <w:top w:val="nil"/>
              <w:left w:val="nil"/>
              <w:bottom w:val="single" w:sz="4" w:space="0" w:color="auto"/>
              <w:right w:val="single" w:sz="4" w:space="0" w:color="auto"/>
            </w:tcBorders>
            <w:noWrap/>
            <w:vAlign w:val="center"/>
          </w:tcPr>
          <w:p w:rsidR="00A834B6" w:rsidRPr="00C32E56" w:rsidRDefault="00A834B6" w:rsidP="00A128B7">
            <w:pPr>
              <w:spacing w:after="0" w:line="360" w:lineRule="auto"/>
              <w:rPr>
                <w:rFonts w:ascii="Times New Roman" w:eastAsia="Times New Roman" w:hAnsi="Times New Roman" w:cs="Times New Roman"/>
                <w:lang w:eastAsia="hu-HU"/>
              </w:rPr>
            </w:pPr>
            <w:r w:rsidRPr="00C32E56">
              <w:rPr>
                <w:rFonts w:ascii="Times New Roman" w:eastAsia="Times New Roman" w:hAnsi="Times New Roman" w:cs="Times New Roman"/>
                <w:lang w:eastAsia="hu-HU"/>
              </w:rPr>
              <w:t>önálló vagy együttes (a megfelelő aláhúzandó)</w:t>
            </w:r>
          </w:p>
        </w:tc>
      </w:tr>
    </w:tbl>
    <w:p w:rsidR="00A834B6" w:rsidRPr="00C32E56" w:rsidRDefault="00A834B6" w:rsidP="00A128B7">
      <w:pPr>
        <w:spacing w:after="0" w:line="360" w:lineRule="auto"/>
        <w:ind w:left="720"/>
        <w:rPr>
          <w:rFonts w:ascii="Times New Roman" w:eastAsia="Times New Roman" w:hAnsi="Times New Roman" w:cs="Times New Roman"/>
          <w:lang w:eastAsia="hu-HU"/>
        </w:rPr>
      </w:pPr>
    </w:p>
    <w:p w:rsidR="00A834B6" w:rsidRPr="00C32E56" w:rsidRDefault="00A834B6" w:rsidP="00463276">
      <w:pPr>
        <w:numPr>
          <w:ilvl w:val="0"/>
          <w:numId w:val="10"/>
        </w:numPr>
        <w:spacing w:after="0" w:line="360" w:lineRule="auto"/>
        <w:rPr>
          <w:rFonts w:ascii="Times New Roman" w:eastAsia="Times New Roman" w:hAnsi="Times New Roman" w:cs="Times New Roman"/>
          <w:lang w:eastAsia="hu-HU"/>
        </w:rPr>
      </w:pPr>
      <w:r w:rsidRPr="00C32E56">
        <w:rPr>
          <w:rFonts w:ascii="Times New Roman" w:eastAsia="Times New Roman" w:hAnsi="Times New Roman" w:cs="Times New Roman"/>
          <w:lang w:eastAsia="hu-HU"/>
        </w:rPr>
        <w:t xml:space="preserve">Alulírott/alulírottak, mint az 1.) pontban meghatározott szervezet cégjegyzésre jogosult képviselője/képviselői, akként nyilatkozom/nyilatkozunk, hogy az általam/általunk jegyzett </w:t>
      </w:r>
      <w:r w:rsidRPr="00C32E56">
        <w:rPr>
          <w:rFonts w:ascii="Times New Roman" w:eastAsia="Times New Roman" w:hAnsi="Times New Roman" w:cs="Times New Roman"/>
          <w:b/>
          <w:lang w:eastAsia="hu-HU"/>
        </w:rPr>
        <w:t>gazdálkodó</w:t>
      </w:r>
      <w:r w:rsidRPr="00C32E56">
        <w:rPr>
          <w:rFonts w:ascii="Times New Roman" w:eastAsia="Times New Roman" w:hAnsi="Times New Roman" w:cs="Times New Roman"/>
          <w:lang w:eastAsia="hu-HU"/>
        </w:rPr>
        <w:t xml:space="preserve"> </w:t>
      </w:r>
      <w:r w:rsidRPr="00C32E56">
        <w:rPr>
          <w:rFonts w:ascii="Times New Roman" w:eastAsia="Times New Roman" w:hAnsi="Times New Roman" w:cs="Times New Roman"/>
          <w:b/>
          <w:lang w:eastAsia="hu-HU"/>
        </w:rPr>
        <w:t>szervezet</w:t>
      </w:r>
      <w:r w:rsidRPr="00C32E56">
        <w:rPr>
          <w:rFonts w:ascii="Times New Roman" w:eastAsia="Times New Roman" w:hAnsi="Times New Roman" w:cs="Times New Roman"/>
          <w:lang w:eastAsia="hu-HU"/>
        </w:rPr>
        <w:t xml:space="preserve"> megfelel az alábbi feltételeknek, melynek alapján átlátható szervezetnek minősül:</w:t>
      </w:r>
    </w:p>
    <w:p w:rsidR="00A834B6" w:rsidRPr="00C32E56" w:rsidRDefault="00A834B6" w:rsidP="00463276">
      <w:pPr>
        <w:numPr>
          <w:ilvl w:val="1"/>
          <w:numId w:val="10"/>
        </w:numPr>
        <w:tabs>
          <w:tab w:val="num" w:pos="720"/>
        </w:tabs>
        <w:spacing w:after="0" w:line="360" w:lineRule="auto"/>
        <w:rPr>
          <w:rFonts w:ascii="Times New Roman" w:eastAsia="Times New Roman" w:hAnsi="Times New Roman" w:cs="Times New Roman"/>
          <w:lang w:eastAsia="hu-HU"/>
        </w:rPr>
      </w:pPr>
      <w:r w:rsidRPr="00C32E56">
        <w:rPr>
          <w:rFonts w:ascii="Times New Roman" w:eastAsia="Times New Roman" w:hAnsi="Times New Roman" w:cs="Times New Roman"/>
          <w:lang w:eastAsia="hu-HU"/>
        </w:rPr>
        <w:t xml:space="preserve">a szervezet </w:t>
      </w:r>
      <w:r w:rsidRPr="00C32E56">
        <w:rPr>
          <w:rFonts w:ascii="Times New Roman" w:eastAsia="Times New Roman" w:hAnsi="Times New Roman" w:cs="Times New Roman"/>
          <w:b/>
          <w:lang w:eastAsia="hu-HU"/>
        </w:rPr>
        <w:t>tulajdonosi szerkezete</w:t>
      </w:r>
      <w:r w:rsidRPr="00C32E56">
        <w:rPr>
          <w:rFonts w:ascii="Times New Roman" w:eastAsia="Times New Roman" w:hAnsi="Times New Roman" w:cs="Times New Roman"/>
          <w:lang w:eastAsia="hu-HU"/>
        </w:rPr>
        <w:t>, a pénzmosás és a terrorizmus finanszírozása megelő</w:t>
      </w:r>
      <w:r w:rsidRPr="00C32E56">
        <w:rPr>
          <w:rFonts w:ascii="Times New Roman" w:eastAsia="Times New Roman" w:hAnsi="Times New Roman" w:cs="Times New Roman"/>
          <w:lang w:eastAsia="hu-HU"/>
        </w:rPr>
        <w:softHyphen/>
        <w:t xml:space="preserve">zéséről és megakadályozásáról szóló törvény szerint meghatározott </w:t>
      </w:r>
      <w:r w:rsidRPr="00C32E56">
        <w:rPr>
          <w:rFonts w:ascii="Times New Roman" w:eastAsia="Times New Roman" w:hAnsi="Times New Roman" w:cs="Times New Roman"/>
          <w:b/>
          <w:lang w:eastAsia="hu-HU"/>
        </w:rPr>
        <w:t>tényleges tulajdonosa megismerhető</w:t>
      </w:r>
      <w:r w:rsidRPr="00C32E56">
        <w:rPr>
          <w:rFonts w:ascii="Times New Roman" w:eastAsia="Times New Roman" w:hAnsi="Times New Roman" w:cs="Times New Roman"/>
          <w:lang w:eastAsia="hu-HU"/>
        </w:rPr>
        <w:t>;</w:t>
      </w:r>
    </w:p>
    <w:p w:rsidR="00A834B6" w:rsidRPr="00C32E56" w:rsidRDefault="00A834B6" w:rsidP="00463276">
      <w:pPr>
        <w:numPr>
          <w:ilvl w:val="1"/>
          <w:numId w:val="10"/>
        </w:numPr>
        <w:tabs>
          <w:tab w:val="num" w:pos="720"/>
        </w:tabs>
        <w:spacing w:after="0" w:line="360" w:lineRule="auto"/>
        <w:rPr>
          <w:rFonts w:ascii="Times New Roman" w:eastAsia="Times New Roman" w:hAnsi="Times New Roman" w:cs="Times New Roman"/>
          <w:b/>
          <w:lang w:eastAsia="hu-HU"/>
        </w:rPr>
      </w:pPr>
      <w:r w:rsidRPr="00C32E56">
        <w:rPr>
          <w:rFonts w:ascii="Times New Roman" w:eastAsia="Times New Roman" w:hAnsi="Times New Roman" w:cs="Times New Roman"/>
          <w:lang w:eastAsia="hu-HU"/>
        </w:rPr>
        <w:t xml:space="preserve">a szervezet az Európai Unió valamely tagállamában, az Európai Gazdasági Térségről szóló </w:t>
      </w:r>
      <w:proofErr w:type="gramStart"/>
      <w:r w:rsidRPr="00C32E56">
        <w:rPr>
          <w:rFonts w:ascii="Times New Roman" w:eastAsia="Times New Roman" w:hAnsi="Times New Roman" w:cs="Times New Roman"/>
          <w:lang w:eastAsia="hu-HU"/>
        </w:rPr>
        <w:t>megállapodásban</w:t>
      </w:r>
      <w:proofErr w:type="gramEnd"/>
      <w:r w:rsidRPr="00C32E56">
        <w:rPr>
          <w:rFonts w:ascii="Times New Roman" w:eastAsia="Times New Roman" w:hAnsi="Times New Roman" w:cs="Times New Roman"/>
          <w:lang w:eastAsia="hu-HU"/>
        </w:rPr>
        <w:t xml:space="preserve"> részes államában, a Gazdasági Együttműködési és Fejlesztési Szervezet valamely tagállamában vagy </w:t>
      </w:r>
      <w:r w:rsidRPr="00C32E56">
        <w:rPr>
          <w:rFonts w:ascii="Times New Roman" w:eastAsia="Times New Roman" w:hAnsi="Times New Roman" w:cs="Times New Roman"/>
          <w:b/>
          <w:lang w:eastAsia="hu-HU"/>
        </w:rPr>
        <w:t>olyan más államban rendelkezik adóilletőséggel, amellyel Magyarország a kettős adóztatás elkerüléséről szóló egyezményt kötött</w:t>
      </w:r>
      <w:r w:rsidRPr="00C32E56">
        <w:rPr>
          <w:rFonts w:ascii="Times New Roman" w:eastAsia="Times New Roman" w:hAnsi="Times New Roman" w:cs="Times New Roman"/>
          <w:lang w:eastAsia="hu-HU"/>
        </w:rPr>
        <w:t>;</w:t>
      </w:r>
    </w:p>
    <w:p w:rsidR="00A834B6" w:rsidRPr="00C32E56" w:rsidRDefault="00A834B6" w:rsidP="00463276">
      <w:pPr>
        <w:numPr>
          <w:ilvl w:val="1"/>
          <w:numId w:val="10"/>
        </w:numPr>
        <w:tabs>
          <w:tab w:val="num" w:pos="720"/>
        </w:tabs>
        <w:spacing w:after="0" w:line="360" w:lineRule="auto"/>
        <w:rPr>
          <w:rFonts w:ascii="Times New Roman" w:eastAsia="Times New Roman" w:hAnsi="Times New Roman" w:cs="Times New Roman"/>
          <w:lang w:eastAsia="hu-HU"/>
        </w:rPr>
      </w:pPr>
      <w:r w:rsidRPr="00C32E56">
        <w:rPr>
          <w:rFonts w:ascii="Times New Roman" w:eastAsia="Times New Roman" w:hAnsi="Times New Roman" w:cs="Times New Roman"/>
          <w:lang w:eastAsia="hu-HU"/>
        </w:rPr>
        <w:t xml:space="preserve">a szervezet </w:t>
      </w:r>
      <w:r w:rsidRPr="00C32E56">
        <w:rPr>
          <w:rFonts w:ascii="Times New Roman" w:eastAsia="Times New Roman" w:hAnsi="Times New Roman" w:cs="Times New Roman"/>
          <w:b/>
          <w:lang w:eastAsia="hu-HU"/>
        </w:rPr>
        <w:t>nem minősül</w:t>
      </w:r>
      <w:r w:rsidRPr="00C32E56">
        <w:rPr>
          <w:rFonts w:ascii="Times New Roman" w:eastAsia="Times New Roman" w:hAnsi="Times New Roman" w:cs="Times New Roman"/>
          <w:lang w:eastAsia="hu-HU"/>
        </w:rPr>
        <w:t xml:space="preserve"> a társasági adóról és az osztalékadóról szóló törvény szerint meghatározott </w:t>
      </w:r>
      <w:r w:rsidRPr="00C32E56">
        <w:rPr>
          <w:rFonts w:ascii="Times New Roman" w:eastAsia="Times New Roman" w:hAnsi="Times New Roman" w:cs="Times New Roman"/>
          <w:b/>
          <w:lang w:eastAsia="hu-HU"/>
        </w:rPr>
        <w:t>ellenőrzött külföldi társaságnak;</w:t>
      </w:r>
    </w:p>
    <w:p w:rsidR="00A834B6" w:rsidRPr="00C32E56" w:rsidRDefault="00A834B6" w:rsidP="00463276">
      <w:pPr>
        <w:numPr>
          <w:ilvl w:val="1"/>
          <w:numId w:val="10"/>
        </w:numPr>
        <w:tabs>
          <w:tab w:val="num" w:pos="720"/>
        </w:tabs>
        <w:spacing w:after="0" w:line="360" w:lineRule="auto"/>
        <w:rPr>
          <w:rFonts w:ascii="Times New Roman" w:eastAsia="Times New Roman" w:hAnsi="Times New Roman" w:cs="Times New Roman"/>
          <w:b/>
          <w:lang w:eastAsia="hu-HU"/>
        </w:rPr>
      </w:pPr>
      <w:r w:rsidRPr="00C32E56">
        <w:rPr>
          <w:rFonts w:ascii="Times New Roman" w:eastAsia="Times New Roman" w:hAnsi="Times New Roman" w:cs="Times New Roman"/>
          <w:lang w:eastAsia="hu-HU"/>
        </w:rPr>
        <w:t xml:space="preserve">a szervezetben </w:t>
      </w:r>
      <w:r w:rsidRPr="00C32E56">
        <w:rPr>
          <w:rFonts w:ascii="Times New Roman" w:eastAsia="Times New Roman" w:hAnsi="Times New Roman" w:cs="Times New Roman"/>
          <w:b/>
          <w:lang w:eastAsia="hu-HU"/>
        </w:rPr>
        <w:t xml:space="preserve">közvetlenül vagy közvetetten </w:t>
      </w:r>
      <w:proofErr w:type="gramStart"/>
      <w:r w:rsidRPr="00C32E56">
        <w:rPr>
          <w:rFonts w:ascii="Times New Roman" w:eastAsia="Times New Roman" w:hAnsi="Times New Roman" w:cs="Times New Roman"/>
          <w:b/>
          <w:lang w:eastAsia="hu-HU"/>
        </w:rPr>
        <w:t>több, mint</w:t>
      </w:r>
      <w:proofErr w:type="gramEnd"/>
      <w:r w:rsidRPr="00C32E56">
        <w:rPr>
          <w:rFonts w:ascii="Times New Roman" w:eastAsia="Times New Roman" w:hAnsi="Times New Roman" w:cs="Times New Roman"/>
          <w:b/>
          <w:lang w:eastAsia="hu-HU"/>
        </w:rPr>
        <w:t xml:space="preserve"> 25%-os tulajdonnal, befolyással vagy szavazati joggal bíró jogi személy, jogi személyiséggel nem </w:t>
      </w:r>
      <w:r w:rsidRPr="00C32E56">
        <w:rPr>
          <w:rFonts w:ascii="Times New Roman" w:eastAsia="Times New Roman" w:hAnsi="Times New Roman" w:cs="Times New Roman"/>
          <w:b/>
          <w:lang w:eastAsia="hu-HU"/>
        </w:rPr>
        <w:lastRenderedPageBreak/>
        <w:t>rendelkező gazdálkodó szervezet tekintetében az a.), b.) és c.) pont szerinti feltételek fennállnak;</w:t>
      </w:r>
      <w:r w:rsidRPr="00C32E56">
        <w:rPr>
          <w:rFonts w:ascii="Times New Roman" w:eastAsia="Times New Roman" w:hAnsi="Times New Roman" w:cs="Times New Roman"/>
          <w:lang w:eastAsia="hu-HU"/>
        </w:rPr>
        <w:t xml:space="preserve"> továbbá</w:t>
      </w:r>
    </w:p>
    <w:p w:rsidR="00A834B6" w:rsidRPr="00C32E56" w:rsidRDefault="00A834B6" w:rsidP="00463276">
      <w:pPr>
        <w:numPr>
          <w:ilvl w:val="1"/>
          <w:numId w:val="10"/>
        </w:numPr>
        <w:tabs>
          <w:tab w:val="num" w:pos="720"/>
        </w:tabs>
        <w:spacing w:after="0" w:line="360" w:lineRule="auto"/>
        <w:rPr>
          <w:rFonts w:ascii="Times New Roman" w:eastAsia="Times New Roman" w:hAnsi="Times New Roman" w:cs="Times New Roman"/>
          <w:b/>
          <w:lang w:eastAsia="hu-HU"/>
        </w:rPr>
      </w:pPr>
      <w:r w:rsidRPr="00C32E56">
        <w:rPr>
          <w:rFonts w:ascii="Times New Roman" w:eastAsia="Times New Roman" w:hAnsi="Times New Roman" w:cs="Times New Roman"/>
          <w:b/>
          <w:lang w:eastAsia="hu-HU"/>
        </w:rPr>
        <w:t xml:space="preserve">az államháztartásról szóló 2011. évi CXCV. törvény </w:t>
      </w:r>
      <w:r w:rsidRPr="00C32E56">
        <w:rPr>
          <w:rFonts w:ascii="Times New Roman" w:eastAsia="Times New Roman" w:hAnsi="Times New Roman" w:cs="Times New Roman"/>
          <w:lang w:eastAsia="hu-HU"/>
        </w:rPr>
        <w:t>(a továbbiakban:</w:t>
      </w:r>
      <w:r w:rsidRPr="00C32E56">
        <w:rPr>
          <w:rFonts w:ascii="Times New Roman" w:eastAsia="Times New Roman" w:hAnsi="Times New Roman" w:cs="Times New Roman"/>
          <w:b/>
          <w:lang w:eastAsia="hu-HU"/>
        </w:rPr>
        <w:t xml:space="preserve"> </w:t>
      </w:r>
      <w:r w:rsidRPr="00C32E56">
        <w:rPr>
          <w:rFonts w:ascii="Times New Roman" w:eastAsia="Times New Roman" w:hAnsi="Times New Roman" w:cs="Times New Roman"/>
          <w:lang w:eastAsia="hu-HU"/>
        </w:rPr>
        <w:t>„</w:t>
      </w:r>
      <w:r w:rsidRPr="00C32E56">
        <w:rPr>
          <w:rFonts w:ascii="Times New Roman" w:eastAsia="Times New Roman" w:hAnsi="Times New Roman" w:cs="Times New Roman"/>
          <w:b/>
          <w:lang w:eastAsia="hu-HU"/>
        </w:rPr>
        <w:t>Áht.</w:t>
      </w:r>
      <w:r w:rsidRPr="00C32E56">
        <w:rPr>
          <w:rFonts w:ascii="Times New Roman" w:eastAsia="Times New Roman" w:hAnsi="Times New Roman" w:cs="Times New Roman"/>
          <w:lang w:eastAsia="hu-HU"/>
        </w:rPr>
        <w:t>”)</w:t>
      </w:r>
      <w:r w:rsidRPr="00C32E56">
        <w:rPr>
          <w:rFonts w:ascii="Times New Roman" w:eastAsia="Times New Roman" w:hAnsi="Times New Roman" w:cs="Times New Roman"/>
          <w:b/>
          <w:lang w:eastAsia="hu-HU"/>
        </w:rPr>
        <w:t xml:space="preserve"> 41. § (6) bekezdésének is megfelelően átlátható szervezetnek minősül,</w:t>
      </w:r>
      <w:r w:rsidRPr="00C32E56">
        <w:rPr>
          <w:rFonts w:ascii="Times New Roman" w:eastAsia="Times New Roman" w:hAnsi="Times New Roman" w:cs="Times New Roman"/>
          <w:lang w:eastAsia="hu-HU"/>
        </w:rPr>
        <w:t xml:space="preserve"> és a kötelezettségvállaló </w:t>
      </w:r>
      <w:proofErr w:type="gramStart"/>
      <w:r w:rsidRPr="00C32E56">
        <w:rPr>
          <w:rFonts w:ascii="Times New Roman" w:eastAsia="Times New Roman" w:hAnsi="Times New Roman" w:cs="Times New Roman"/>
          <w:lang w:eastAsia="hu-HU"/>
        </w:rPr>
        <w:t>ezen</w:t>
      </w:r>
      <w:proofErr w:type="gramEnd"/>
      <w:r w:rsidRPr="00C32E56">
        <w:rPr>
          <w:rFonts w:ascii="Times New Roman" w:eastAsia="Times New Roman" w:hAnsi="Times New Roman" w:cs="Times New Roman"/>
          <w:lang w:eastAsia="hu-HU"/>
        </w:rPr>
        <w:t xml:space="preserve"> feltétel ellenőrzése céljából, a szerződésből eredő követelések elévüléséig – az Áht. 54/A. §</w:t>
      </w:r>
      <w:proofErr w:type="spellStart"/>
      <w:r w:rsidRPr="00C32E56">
        <w:rPr>
          <w:rFonts w:ascii="Times New Roman" w:eastAsia="Times New Roman" w:hAnsi="Times New Roman" w:cs="Times New Roman"/>
          <w:lang w:eastAsia="hu-HU"/>
        </w:rPr>
        <w:t>-ában</w:t>
      </w:r>
      <w:proofErr w:type="spellEnd"/>
      <w:r w:rsidRPr="00C32E56">
        <w:rPr>
          <w:rFonts w:ascii="Times New Roman" w:eastAsia="Times New Roman" w:hAnsi="Times New Roman" w:cs="Times New Roman"/>
          <w:lang w:eastAsia="hu-HU"/>
        </w:rPr>
        <w:t xml:space="preserve"> foglaltak szerint – jogosult a jogi személy, jogi személyiséggel nem rendelkező szervezet átláthatóságával összefüggő, az Áht. </w:t>
      </w:r>
      <w:r w:rsidRPr="00C32E56">
        <w:rPr>
          <w:rFonts w:ascii="Times New Roman" w:eastAsia="Times New Roman" w:hAnsi="Times New Roman" w:cs="Times New Roman"/>
          <w:bCs/>
          <w:lang w:eastAsia="hu-HU"/>
        </w:rPr>
        <w:t>54/</w:t>
      </w:r>
      <w:proofErr w:type="gramStart"/>
      <w:r w:rsidRPr="00C32E56">
        <w:rPr>
          <w:rFonts w:ascii="Times New Roman" w:eastAsia="Times New Roman" w:hAnsi="Times New Roman" w:cs="Times New Roman"/>
          <w:bCs/>
          <w:lang w:eastAsia="hu-HU"/>
        </w:rPr>
        <w:t>A</w:t>
      </w:r>
      <w:proofErr w:type="gramEnd"/>
      <w:r w:rsidRPr="00C32E56">
        <w:rPr>
          <w:rFonts w:ascii="Times New Roman" w:eastAsia="Times New Roman" w:hAnsi="Times New Roman" w:cs="Times New Roman"/>
          <w:bCs/>
          <w:lang w:eastAsia="hu-HU"/>
        </w:rPr>
        <w:t>. §</w:t>
      </w:r>
      <w:proofErr w:type="spellStart"/>
      <w:r w:rsidRPr="00C32E56">
        <w:rPr>
          <w:rFonts w:ascii="Times New Roman" w:eastAsia="Times New Roman" w:hAnsi="Times New Roman" w:cs="Times New Roman"/>
          <w:bCs/>
          <w:lang w:eastAsia="hu-HU"/>
        </w:rPr>
        <w:t>-á</w:t>
      </w:r>
      <w:r w:rsidRPr="00C32E56">
        <w:rPr>
          <w:rFonts w:ascii="Times New Roman" w:eastAsia="Times New Roman" w:hAnsi="Times New Roman" w:cs="Times New Roman"/>
          <w:lang w:eastAsia="hu-HU"/>
        </w:rPr>
        <w:t>ban</w:t>
      </w:r>
      <w:proofErr w:type="spellEnd"/>
      <w:r w:rsidRPr="00C32E56">
        <w:rPr>
          <w:rFonts w:ascii="Times New Roman" w:eastAsia="Times New Roman" w:hAnsi="Times New Roman" w:cs="Times New Roman"/>
          <w:lang w:eastAsia="hu-HU"/>
        </w:rPr>
        <w:t xml:space="preserve"> meghatározott adatokat kezelni, azzal, hogy ahol az Áht. 54/</w:t>
      </w:r>
      <w:proofErr w:type="gramStart"/>
      <w:r w:rsidRPr="00C32E56">
        <w:rPr>
          <w:rFonts w:ascii="Times New Roman" w:eastAsia="Times New Roman" w:hAnsi="Times New Roman" w:cs="Times New Roman"/>
          <w:lang w:eastAsia="hu-HU"/>
        </w:rPr>
        <w:t>A</w:t>
      </w:r>
      <w:proofErr w:type="gramEnd"/>
      <w:r w:rsidRPr="00C32E56">
        <w:rPr>
          <w:rFonts w:ascii="Times New Roman" w:eastAsia="Times New Roman" w:hAnsi="Times New Roman" w:cs="Times New Roman"/>
          <w:lang w:eastAsia="hu-HU"/>
        </w:rPr>
        <w:t>. §. kedvezményezettről rendelkezik, azon a jogi személyt, jogi személyiséggel nem rendelkező szervezetet kell érteni.</w:t>
      </w:r>
    </w:p>
    <w:p w:rsidR="00A834B6" w:rsidRPr="00C32E56" w:rsidRDefault="00A834B6" w:rsidP="00A128B7">
      <w:pPr>
        <w:spacing w:after="0" w:line="360" w:lineRule="auto"/>
        <w:ind w:left="720"/>
        <w:rPr>
          <w:rFonts w:ascii="Times New Roman" w:eastAsia="Times New Roman" w:hAnsi="Times New Roman" w:cs="Times New Roman"/>
          <w:lang w:eastAsia="hu-HU"/>
        </w:rPr>
      </w:pPr>
    </w:p>
    <w:p w:rsidR="00A834B6" w:rsidRPr="00C32E56" w:rsidRDefault="00A834B6" w:rsidP="00463276">
      <w:pPr>
        <w:numPr>
          <w:ilvl w:val="0"/>
          <w:numId w:val="10"/>
        </w:numPr>
        <w:spacing w:after="0" w:line="360" w:lineRule="auto"/>
        <w:rPr>
          <w:rFonts w:ascii="Times New Roman" w:eastAsia="Times New Roman" w:hAnsi="Times New Roman" w:cs="Times New Roman"/>
          <w:lang w:eastAsia="hu-HU"/>
        </w:rPr>
      </w:pPr>
      <w:r w:rsidRPr="00C32E56">
        <w:rPr>
          <w:rFonts w:ascii="Times New Roman" w:eastAsia="Times New Roman" w:hAnsi="Times New Roman" w:cs="Times New Roman"/>
          <w:lang w:eastAsia="hu-HU"/>
        </w:rPr>
        <w:t>Tudomásul veszem/vesszük, hogy</w:t>
      </w:r>
    </w:p>
    <w:p w:rsidR="00A834B6" w:rsidRPr="00C32E56" w:rsidRDefault="00A834B6" w:rsidP="00463276">
      <w:pPr>
        <w:numPr>
          <w:ilvl w:val="0"/>
          <w:numId w:val="11"/>
        </w:numPr>
        <w:spacing w:after="0" w:line="360" w:lineRule="auto"/>
        <w:rPr>
          <w:rFonts w:ascii="Times New Roman" w:eastAsia="Times New Roman" w:hAnsi="Times New Roman" w:cs="Times New Roman"/>
          <w:lang w:eastAsia="hu-HU"/>
        </w:rPr>
      </w:pPr>
      <w:r w:rsidRPr="00C32E56">
        <w:rPr>
          <w:rFonts w:ascii="Times New Roman" w:eastAsia="Times New Roman" w:hAnsi="Times New Roman" w:cs="Times New Roman"/>
          <w:lang w:eastAsia="hu-HU"/>
        </w:rPr>
        <w:t>a kötelezettségvállaló csak a fenti feltételnek megfelelő gazdálkodó szervezet részére teljesíthet szerződés alapján kifizetést;</w:t>
      </w:r>
    </w:p>
    <w:p w:rsidR="00A834B6" w:rsidRPr="00C32E56" w:rsidRDefault="00A834B6" w:rsidP="00463276">
      <w:pPr>
        <w:numPr>
          <w:ilvl w:val="0"/>
          <w:numId w:val="11"/>
        </w:numPr>
        <w:spacing w:after="0" w:line="360" w:lineRule="auto"/>
        <w:rPr>
          <w:rFonts w:ascii="Times New Roman" w:eastAsia="Times New Roman" w:hAnsi="Times New Roman" w:cs="Times New Roman"/>
          <w:lang w:eastAsia="hu-HU"/>
        </w:rPr>
      </w:pPr>
      <w:r w:rsidRPr="00C32E56">
        <w:rPr>
          <w:rFonts w:ascii="Times New Roman" w:eastAsia="Times New Roman" w:hAnsi="Times New Roman" w:cs="Times New Roman"/>
          <w:lang w:eastAsia="hu-HU"/>
        </w:rPr>
        <w:t>a valótlan tartalmú nyilatkozat alapján kötött szerződés semmis;</w:t>
      </w:r>
    </w:p>
    <w:p w:rsidR="00A834B6" w:rsidRPr="00C32E56" w:rsidRDefault="00A834B6" w:rsidP="00463276">
      <w:pPr>
        <w:numPr>
          <w:ilvl w:val="0"/>
          <w:numId w:val="11"/>
        </w:numPr>
        <w:spacing w:after="0" w:line="360" w:lineRule="auto"/>
        <w:rPr>
          <w:rFonts w:ascii="Times New Roman" w:eastAsia="Times New Roman" w:hAnsi="Times New Roman" w:cs="Times New Roman"/>
          <w:lang w:eastAsia="hu-HU"/>
        </w:rPr>
      </w:pPr>
      <w:r w:rsidRPr="00C32E56">
        <w:rPr>
          <w:rFonts w:ascii="Times New Roman" w:eastAsia="Times New Roman" w:hAnsi="Times New Roman" w:cs="Times New Roman"/>
          <w:lang w:eastAsia="hu-HU"/>
        </w:rPr>
        <w:t>jelen nyilatkozat késedelmes benyújtásából eredő jogkövetkezmény a nyilatkozattevőt/nyilatkozattevőket terheli.</w:t>
      </w:r>
    </w:p>
    <w:p w:rsidR="00A834B6" w:rsidRPr="00C32E56" w:rsidRDefault="00A834B6" w:rsidP="00463276">
      <w:pPr>
        <w:numPr>
          <w:ilvl w:val="0"/>
          <w:numId w:val="10"/>
        </w:numPr>
        <w:spacing w:after="0" w:line="360" w:lineRule="auto"/>
        <w:rPr>
          <w:rFonts w:ascii="Times New Roman" w:eastAsia="Times New Roman" w:hAnsi="Times New Roman" w:cs="Times New Roman"/>
          <w:lang w:eastAsia="hu-HU"/>
        </w:rPr>
      </w:pPr>
      <w:r w:rsidRPr="00C32E56">
        <w:rPr>
          <w:rFonts w:ascii="Times New Roman" w:eastAsia="Times New Roman" w:hAnsi="Times New Roman" w:cs="Times New Roman"/>
          <w:lang w:eastAsia="hu-HU"/>
        </w:rPr>
        <w:t>Kijelentem/kijelentjük és aláírásommal/aláírásunkkal büntetőjogi felelősségem/felelősségünk tudatában igazolom/igazoljuk, hogy a jelen nyilatkozatban foglaltak a valóságnak mindenben megfelelnek.</w:t>
      </w:r>
    </w:p>
    <w:p w:rsidR="00A834B6" w:rsidRPr="00C32E56" w:rsidRDefault="00A834B6" w:rsidP="00A128B7">
      <w:pPr>
        <w:spacing w:after="0" w:line="360" w:lineRule="auto"/>
        <w:ind w:left="720"/>
        <w:rPr>
          <w:rFonts w:ascii="Times New Roman" w:eastAsia="Times New Roman" w:hAnsi="Times New Roman" w:cs="Times New Roman"/>
          <w:lang w:eastAsia="hu-HU"/>
        </w:rPr>
      </w:pPr>
    </w:p>
    <w:p w:rsidR="00A834B6" w:rsidRPr="00C32E56" w:rsidRDefault="00A834B6" w:rsidP="00A128B7">
      <w:pPr>
        <w:spacing w:after="0" w:line="360" w:lineRule="auto"/>
        <w:rPr>
          <w:rFonts w:ascii="Times New Roman" w:eastAsia="Times New Roman" w:hAnsi="Times New Roman" w:cs="Times New Roman"/>
          <w:lang w:eastAsia="hu-HU"/>
        </w:rPr>
      </w:pPr>
      <w:r w:rsidRPr="00C32E56">
        <w:rPr>
          <w:rFonts w:ascii="Times New Roman" w:eastAsia="Times New Roman" w:hAnsi="Times New Roman" w:cs="Times New Roman"/>
          <w:lang w:eastAsia="hu-HU"/>
        </w:rPr>
        <w:t>Kelt</w:t>
      </w:r>
      <w:proofErr w:type="gramStart"/>
      <w:r w:rsidRPr="00C32E56">
        <w:rPr>
          <w:rFonts w:ascii="Times New Roman" w:eastAsia="Times New Roman" w:hAnsi="Times New Roman" w:cs="Times New Roman"/>
          <w:lang w:eastAsia="hu-HU"/>
        </w:rPr>
        <w:t>: …</w:t>
      </w:r>
      <w:proofErr w:type="gramEnd"/>
      <w:r w:rsidRPr="00C32E56">
        <w:rPr>
          <w:rFonts w:ascii="Times New Roman" w:eastAsia="Times New Roman" w:hAnsi="Times New Roman" w:cs="Times New Roman"/>
          <w:lang w:eastAsia="hu-HU"/>
        </w:rPr>
        <w:t>…………………..…………..</w:t>
      </w:r>
    </w:p>
    <w:p w:rsidR="00A834B6" w:rsidRPr="00C32E56" w:rsidRDefault="00A834B6" w:rsidP="00A128B7">
      <w:pPr>
        <w:spacing w:after="0" w:line="360" w:lineRule="auto"/>
        <w:rPr>
          <w:rFonts w:ascii="Times New Roman" w:eastAsia="Times New Roman" w:hAnsi="Times New Roman" w:cs="Times New Roman"/>
          <w:lang w:eastAsia="hu-HU"/>
        </w:rPr>
      </w:pPr>
    </w:p>
    <w:p w:rsidR="00A834B6" w:rsidRPr="00C32E56" w:rsidRDefault="00A834B6" w:rsidP="00A128B7">
      <w:pPr>
        <w:spacing w:after="0" w:line="360" w:lineRule="auto"/>
        <w:rPr>
          <w:rFonts w:ascii="Times New Roman" w:eastAsia="Times New Roman" w:hAnsi="Times New Roman" w:cs="Times New Roman"/>
          <w:lang w:eastAsia="hu-HU"/>
        </w:rPr>
      </w:pPr>
    </w:p>
    <w:tbl>
      <w:tblPr>
        <w:tblW w:w="0" w:type="auto"/>
        <w:tblLook w:val="00A0" w:firstRow="1" w:lastRow="0" w:firstColumn="1" w:lastColumn="0" w:noHBand="0" w:noVBand="0"/>
      </w:tblPr>
      <w:tblGrid>
        <w:gridCol w:w="4605"/>
      </w:tblGrid>
      <w:tr w:rsidR="00EA086A" w:rsidRPr="00C32E56" w:rsidTr="002E04EE">
        <w:tc>
          <w:tcPr>
            <w:tcW w:w="4605" w:type="dxa"/>
          </w:tcPr>
          <w:p w:rsidR="00EA086A" w:rsidRPr="00C32E56" w:rsidRDefault="00EA086A" w:rsidP="00A128B7">
            <w:pPr>
              <w:spacing w:after="0" w:line="360" w:lineRule="auto"/>
              <w:jc w:val="center"/>
              <w:rPr>
                <w:rFonts w:ascii="Times New Roman" w:eastAsia="Times New Roman" w:hAnsi="Times New Roman" w:cs="Times New Roman"/>
                <w:lang w:eastAsia="hu-HU"/>
              </w:rPr>
            </w:pPr>
            <w:r w:rsidRPr="00C32E56">
              <w:rPr>
                <w:rFonts w:ascii="Times New Roman" w:eastAsia="Times New Roman" w:hAnsi="Times New Roman" w:cs="Times New Roman"/>
                <w:lang w:eastAsia="hu-HU"/>
              </w:rPr>
              <w:t>_________________________</w:t>
            </w:r>
          </w:p>
        </w:tc>
      </w:tr>
      <w:tr w:rsidR="00EA086A" w:rsidRPr="00C32E56" w:rsidTr="002E04EE">
        <w:tc>
          <w:tcPr>
            <w:tcW w:w="4605" w:type="dxa"/>
          </w:tcPr>
          <w:p w:rsidR="00EA086A" w:rsidRPr="00C32E56" w:rsidRDefault="00EA086A" w:rsidP="00A128B7">
            <w:pPr>
              <w:spacing w:after="0" w:line="360" w:lineRule="auto"/>
              <w:jc w:val="center"/>
              <w:rPr>
                <w:rFonts w:ascii="Times New Roman" w:eastAsia="Times New Roman" w:hAnsi="Times New Roman" w:cs="Times New Roman"/>
                <w:lang w:eastAsia="hu-HU"/>
              </w:rPr>
            </w:pPr>
            <w:r w:rsidRPr="00C32E56">
              <w:rPr>
                <w:rFonts w:ascii="Times New Roman" w:eastAsia="Times New Roman" w:hAnsi="Times New Roman" w:cs="Times New Roman"/>
                <w:lang w:eastAsia="hu-HU"/>
              </w:rPr>
              <w:t>cégszerű aláírás</w:t>
            </w:r>
          </w:p>
        </w:tc>
      </w:tr>
    </w:tbl>
    <w:p w:rsidR="00594C5B" w:rsidRDefault="00594C5B" w:rsidP="00941BAC">
      <w:pPr>
        <w:spacing w:line="240" w:lineRule="auto"/>
        <w:jc w:val="both"/>
        <w:rPr>
          <w:sz w:val="24"/>
          <w:szCs w:val="24"/>
        </w:rPr>
      </w:pPr>
    </w:p>
    <w:p w:rsidR="00FD5FAD" w:rsidRDefault="00FD5FAD" w:rsidP="00941BAC">
      <w:pPr>
        <w:spacing w:line="240" w:lineRule="auto"/>
        <w:jc w:val="both"/>
        <w:rPr>
          <w:sz w:val="24"/>
          <w:szCs w:val="24"/>
        </w:rPr>
      </w:pPr>
    </w:p>
    <w:p w:rsidR="00FD5FAD" w:rsidRDefault="00FD5FAD" w:rsidP="00941BAC">
      <w:pPr>
        <w:spacing w:line="240" w:lineRule="auto"/>
        <w:jc w:val="both"/>
        <w:rPr>
          <w:sz w:val="24"/>
          <w:szCs w:val="24"/>
        </w:rPr>
      </w:pPr>
    </w:p>
    <w:p w:rsidR="00594C5B" w:rsidRDefault="00594C5B" w:rsidP="00941BAC">
      <w:pPr>
        <w:spacing w:line="240" w:lineRule="auto"/>
        <w:jc w:val="both"/>
        <w:rPr>
          <w:sz w:val="24"/>
          <w:szCs w:val="24"/>
        </w:rPr>
      </w:pPr>
    </w:p>
    <w:p w:rsidR="00594C5B" w:rsidRDefault="00594C5B" w:rsidP="00941BAC">
      <w:pPr>
        <w:spacing w:line="240" w:lineRule="auto"/>
        <w:jc w:val="both"/>
        <w:rPr>
          <w:sz w:val="24"/>
          <w:szCs w:val="24"/>
        </w:rPr>
      </w:pPr>
    </w:p>
    <w:p w:rsidR="00594C5B" w:rsidRDefault="00594C5B" w:rsidP="00941BAC">
      <w:pPr>
        <w:spacing w:line="240" w:lineRule="auto"/>
        <w:jc w:val="both"/>
        <w:rPr>
          <w:sz w:val="24"/>
          <w:szCs w:val="24"/>
        </w:rPr>
      </w:pPr>
    </w:p>
    <w:p w:rsidR="00594C5B" w:rsidRDefault="00594C5B" w:rsidP="00941BAC">
      <w:pPr>
        <w:spacing w:line="240" w:lineRule="auto"/>
        <w:jc w:val="both"/>
        <w:rPr>
          <w:sz w:val="24"/>
          <w:szCs w:val="24"/>
        </w:rPr>
      </w:pPr>
    </w:p>
    <w:p w:rsidR="00594C5B" w:rsidRDefault="00594C5B" w:rsidP="00941BAC">
      <w:pPr>
        <w:spacing w:line="240" w:lineRule="auto"/>
        <w:jc w:val="both"/>
        <w:rPr>
          <w:sz w:val="24"/>
          <w:szCs w:val="24"/>
        </w:rPr>
      </w:pPr>
    </w:p>
    <w:p w:rsidR="008F620A" w:rsidRDefault="008F620A" w:rsidP="00941BAC">
      <w:pPr>
        <w:spacing w:line="240" w:lineRule="auto"/>
        <w:jc w:val="both"/>
        <w:rPr>
          <w:sz w:val="24"/>
          <w:szCs w:val="24"/>
        </w:rPr>
      </w:pPr>
    </w:p>
    <w:p w:rsidR="00A834B6" w:rsidRPr="00FD5FAD" w:rsidRDefault="00FD5FAD" w:rsidP="00463276">
      <w:pPr>
        <w:pStyle w:val="Listaszerbekezds"/>
        <w:numPr>
          <w:ilvl w:val="0"/>
          <w:numId w:val="12"/>
        </w:numPr>
        <w:spacing w:line="240" w:lineRule="auto"/>
        <w:jc w:val="both"/>
        <w:rPr>
          <w:sz w:val="24"/>
          <w:szCs w:val="24"/>
        </w:rPr>
      </w:pPr>
      <w:r>
        <w:rPr>
          <w:rFonts w:ascii="Times New Roman Félkövér" w:hAnsi="Times New Roman Félkövér"/>
          <w:b/>
          <w:caps/>
          <w:sz w:val="24"/>
          <w:szCs w:val="24"/>
        </w:rPr>
        <w:lastRenderedPageBreak/>
        <w:t xml:space="preserve">rész: </w:t>
      </w:r>
      <w:r w:rsidRPr="00FD5FAD">
        <w:rPr>
          <w:rFonts w:ascii="Times New Roman Félkövér" w:hAnsi="Times New Roman Félkövér"/>
          <w:b/>
          <w:caps/>
          <w:sz w:val="24"/>
          <w:szCs w:val="24"/>
        </w:rPr>
        <w:t>OVF Hármashatárhegyi telephelyén (Budapest, III.16536/87. és Budapest, II.15965/2. hrsz területen levő adótornyos ingatlan)</w:t>
      </w:r>
      <w:r>
        <w:rPr>
          <w:rFonts w:ascii="Times New Roman Félkövér" w:hAnsi="Times New Roman Félkövér"/>
          <w:b/>
          <w:caps/>
          <w:sz w:val="24"/>
          <w:szCs w:val="24"/>
        </w:rPr>
        <w:t xml:space="preserve"> lévő őrzés-védelmi </w:t>
      </w:r>
      <w:proofErr w:type="gramStart"/>
      <w:r>
        <w:rPr>
          <w:rFonts w:ascii="Times New Roman Félkövér" w:hAnsi="Times New Roman Félkövér"/>
          <w:b/>
          <w:caps/>
          <w:sz w:val="24"/>
          <w:szCs w:val="24"/>
        </w:rPr>
        <w:t>és</w:t>
      </w:r>
      <w:proofErr w:type="gramEnd"/>
      <w:r>
        <w:rPr>
          <w:rFonts w:ascii="Times New Roman Félkövér" w:hAnsi="Times New Roman Félkövér"/>
          <w:b/>
          <w:caps/>
          <w:sz w:val="24"/>
          <w:szCs w:val="24"/>
        </w:rPr>
        <w:t xml:space="preserve"> portaszolgálati feladatok ellátása</w:t>
      </w:r>
    </w:p>
    <w:p w:rsidR="00A834B6" w:rsidRDefault="00A834B6" w:rsidP="00941BAC">
      <w:pPr>
        <w:spacing w:line="240" w:lineRule="auto"/>
        <w:jc w:val="both"/>
        <w:rPr>
          <w:sz w:val="24"/>
          <w:szCs w:val="24"/>
        </w:rPr>
      </w:pPr>
    </w:p>
    <w:p w:rsidR="00A834B6" w:rsidRDefault="00A834B6" w:rsidP="00941BAC">
      <w:pPr>
        <w:spacing w:line="240" w:lineRule="auto"/>
        <w:jc w:val="both"/>
        <w:rPr>
          <w:sz w:val="24"/>
          <w:szCs w:val="24"/>
        </w:rPr>
      </w:pPr>
    </w:p>
    <w:p w:rsidR="00C32E56" w:rsidRDefault="00C32E56" w:rsidP="00941BAC">
      <w:pPr>
        <w:spacing w:line="240" w:lineRule="auto"/>
        <w:jc w:val="both"/>
        <w:rPr>
          <w:sz w:val="24"/>
          <w:szCs w:val="24"/>
        </w:rPr>
      </w:pPr>
    </w:p>
    <w:p w:rsidR="00594C5B" w:rsidRDefault="00594C5B" w:rsidP="00941BAC">
      <w:pPr>
        <w:spacing w:line="240" w:lineRule="auto"/>
        <w:jc w:val="both"/>
        <w:rPr>
          <w:sz w:val="24"/>
          <w:szCs w:val="24"/>
        </w:rPr>
      </w:pPr>
    </w:p>
    <w:p w:rsidR="00594C5B" w:rsidRDefault="00594C5B" w:rsidP="00941BAC">
      <w:pPr>
        <w:spacing w:line="240" w:lineRule="auto"/>
        <w:jc w:val="both"/>
        <w:rPr>
          <w:sz w:val="24"/>
          <w:szCs w:val="24"/>
        </w:rPr>
      </w:pPr>
    </w:p>
    <w:p w:rsidR="00594C5B" w:rsidRDefault="00594C5B" w:rsidP="00941BAC">
      <w:pPr>
        <w:spacing w:line="240" w:lineRule="auto"/>
        <w:jc w:val="both"/>
        <w:rPr>
          <w:sz w:val="24"/>
          <w:szCs w:val="24"/>
        </w:rPr>
      </w:pPr>
    </w:p>
    <w:p w:rsidR="00594C5B" w:rsidRDefault="00594C5B" w:rsidP="00941BAC">
      <w:pPr>
        <w:spacing w:line="240" w:lineRule="auto"/>
        <w:jc w:val="both"/>
        <w:rPr>
          <w:sz w:val="24"/>
          <w:szCs w:val="24"/>
        </w:rPr>
      </w:pPr>
    </w:p>
    <w:p w:rsidR="00594C5B" w:rsidRDefault="00594C5B" w:rsidP="00941BAC">
      <w:pPr>
        <w:spacing w:line="240" w:lineRule="auto"/>
        <w:jc w:val="both"/>
        <w:rPr>
          <w:sz w:val="24"/>
          <w:szCs w:val="24"/>
        </w:rPr>
      </w:pPr>
    </w:p>
    <w:p w:rsidR="00FD5FAD" w:rsidRDefault="00FD5FAD" w:rsidP="00941BAC">
      <w:pPr>
        <w:spacing w:line="240" w:lineRule="auto"/>
        <w:jc w:val="both"/>
        <w:rPr>
          <w:sz w:val="24"/>
          <w:szCs w:val="24"/>
        </w:rPr>
      </w:pPr>
    </w:p>
    <w:p w:rsidR="00FD5FAD" w:rsidRDefault="00FD5FAD" w:rsidP="00941BAC">
      <w:pPr>
        <w:spacing w:line="240" w:lineRule="auto"/>
        <w:jc w:val="both"/>
        <w:rPr>
          <w:sz w:val="24"/>
          <w:szCs w:val="24"/>
        </w:rPr>
      </w:pPr>
    </w:p>
    <w:p w:rsidR="00594C5B" w:rsidRDefault="00594C5B" w:rsidP="00941BAC">
      <w:pPr>
        <w:spacing w:line="240" w:lineRule="auto"/>
        <w:jc w:val="both"/>
        <w:rPr>
          <w:sz w:val="24"/>
          <w:szCs w:val="24"/>
        </w:rPr>
      </w:pPr>
    </w:p>
    <w:p w:rsidR="00DB4A4C" w:rsidRDefault="00DB4A4C" w:rsidP="00941BAC">
      <w:pPr>
        <w:spacing w:line="240" w:lineRule="auto"/>
        <w:jc w:val="both"/>
        <w:rPr>
          <w:sz w:val="24"/>
          <w:szCs w:val="24"/>
        </w:rPr>
      </w:pPr>
    </w:p>
    <w:p w:rsidR="00DB4A4C" w:rsidRDefault="00DB4A4C" w:rsidP="00941BAC">
      <w:pPr>
        <w:spacing w:line="240" w:lineRule="auto"/>
        <w:jc w:val="both"/>
        <w:rPr>
          <w:sz w:val="24"/>
          <w:szCs w:val="24"/>
        </w:rPr>
      </w:pPr>
    </w:p>
    <w:p w:rsidR="00DB4A4C" w:rsidRDefault="00DB4A4C" w:rsidP="00941BAC">
      <w:pPr>
        <w:spacing w:line="240" w:lineRule="auto"/>
        <w:jc w:val="both"/>
        <w:rPr>
          <w:sz w:val="24"/>
          <w:szCs w:val="24"/>
        </w:rPr>
      </w:pPr>
    </w:p>
    <w:p w:rsidR="00DB4A4C" w:rsidRDefault="00DB4A4C" w:rsidP="00941BAC">
      <w:pPr>
        <w:spacing w:line="240" w:lineRule="auto"/>
        <w:jc w:val="both"/>
        <w:rPr>
          <w:sz w:val="24"/>
          <w:szCs w:val="24"/>
        </w:rPr>
      </w:pPr>
    </w:p>
    <w:p w:rsidR="00594C5B" w:rsidRDefault="00594C5B" w:rsidP="00941BAC">
      <w:pPr>
        <w:spacing w:line="240" w:lineRule="auto"/>
        <w:jc w:val="both"/>
        <w:rPr>
          <w:sz w:val="24"/>
          <w:szCs w:val="24"/>
        </w:rPr>
      </w:pPr>
    </w:p>
    <w:p w:rsidR="00EA086A" w:rsidRDefault="00EA086A" w:rsidP="00941BAC">
      <w:pPr>
        <w:spacing w:line="240" w:lineRule="auto"/>
        <w:jc w:val="both"/>
        <w:rPr>
          <w:sz w:val="24"/>
          <w:szCs w:val="24"/>
        </w:rPr>
      </w:pPr>
    </w:p>
    <w:p w:rsidR="00EA086A" w:rsidRDefault="00EA086A" w:rsidP="00941BAC">
      <w:pPr>
        <w:spacing w:line="240" w:lineRule="auto"/>
        <w:jc w:val="both"/>
        <w:rPr>
          <w:sz w:val="24"/>
          <w:szCs w:val="24"/>
        </w:rPr>
      </w:pPr>
    </w:p>
    <w:p w:rsidR="00EA086A" w:rsidRDefault="00EA086A" w:rsidP="00941BAC">
      <w:pPr>
        <w:spacing w:line="240" w:lineRule="auto"/>
        <w:jc w:val="both"/>
        <w:rPr>
          <w:sz w:val="24"/>
          <w:szCs w:val="24"/>
        </w:rPr>
      </w:pPr>
    </w:p>
    <w:p w:rsidR="00EA086A" w:rsidRDefault="00EA086A" w:rsidP="00941BAC">
      <w:pPr>
        <w:spacing w:line="240" w:lineRule="auto"/>
        <w:jc w:val="both"/>
        <w:rPr>
          <w:sz w:val="24"/>
          <w:szCs w:val="24"/>
        </w:rPr>
      </w:pPr>
    </w:p>
    <w:p w:rsidR="00EA086A" w:rsidRDefault="00EA086A" w:rsidP="00941BAC">
      <w:pPr>
        <w:spacing w:line="240" w:lineRule="auto"/>
        <w:jc w:val="both"/>
        <w:rPr>
          <w:sz w:val="24"/>
          <w:szCs w:val="24"/>
        </w:rPr>
      </w:pPr>
    </w:p>
    <w:p w:rsidR="00EA086A" w:rsidRDefault="00EA086A" w:rsidP="00941BAC">
      <w:pPr>
        <w:spacing w:line="240" w:lineRule="auto"/>
        <w:jc w:val="both"/>
        <w:rPr>
          <w:sz w:val="24"/>
          <w:szCs w:val="24"/>
        </w:rPr>
      </w:pPr>
    </w:p>
    <w:p w:rsidR="00EA086A" w:rsidRDefault="00EA086A" w:rsidP="00941BAC">
      <w:pPr>
        <w:spacing w:line="240" w:lineRule="auto"/>
        <w:jc w:val="both"/>
        <w:rPr>
          <w:sz w:val="24"/>
          <w:szCs w:val="24"/>
        </w:rPr>
      </w:pPr>
    </w:p>
    <w:p w:rsidR="00EA086A" w:rsidRDefault="00EA086A" w:rsidP="00941BAC">
      <w:pPr>
        <w:spacing w:line="240" w:lineRule="auto"/>
        <w:jc w:val="both"/>
        <w:rPr>
          <w:sz w:val="24"/>
          <w:szCs w:val="24"/>
        </w:rPr>
      </w:pPr>
    </w:p>
    <w:p w:rsidR="00EA086A" w:rsidRDefault="00EA086A" w:rsidP="00941BAC">
      <w:pPr>
        <w:spacing w:line="240" w:lineRule="auto"/>
        <w:jc w:val="both"/>
        <w:rPr>
          <w:sz w:val="24"/>
          <w:szCs w:val="24"/>
        </w:rPr>
      </w:pPr>
    </w:p>
    <w:p w:rsidR="00EA086A" w:rsidRDefault="00EA086A" w:rsidP="00941BAC">
      <w:pPr>
        <w:spacing w:line="240" w:lineRule="auto"/>
        <w:jc w:val="both"/>
        <w:rPr>
          <w:sz w:val="24"/>
          <w:szCs w:val="24"/>
        </w:rPr>
      </w:pPr>
    </w:p>
    <w:p w:rsidR="00594C5B" w:rsidRPr="00941BAC" w:rsidRDefault="00594C5B" w:rsidP="00594C5B">
      <w:pPr>
        <w:spacing w:after="0" w:line="240" w:lineRule="auto"/>
        <w:jc w:val="center"/>
        <w:rPr>
          <w:rFonts w:ascii="Times New Roman" w:eastAsia="Times New Roman" w:hAnsi="Times New Roman" w:cs="Times New Roman"/>
          <w:b/>
          <w:sz w:val="24"/>
          <w:szCs w:val="24"/>
          <w:lang w:eastAsia="hu-HU"/>
        </w:rPr>
      </w:pPr>
    </w:p>
    <w:p w:rsidR="008F620A" w:rsidRPr="008F620A" w:rsidRDefault="008F620A" w:rsidP="008F620A">
      <w:pPr>
        <w:shd w:val="clear" w:color="auto" w:fill="D9D9D9" w:themeFill="background1" w:themeFillShade="D9"/>
        <w:spacing w:after="0" w:line="240" w:lineRule="auto"/>
        <w:jc w:val="center"/>
        <w:rPr>
          <w:rFonts w:ascii="Times New Roman Félkövér" w:eastAsia="Times New Roman" w:hAnsi="Times New Roman Félkövér" w:cs="Times New Roman"/>
          <w:b/>
          <w:smallCaps/>
          <w:sz w:val="24"/>
          <w:szCs w:val="24"/>
          <w:lang w:eastAsia="hu-HU"/>
        </w:rPr>
      </w:pPr>
      <w:r w:rsidRPr="008F620A">
        <w:rPr>
          <w:rFonts w:ascii="Times New Roman Félkövér" w:eastAsia="Times New Roman" w:hAnsi="Times New Roman Félkövér" w:cs="Times New Roman"/>
          <w:b/>
          <w:smallCaps/>
          <w:sz w:val="24"/>
          <w:szCs w:val="24"/>
          <w:shd w:val="clear" w:color="auto" w:fill="D9D9D9" w:themeFill="background1" w:themeFillShade="D9"/>
          <w:lang w:eastAsia="hu-HU"/>
        </w:rPr>
        <w:t>VÁLLALKOZÁSI SZERZŐDÉS</w:t>
      </w:r>
    </w:p>
    <w:p w:rsidR="008F620A" w:rsidRPr="008F620A" w:rsidRDefault="008F620A" w:rsidP="008F620A">
      <w:pPr>
        <w:spacing w:after="0" w:line="240" w:lineRule="auto"/>
        <w:jc w:val="center"/>
        <w:rPr>
          <w:rFonts w:ascii="Times New Roman Félkövér" w:eastAsia="Times New Roman" w:hAnsi="Times New Roman Félkövér" w:cs="Times New Roman"/>
          <w:b/>
          <w:smallCaps/>
          <w:sz w:val="24"/>
          <w:szCs w:val="24"/>
          <w:lang w:eastAsia="hu-HU"/>
        </w:rPr>
      </w:pPr>
      <w:r w:rsidRPr="008F620A">
        <w:rPr>
          <w:rFonts w:ascii="Times New Roman Félkövér" w:eastAsia="Times New Roman" w:hAnsi="Times New Roman Félkövér" w:cs="Times New Roman"/>
          <w:b/>
          <w:smallCaps/>
          <w:sz w:val="24"/>
          <w:szCs w:val="24"/>
          <w:lang w:eastAsia="hu-HU"/>
        </w:rPr>
        <w:t>(tervezet)</w:t>
      </w:r>
    </w:p>
    <w:p w:rsidR="008F620A" w:rsidRPr="008F620A" w:rsidRDefault="008F620A" w:rsidP="008F620A">
      <w:pPr>
        <w:spacing w:after="0" w:line="240" w:lineRule="auto"/>
        <w:jc w:val="center"/>
        <w:rPr>
          <w:rFonts w:ascii="Times New Roman" w:eastAsia="Times New Roman" w:hAnsi="Times New Roman" w:cs="Times New Roman"/>
          <w:b/>
          <w:sz w:val="24"/>
          <w:szCs w:val="24"/>
          <w:lang w:eastAsia="hu-HU"/>
        </w:rPr>
      </w:pPr>
    </w:p>
    <w:p w:rsidR="008F620A" w:rsidRPr="008F620A" w:rsidRDefault="008F620A" w:rsidP="008F620A">
      <w:pPr>
        <w:spacing w:after="0" w:line="240" w:lineRule="auto"/>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Mely létrejött egyrészről:</w:t>
      </w:r>
    </w:p>
    <w:p w:rsidR="008F620A" w:rsidRPr="008F620A" w:rsidRDefault="008F620A" w:rsidP="008F620A">
      <w:pPr>
        <w:spacing w:after="0" w:line="240" w:lineRule="auto"/>
        <w:rPr>
          <w:rFonts w:ascii="Times New Roman" w:eastAsia="Times New Roman" w:hAnsi="Times New Roman" w:cs="Times New Roman"/>
          <w:lang w:eastAsia="hu-HU"/>
        </w:rPr>
      </w:pPr>
    </w:p>
    <w:p w:rsidR="008F620A" w:rsidRPr="008F620A" w:rsidRDefault="008F620A" w:rsidP="008F620A">
      <w:pPr>
        <w:spacing w:after="0" w:line="360" w:lineRule="auto"/>
        <w:outlineLvl w:val="0"/>
        <w:rPr>
          <w:rFonts w:ascii="Times New Roman" w:eastAsia="Times New Roman" w:hAnsi="Times New Roman" w:cs="Times New Roman"/>
          <w:b/>
          <w:lang w:eastAsia="hu-HU"/>
        </w:rPr>
      </w:pPr>
      <w:r w:rsidRPr="008F620A">
        <w:rPr>
          <w:rFonts w:ascii="Times New Roman" w:eastAsia="Times New Roman" w:hAnsi="Times New Roman" w:cs="Times New Roman"/>
          <w:b/>
          <w:lang w:eastAsia="hu-HU"/>
        </w:rPr>
        <w:t xml:space="preserve">Országos Vízügyi Főigazgatóság </w:t>
      </w:r>
    </w:p>
    <w:p w:rsidR="008F620A" w:rsidRPr="008F620A" w:rsidRDefault="008F620A" w:rsidP="008F620A">
      <w:pPr>
        <w:spacing w:after="0" w:line="360" w:lineRule="auto"/>
        <w:ind w:firstLine="426"/>
        <w:outlineLvl w:val="0"/>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Székhely: 1012 Budapest, Márvány utca a/d.</w:t>
      </w:r>
    </w:p>
    <w:p w:rsidR="008F620A" w:rsidRPr="008F620A" w:rsidRDefault="008F620A" w:rsidP="008F620A">
      <w:pPr>
        <w:spacing w:after="0" w:line="360" w:lineRule="auto"/>
        <w:ind w:firstLine="426"/>
        <w:outlineLvl w:val="0"/>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 xml:space="preserve">Képviseli: </w:t>
      </w:r>
      <w:proofErr w:type="spellStart"/>
      <w:r w:rsidRPr="008F620A">
        <w:rPr>
          <w:rFonts w:ascii="Times New Roman" w:eastAsia="Times New Roman" w:hAnsi="Times New Roman" w:cs="Times New Roman"/>
          <w:lang w:eastAsia="hu-HU"/>
        </w:rPr>
        <w:t>Somlyódy</w:t>
      </w:r>
      <w:proofErr w:type="spellEnd"/>
      <w:r w:rsidRPr="008F620A">
        <w:rPr>
          <w:rFonts w:ascii="Times New Roman" w:eastAsia="Times New Roman" w:hAnsi="Times New Roman" w:cs="Times New Roman"/>
          <w:lang w:eastAsia="hu-HU"/>
        </w:rPr>
        <w:t xml:space="preserve"> Balázs főigazgató</w:t>
      </w:r>
    </w:p>
    <w:p w:rsidR="008F620A" w:rsidRPr="008F620A" w:rsidRDefault="008F620A" w:rsidP="008F620A">
      <w:pPr>
        <w:spacing w:after="0" w:line="360" w:lineRule="auto"/>
        <w:ind w:firstLine="426"/>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Adószám: 15796019-2-41</w:t>
      </w:r>
    </w:p>
    <w:p w:rsidR="008F620A" w:rsidRPr="008F620A" w:rsidRDefault="008F620A" w:rsidP="008F620A">
      <w:pPr>
        <w:spacing w:after="0" w:line="360" w:lineRule="auto"/>
        <w:ind w:firstLine="426"/>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Államháztartási egyedi azonosító: 332317</w:t>
      </w:r>
    </w:p>
    <w:p w:rsidR="008F620A" w:rsidRPr="008F620A" w:rsidRDefault="008F620A" w:rsidP="008F620A">
      <w:pPr>
        <w:spacing w:after="0" w:line="360" w:lineRule="auto"/>
        <w:ind w:firstLine="426"/>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Pénzforgalmi jelzőszáma: 100320000-00319841-00000000</w:t>
      </w:r>
    </w:p>
    <w:p w:rsidR="008F620A" w:rsidRPr="008F620A" w:rsidRDefault="008F620A" w:rsidP="008F620A">
      <w:pPr>
        <w:spacing w:after="0" w:line="360" w:lineRule="auto"/>
        <w:ind w:firstLine="426"/>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Telefon: +36-1/225-44-00</w:t>
      </w:r>
    </w:p>
    <w:p w:rsidR="008F620A" w:rsidRPr="008F620A" w:rsidRDefault="008F620A" w:rsidP="008F620A">
      <w:pPr>
        <w:spacing w:after="0" w:line="360" w:lineRule="auto"/>
        <w:ind w:firstLine="426"/>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Fax: +36-1/212-70-73</w:t>
      </w:r>
    </w:p>
    <w:p w:rsidR="008F620A" w:rsidRPr="008F620A" w:rsidRDefault="008F620A" w:rsidP="008F620A">
      <w:pPr>
        <w:spacing w:after="0" w:line="360" w:lineRule="auto"/>
        <w:jc w:val="both"/>
        <w:rPr>
          <w:rFonts w:ascii="Times New Roman" w:eastAsia="Times New Roman" w:hAnsi="Times New Roman" w:cs="Times New Roman"/>
          <w:b/>
          <w:lang w:eastAsia="hu-HU"/>
        </w:rPr>
      </w:pPr>
      <w:proofErr w:type="gramStart"/>
      <w:r w:rsidRPr="008F620A">
        <w:rPr>
          <w:rFonts w:ascii="Times New Roman" w:eastAsia="Times New Roman" w:hAnsi="Times New Roman" w:cs="Times New Roman"/>
          <w:b/>
          <w:lang w:eastAsia="hu-HU"/>
        </w:rPr>
        <w:t>mint</w:t>
      </w:r>
      <w:proofErr w:type="gramEnd"/>
      <w:r w:rsidRPr="008F620A">
        <w:rPr>
          <w:rFonts w:ascii="Times New Roman" w:eastAsia="Times New Roman" w:hAnsi="Times New Roman" w:cs="Times New Roman"/>
          <w:b/>
          <w:lang w:eastAsia="hu-HU"/>
        </w:rPr>
        <w:t xml:space="preserve"> Megrendelő (továbbiakban: Megrendelő),</w:t>
      </w:r>
    </w:p>
    <w:p w:rsidR="008F620A" w:rsidRPr="008F620A" w:rsidRDefault="008F620A" w:rsidP="008F620A">
      <w:pPr>
        <w:spacing w:after="0" w:line="240" w:lineRule="auto"/>
        <w:jc w:val="both"/>
        <w:rPr>
          <w:rFonts w:ascii="Times New Roman" w:eastAsia="Times New Roman" w:hAnsi="Times New Roman" w:cs="Times New Roman"/>
          <w:b/>
          <w:lang w:eastAsia="hu-HU"/>
        </w:rPr>
      </w:pPr>
    </w:p>
    <w:p w:rsidR="008F620A" w:rsidRPr="008F620A" w:rsidRDefault="008F620A" w:rsidP="008F620A">
      <w:pPr>
        <w:spacing w:after="0" w:line="360" w:lineRule="auto"/>
        <w:jc w:val="both"/>
        <w:rPr>
          <w:rFonts w:ascii="Times New Roman" w:eastAsia="Times New Roman" w:hAnsi="Times New Roman" w:cs="Times New Roman"/>
          <w:lang w:eastAsia="hu-HU"/>
        </w:rPr>
      </w:pPr>
      <w:proofErr w:type="gramStart"/>
      <w:r w:rsidRPr="008F620A">
        <w:rPr>
          <w:rFonts w:ascii="Times New Roman" w:eastAsia="Times New Roman" w:hAnsi="Times New Roman" w:cs="Times New Roman"/>
          <w:lang w:eastAsia="hu-HU"/>
        </w:rPr>
        <w:t>másrészről</w:t>
      </w:r>
      <w:proofErr w:type="gramEnd"/>
      <w:r w:rsidRPr="008F620A">
        <w:rPr>
          <w:rFonts w:ascii="Times New Roman" w:eastAsia="Times New Roman" w:hAnsi="Times New Roman" w:cs="Times New Roman"/>
          <w:lang w:eastAsia="hu-HU"/>
        </w:rPr>
        <w:t>:</w:t>
      </w:r>
    </w:p>
    <w:p w:rsidR="008F620A" w:rsidRPr="008F620A" w:rsidRDefault="008F620A" w:rsidP="008F620A">
      <w:pPr>
        <w:spacing w:after="0" w:line="360" w:lineRule="auto"/>
        <w:jc w:val="both"/>
        <w:rPr>
          <w:rFonts w:ascii="Times New Roman" w:eastAsia="Times New Roman" w:hAnsi="Times New Roman" w:cs="Times New Roman"/>
          <w:lang w:eastAsia="hu-HU"/>
        </w:rPr>
      </w:pPr>
    </w:p>
    <w:p w:rsidR="008F620A" w:rsidRPr="008F620A" w:rsidRDefault="008F620A" w:rsidP="008F620A">
      <w:pPr>
        <w:spacing w:after="0" w:line="360" w:lineRule="auto"/>
        <w:jc w:val="both"/>
        <w:rPr>
          <w:rFonts w:ascii="Times New Roman" w:eastAsia="Times New Roman" w:hAnsi="Times New Roman" w:cs="Times New Roman"/>
          <w:b/>
          <w:lang w:eastAsia="hu-HU"/>
        </w:rPr>
      </w:pPr>
      <w:r w:rsidRPr="008F620A">
        <w:rPr>
          <w:rFonts w:ascii="Times New Roman" w:eastAsia="Times New Roman" w:hAnsi="Times New Roman" w:cs="Times New Roman"/>
          <w:b/>
          <w:lang w:eastAsia="hu-HU"/>
        </w:rPr>
        <w:t xml:space="preserve">Név: </w:t>
      </w:r>
    </w:p>
    <w:p w:rsidR="008F620A" w:rsidRPr="008F620A" w:rsidRDefault="008F620A" w:rsidP="008F620A">
      <w:pPr>
        <w:spacing w:after="0" w:line="360" w:lineRule="auto"/>
        <w:ind w:left="426"/>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 xml:space="preserve">Székhely: </w:t>
      </w:r>
    </w:p>
    <w:p w:rsidR="008F620A" w:rsidRPr="008F620A" w:rsidRDefault="008F620A" w:rsidP="008F620A">
      <w:pPr>
        <w:spacing w:after="0" w:line="360" w:lineRule="auto"/>
        <w:ind w:left="426"/>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 xml:space="preserve">Cégjegyzékszám: </w:t>
      </w:r>
    </w:p>
    <w:p w:rsidR="008F620A" w:rsidRPr="008F620A" w:rsidRDefault="008F620A" w:rsidP="008F620A">
      <w:pPr>
        <w:spacing w:after="0" w:line="360" w:lineRule="auto"/>
        <w:ind w:left="426"/>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 xml:space="preserve">Adószám: </w:t>
      </w:r>
    </w:p>
    <w:p w:rsidR="008F620A" w:rsidRPr="008F620A" w:rsidRDefault="008F620A" w:rsidP="008F620A">
      <w:pPr>
        <w:spacing w:after="0" w:line="360" w:lineRule="auto"/>
        <w:ind w:left="426"/>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 xml:space="preserve">Pénzforgalmi jelzőszáma: </w:t>
      </w:r>
    </w:p>
    <w:p w:rsidR="008F620A" w:rsidRPr="008F620A" w:rsidRDefault="008F620A" w:rsidP="008F620A">
      <w:pPr>
        <w:spacing w:after="0" w:line="360" w:lineRule="auto"/>
        <w:ind w:left="426"/>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 xml:space="preserve">Képviseli: </w:t>
      </w:r>
    </w:p>
    <w:p w:rsidR="008F620A" w:rsidRPr="008F620A" w:rsidRDefault="008F620A" w:rsidP="008F620A">
      <w:pPr>
        <w:spacing w:after="0" w:line="360" w:lineRule="auto"/>
        <w:jc w:val="both"/>
        <w:rPr>
          <w:rFonts w:ascii="Times New Roman" w:eastAsia="Times New Roman" w:hAnsi="Times New Roman" w:cs="Times New Roman"/>
          <w:b/>
          <w:lang w:eastAsia="hu-HU"/>
        </w:rPr>
      </w:pPr>
    </w:p>
    <w:p w:rsidR="008F620A" w:rsidRPr="008F620A" w:rsidRDefault="008F620A" w:rsidP="008F620A">
      <w:pPr>
        <w:spacing w:after="0" w:line="360" w:lineRule="auto"/>
        <w:jc w:val="both"/>
        <w:rPr>
          <w:rFonts w:ascii="Times New Roman" w:eastAsia="Times New Roman" w:hAnsi="Times New Roman" w:cs="Times New Roman"/>
          <w:lang w:eastAsia="hu-HU"/>
        </w:rPr>
      </w:pPr>
      <w:proofErr w:type="gramStart"/>
      <w:r w:rsidRPr="008F620A">
        <w:rPr>
          <w:rFonts w:ascii="Times New Roman" w:eastAsia="Times New Roman" w:hAnsi="Times New Roman" w:cs="Times New Roman"/>
          <w:b/>
          <w:lang w:eastAsia="hu-HU"/>
        </w:rPr>
        <w:t>mint</w:t>
      </w:r>
      <w:proofErr w:type="gramEnd"/>
      <w:r w:rsidRPr="008F620A">
        <w:rPr>
          <w:rFonts w:ascii="Times New Roman" w:eastAsia="Times New Roman" w:hAnsi="Times New Roman" w:cs="Times New Roman"/>
          <w:b/>
          <w:lang w:eastAsia="hu-HU"/>
        </w:rPr>
        <w:t xml:space="preserve"> Vállalkozó (a továbbiakban Vállalkozó, együttesen: Felek) </w:t>
      </w:r>
      <w:r w:rsidRPr="008F620A">
        <w:rPr>
          <w:rFonts w:ascii="Times New Roman" w:eastAsia="Times New Roman" w:hAnsi="Times New Roman" w:cs="Times New Roman"/>
          <w:lang w:eastAsia="hu-HU"/>
        </w:rPr>
        <w:t>között alulírott helyen és időben az alábbi feltételek szerint:</w:t>
      </w:r>
    </w:p>
    <w:p w:rsidR="008F620A" w:rsidRPr="008F620A" w:rsidRDefault="008F620A" w:rsidP="008F620A">
      <w:pPr>
        <w:spacing w:after="0" w:line="240" w:lineRule="auto"/>
        <w:rPr>
          <w:rFonts w:ascii="Times New Roman" w:eastAsia="Times New Roman" w:hAnsi="Times New Roman" w:cs="Times New Roman"/>
          <w:b/>
          <w:lang w:eastAsia="hu-HU"/>
        </w:rPr>
      </w:pPr>
    </w:p>
    <w:p w:rsidR="008F620A" w:rsidRPr="008F620A" w:rsidRDefault="008F620A" w:rsidP="008F620A">
      <w:pPr>
        <w:spacing w:before="240" w:after="0" w:line="240" w:lineRule="auto"/>
        <w:jc w:val="center"/>
        <w:rPr>
          <w:rFonts w:ascii="Times New Roman" w:eastAsia="Times New Roman" w:hAnsi="Times New Roman" w:cs="Times New Roman"/>
          <w:b/>
          <w:lang w:eastAsia="hu-HU"/>
        </w:rPr>
      </w:pPr>
      <w:r w:rsidRPr="008F620A">
        <w:rPr>
          <w:rFonts w:ascii="Times New Roman" w:eastAsia="Times New Roman" w:hAnsi="Times New Roman" w:cs="Times New Roman"/>
          <w:b/>
          <w:lang w:eastAsia="hu-HU"/>
        </w:rPr>
        <w:t>Előzmények</w:t>
      </w:r>
    </w:p>
    <w:p w:rsidR="008F620A" w:rsidRPr="008F620A" w:rsidRDefault="008F620A" w:rsidP="008F620A">
      <w:pPr>
        <w:spacing w:after="0" w:line="240" w:lineRule="auto"/>
        <w:jc w:val="both"/>
        <w:rPr>
          <w:rFonts w:ascii="Times New Roman" w:eastAsia="Times New Roman" w:hAnsi="Times New Roman" w:cs="Times New Roman"/>
          <w:lang w:eastAsia="hu-HU"/>
        </w:rPr>
      </w:pPr>
    </w:p>
    <w:p w:rsidR="008F620A" w:rsidRPr="008F620A" w:rsidRDefault="008F620A" w:rsidP="008F620A">
      <w:pPr>
        <w:spacing w:after="0" w:line="36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 xml:space="preserve">Felek rögzítik, hogy a Megrendelő, mint ajánlatkérő </w:t>
      </w:r>
      <w:r w:rsidR="00D40E1F" w:rsidRPr="00C95070">
        <w:rPr>
          <w:rFonts w:ascii="Times New Roman" w:hAnsi="Times New Roman" w:cs="Times New Roman"/>
          <w:b/>
        </w:rPr>
        <w:t>„Portaszolgálat és őrzés-védelmi feladatok ellátása vállalkozási szerződés keretében az OVF központi irodaépületében, valamint az OV</w:t>
      </w:r>
      <w:r w:rsidR="00D40E1F">
        <w:rPr>
          <w:rFonts w:ascii="Times New Roman" w:hAnsi="Times New Roman" w:cs="Times New Roman"/>
          <w:b/>
        </w:rPr>
        <w:t>F Hármashatár-hegyi telephelyén</w:t>
      </w:r>
      <w:r w:rsidR="00D40E1F" w:rsidRPr="00C95070">
        <w:rPr>
          <w:rFonts w:ascii="Times New Roman" w:hAnsi="Times New Roman" w:cs="Times New Roman"/>
          <w:b/>
        </w:rPr>
        <w:t>”</w:t>
      </w:r>
      <w:r w:rsidRPr="008F620A">
        <w:rPr>
          <w:rFonts w:ascii="Times New Roman" w:eastAsia="Times New Roman" w:hAnsi="Times New Roman" w:cs="Times New Roman"/>
          <w:lang w:eastAsia="hu-HU"/>
        </w:rPr>
        <w:t xml:space="preserve"> tárgyában, a közbeszerzésekről szóló 2011. évi CVIII. törvény (továbbiakban: Kbt.) 121. § (1) bekezdés b) pontja alapján nemzeti, nyílt közbeszerzési eljárást indított, mely eljárásban a Vállalkozó érvényes ajánlatot tett. Az ajánlati felhívás a Közbeszerzési Értesítőben </w:t>
      </w:r>
      <w:r w:rsidR="00EA086A">
        <w:rPr>
          <w:rFonts w:ascii="Times New Roman" w:eastAsia="Times New Roman" w:hAnsi="Times New Roman" w:cs="Times New Roman"/>
          <w:lang w:eastAsia="hu-HU"/>
        </w:rPr>
        <w:t>20377/2015. szám alatt jelent meg, 2015. október 14. napján</w:t>
      </w:r>
      <w:r w:rsidRPr="008F620A">
        <w:rPr>
          <w:rFonts w:ascii="Times New Roman" w:eastAsia="Times New Roman" w:hAnsi="Times New Roman" w:cs="Times New Roman"/>
          <w:lang w:eastAsia="hu-HU"/>
        </w:rPr>
        <w:t>.</w:t>
      </w:r>
    </w:p>
    <w:p w:rsidR="008F620A" w:rsidRPr="008F620A" w:rsidRDefault="008F620A" w:rsidP="008F620A">
      <w:pPr>
        <w:spacing w:after="0" w:line="36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 xml:space="preserve">A közbeszerzési eljárás során a Megrendelő számára a legkedvezőbb érvényes ajánlatot Vállalkozó tette. Felek rögzítik, hogy az ajánlati felhívás, a közbeszerzési dokumentáció, valamint Vállalkozó ajánlata jelen szerződés (továbbiakban: Szerződés) elválaszthatatlan mellékletét képezi, abban az esetben is, ha azok fizikailag nem kerültek csatolásra. </w:t>
      </w:r>
    </w:p>
    <w:p w:rsidR="008F620A" w:rsidRPr="008F620A" w:rsidRDefault="00A667DC" w:rsidP="008F620A">
      <w:pPr>
        <w:spacing w:after="0" w:line="36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lastRenderedPageBreak/>
        <w:t>Felek az ajánlat</w:t>
      </w:r>
      <w:r w:rsidR="008F620A" w:rsidRPr="008F620A">
        <w:rPr>
          <w:rFonts w:ascii="Times New Roman" w:eastAsia="Times New Roman" w:hAnsi="Times New Roman" w:cs="Times New Roman"/>
          <w:lang w:eastAsia="hu-HU"/>
        </w:rPr>
        <w:t>i felhívásban, ajánlattételi dokumentációban és mellékleteiben, az esetleges kiegészítő tájékoztatásokban, valamint az ajánlatban és annak mellékleteiben rögzített feltételeknek megfelelően a Szerződést kötik.</w:t>
      </w:r>
    </w:p>
    <w:p w:rsidR="008F620A" w:rsidRPr="008F620A" w:rsidRDefault="008F620A" w:rsidP="008F620A">
      <w:pPr>
        <w:spacing w:after="0" w:line="240" w:lineRule="auto"/>
        <w:jc w:val="both"/>
        <w:rPr>
          <w:rFonts w:ascii="Times New Roman" w:eastAsia="Times New Roman" w:hAnsi="Times New Roman" w:cs="Times New Roman"/>
          <w:sz w:val="24"/>
          <w:szCs w:val="24"/>
          <w:lang w:eastAsia="hu-HU"/>
        </w:rPr>
      </w:pPr>
    </w:p>
    <w:p w:rsidR="008F620A" w:rsidRPr="008F620A" w:rsidRDefault="008F620A" w:rsidP="008F620A">
      <w:pPr>
        <w:spacing w:after="0" w:line="240" w:lineRule="auto"/>
        <w:jc w:val="both"/>
        <w:rPr>
          <w:rFonts w:ascii="Times New Roman" w:eastAsia="Times New Roman" w:hAnsi="Times New Roman" w:cs="Times New Roman"/>
          <w:sz w:val="24"/>
          <w:szCs w:val="24"/>
          <w:lang w:eastAsia="hu-HU"/>
        </w:rPr>
      </w:pPr>
    </w:p>
    <w:p w:rsidR="008F620A" w:rsidRPr="008F620A" w:rsidRDefault="008F620A" w:rsidP="00463276">
      <w:pPr>
        <w:numPr>
          <w:ilvl w:val="0"/>
          <w:numId w:val="21"/>
        </w:numPr>
        <w:spacing w:after="0" w:line="240" w:lineRule="auto"/>
        <w:ind w:left="0" w:firstLine="0"/>
        <w:contextualSpacing/>
        <w:jc w:val="center"/>
        <w:rPr>
          <w:rFonts w:ascii="Times New Roman" w:eastAsia="Times New Roman" w:hAnsi="Times New Roman" w:cs="Times New Roman"/>
          <w:b/>
          <w:lang w:eastAsia="hu-HU"/>
        </w:rPr>
      </w:pPr>
      <w:r w:rsidRPr="008F620A">
        <w:rPr>
          <w:rFonts w:ascii="Times New Roman" w:eastAsia="Times New Roman" w:hAnsi="Times New Roman" w:cs="Times New Roman"/>
          <w:b/>
          <w:lang w:eastAsia="hu-HU"/>
        </w:rPr>
        <w:t>Szerződés tárgya</w:t>
      </w:r>
    </w:p>
    <w:p w:rsidR="008F620A" w:rsidRPr="008F620A" w:rsidRDefault="008F620A" w:rsidP="008F620A">
      <w:pPr>
        <w:spacing w:after="0" w:line="240" w:lineRule="auto"/>
        <w:jc w:val="both"/>
        <w:rPr>
          <w:rFonts w:ascii="Times New Roman" w:eastAsia="Times New Roman" w:hAnsi="Times New Roman" w:cs="Times New Roman"/>
          <w:lang w:eastAsia="hu-HU"/>
        </w:rPr>
      </w:pPr>
    </w:p>
    <w:p w:rsidR="008F620A" w:rsidRPr="008F620A" w:rsidRDefault="008F620A" w:rsidP="008F620A">
      <w:pPr>
        <w:spacing w:after="0" w:line="36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1.1. Megrendelő megrendeli, a Vállalkozó elvállalja a Megrendelő vagyonkezelésében, illetőleg használatában álló, jelen szerződésben rögzített ingatlanokon történő személy és vagyonvédelmi feladatok folyamatos ellátását, jelen szerződésben meghatározott feltételek szerint.</w:t>
      </w:r>
    </w:p>
    <w:p w:rsidR="008F620A" w:rsidRPr="008F620A" w:rsidRDefault="008F620A" w:rsidP="008F620A">
      <w:pPr>
        <w:spacing w:line="240" w:lineRule="auto"/>
        <w:jc w:val="both"/>
        <w:rPr>
          <w:sz w:val="24"/>
          <w:szCs w:val="24"/>
        </w:rPr>
      </w:pPr>
    </w:p>
    <w:p w:rsidR="008F620A" w:rsidRPr="008F620A" w:rsidRDefault="008F620A" w:rsidP="00463276">
      <w:pPr>
        <w:pStyle w:val="Listaszerbekezds"/>
        <w:numPr>
          <w:ilvl w:val="1"/>
          <w:numId w:val="21"/>
        </w:numPr>
        <w:spacing w:line="360" w:lineRule="auto"/>
        <w:ind w:left="0" w:firstLine="0"/>
        <w:jc w:val="both"/>
        <w:rPr>
          <w:b/>
          <w:sz w:val="24"/>
          <w:szCs w:val="24"/>
        </w:rPr>
      </w:pPr>
      <w:r w:rsidRPr="008F620A">
        <w:rPr>
          <w:rFonts w:ascii="Times New Roman Félkövér" w:hAnsi="Times New Roman Félkövér"/>
          <w:b/>
          <w:smallCaps/>
          <w:sz w:val="24"/>
          <w:szCs w:val="24"/>
        </w:rPr>
        <w:t>folyamatos élőerős portaszolgálati, őrzés-védelmi feladatok teljes körű ellátása</w:t>
      </w:r>
      <w:r>
        <w:rPr>
          <w:rFonts w:ascii="Times New Roman Félkövér" w:hAnsi="Times New Roman Félkövér"/>
          <w:b/>
          <w:smallCaps/>
          <w:sz w:val="24"/>
          <w:szCs w:val="24"/>
        </w:rPr>
        <w:t xml:space="preserve"> az</w:t>
      </w:r>
      <w:r w:rsidRPr="008F620A">
        <w:rPr>
          <w:rFonts w:ascii="Times New Roman Félkövér" w:hAnsi="Times New Roman Félkövér"/>
          <w:b/>
          <w:smallCaps/>
          <w:sz w:val="24"/>
          <w:szCs w:val="24"/>
        </w:rPr>
        <w:t xml:space="preserve"> </w:t>
      </w:r>
      <w:r w:rsidR="00FD5FAD" w:rsidRPr="008F620A">
        <w:rPr>
          <w:rFonts w:ascii="Times New Roman Félkövér" w:hAnsi="Times New Roman Félkövér"/>
          <w:b/>
          <w:smallCaps/>
          <w:sz w:val="24"/>
          <w:szCs w:val="24"/>
        </w:rPr>
        <w:t>OVF Hármashatárhegyi telephelyén (</w:t>
      </w:r>
      <w:proofErr w:type="gramStart"/>
      <w:r w:rsidR="00FD5FAD" w:rsidRPr="008F620A">
        <w:rPr>
          <w:rFonts w:ascii="Times New Roman Félkövér" w:hAnsi="Times New Roman Félkövér"/>
          <w:b/>
          <w:smallCaps/>
          <w:sz w:val="24"/>
          <w:szCs w:val="24"/>
        </w:rPr>
        <w:t>Budapest,</w:t>
      </w:r>
      <w:proofErr w:type="gramEnd"/>
      <w:r w:rsidR="00FD5FAD" w:rsidRPr="008F620A">
        <w:rPr>
          <w:rFonts w:ascii="Times New Roman Félkövér" w:hAnsi="Times New Roman Félkövér"/>
          <w:b/>
          <w:smallCaps/>
          <w:sz w:val="24"/>
          <w:szCs w:val="24"/>
        </w:rPr>
        <w:t xml:space="preserve"> III.16536/87. és </w:t>
      </w:r>
      <w:proofErr w:type="gramStart"/>
      <w:r w:rsidR="00FD5FAD" w:rsidRPr="008F620A">
        <w:rPr>
          <w:rFonts w:ascii="Times New Roman Félkövér" w:hAnsi="Times New Roman Félkövér"/>
          <w:b/>
          <w:smallCaps/>
          <w:sz w:val="24"/>
          <w:szCs w:val="24"/>
        </w:rPr>
        <w:t>Budapest,</w:t>
      </w:r>
      <w:proofErr w:type="gramEnd"/>
      <w:r w:rsidR="00FD5FAD" w:rsidRPr="008F620A">
        <w:rPr>
          <w:rFonts w:ascii="Times New Roman Félkövér" w:hAnsi="Times New Roman Félkövér"/>
          <w:b/>
          <w:smallCaps/>
          <w:sz w:val="24"/>
          <w:szCs w:val="24"/>
        </w:rPr>
        <w:t xml:space="preserve"> II.15965/2. </w:t>
      </w:r>
      <w:proofErr w:type="spellStart"/>
      <w:r w:rsidR="00FD5FAD" w:rsidRPr="008F620A">
        <w:rPr>
          <w:rFonts w:ascii="Times New Roman Félkövér" w:hAnsi="Times New Roman Félkövér"/>
          <w:b/>
          <w:smallCaps/>
          <w:sz w:val="24"/>
          <w:szCs w:val="24"/>
        </w:rPr>
        <w:t>hrsz</w:t>
      </w:r>
      <w:proofErr w:type="spellEnd"/>
      <w:r w:rsidR="00FD5FAD" w:rsidRPr="008F620A">
        <w:rPr>
          <w:rFonts w:ascii="Times New Roman Félkövér" w:hAnsi="Times New Roman Félkövér"/>
          <w:b/>
          <w:smallCaps/>
          <w:sz w:val="24"/>
          <w:szCs w:val="24"/>
        </w:rPr>
        <w:t xml:space="preserve"> területen levő adótornyos ingatlan)</w:t>
      </w:r>
      <w:r w:rsidRPr="008F620A">
        <w:rPr>
          <w:rFonts w:ascii="Times New Roman Félkövér" w:hAnsi="Times New Roman Félkövér"/>
          <w:b/>
          <w:smallCaps/>
          <w:sz w:val="24"/>
          <w:szCs w:val="24"/>
        </w:rPr>
        <w:t>.</w:t>
      </w:r>
    </w:p>
    <w:p w:rsidR="008F620A" w:rsidRPr="008F620A" w:rsidRDefault="008F620A" w:rsidP="008F620A">
      <w:pPr>
        <w:contextualSpacing/>
        <w:rPr>
          <w:sz w:val="24"/>
          <w:szCs w:val="24"/>
        </w:rPr>
      </w:pPr>
    </w:p>
    <w:p w:rsidR="008F620A" w:rsidRDefault="008F620A" w:rsidP="00463276">
      <w:pPr>
        <w:pStyle w:val="Listaszerbekezds"/>
        <w:numPr>
          <w:ilvl w:val="1"/>
          <w:numId w:val="21"/>
        </w:numPr>
        <w:spacing w:line="360" w:lineRule="auto"/>
        <w:ind w:left="0" w:firstLine="0"/>
        <w:jc w:val="both"/>
      </w:pPr>
      <w:r w:rsidRPr="008F620A">
        <w:t>Ennek keretében a Vállalkozó által teljesítendő feladatok</w:t>
      </w:r>
    </w:p>
    <w:p w:rsidR="008F620A" w:rsidRDefault="008F620A" w:rsidP="008F620A">
      <w:pPr>
        <w:pStyle w:val="Listaszerbekezds"/>
      </w:pPr>
    </w:p>
    <w:p w:rsidR="000A7C5F" w:rsidRPr="000A7C5F" w:rsidRDefault="000A7C5F" w:rsidP="00463276">
      <w:pPr>
        <w:pStyle w:val="Listaszerbekezds"/>
        <w:numPr>
          <w:ilvl w:val="2"/>
          <w:numId w:val="21"/>
        </w:numPr>
        <w:tabs>
          <w:tab w:val="left" w:pos="851"/>
        </w:tabs>
        <w:spacing w:line="360" w:lineRule="auto"/>
        <w:ind w:left="709" w:hanging="709"/>
        <w:jc w:val="both"/>
      </w:pPr>
      <w:r w:rsidRPr="000A7C5F">
        <w:t>Vállalkozó köteles az élőerős őrzés-védelmi, valamint portaszolgálati feladatokat 1 fő biztonsági őrrel ellátni a kijelölt helyen (Kijelölt helye: őrkonténer), illetve a meghatározott munkaterületen. Igényelt szolgáltatás időtartama: hétfőtől-vasárnapig: 00:</w:t>
      </w:r>
      <w:proofErr w:type="spellStart"/>
      <w:r w:rsidRPr="000A7C5F">
        <w:t>00</w:t>
      </w:r>
      <w:proofErr w:type="spellEnd"/>
      <w:r w:rsidRPr="000A7C5F">
        <w:t xml:space="preserve"> – 24:00 óra között, 7*24 órában (heti 168 óra). Az őrszolgálat részére őrkonténert kell elhelyezni, illetőleg a helyszínen biztosítani, amelyhez az áramellátást a Megrendelő biztosítja. Az őrzött objektum kerítésére 1 db táblát kell kihelyezni, amely az őrszolgálat megnevezését tartalmazza.</w:t>
      </w:r>
    </w:p>
    <w:p w:rsidR="000A7C5F" w:rsidRPr="000A7C5F" w:rsidRDefault="000A7C5F" w:rsidP="00463276">
      <w:pPr>
        <w:pStyle w:val="Listaszerbekezds"/>
        <w:numPr>
          <w:ilvl w:val="2"/>
          <w:numId w:val="21"/>
        </w:numPr>
        <w:tabs>
          <w:tab w:val="left" w:pos="851"/>
        </w:tabs>
        <w:spacing w:line="360" w:lineRule="auto"/>
        <w:ind w:left="709" w:hanging="709"/>
        <w:jc w:val="both"/>
      </w:pPr>
      <w:r w:rsidRPr="000A7C5F">
        <w:t>Vállalkozó az élőerős őrzés-védelmi feladatok ellátása keretében teljesítendő feladatokat a fenti helyszínen a jelen szerződés 1. számú mellékletét képező Vagyonvédelmi és Biztonságtechnikai-, valamint Őrutasításában foglaltak szerint köteles ellátni. (17/2012. számú Főigazgatói utasítás)</w:t>
      </w:r>
    </w:p>
    <w:p w:rsidR="000A7C5F" w:rsidRPr="000A7C5F" w:rsidRDefault="000A7C5F" w:rsidP="00463276">
      <w:pPr>
        <w:pStyle w:val="Listaszerbekezds"/>
        <w:numPr>
          <w:ilvl w:val="2"/>
          <w:numId w:val="21"/>
        </w:numPr>
        <w:tabs>
          <w:tab w:val="left" w:pos="851"/>
        </w:tabs>
        <w:spacing w:line="360" w:lineRule="auto"/>
        <w:ind w:left="709" w:hanging="709"/>
        <w:jc w:val="both"/>
      </w:pPr>
      <w:r w:rsidRPr="000A7C5F">
        <w:t>Vállalkozó az élőerős őrzés-védelmi feladatok ellátása keretében az alábbi feladatokat látja el:</w:t>
      </w:r>
    </w:p>
    <w:p w:rsidR="000A7C5F" w:rsidRPr="000A7C5F" w:rsidRDefault="000A7C5F" w:rsidP="00463276">
      <w:pPr>
        <w:pStyle w:val="Listaszerbekezds"/>
        <w:numPr>
          <w:ilvl w:val="2"/>
          <w:numId w:val="21"/>
        </w:numPr>
        <w:tabs>
          <w:tab w:val="left" w:pos="851"/>
        </w:tabs>
        <w:spacing w:line="360" w:lineRule="auto"/>
        <w:ind w:left="709" w:hanging="709"/>
        <w:jc w:val="both"/>
      </w:pPr>
      <w:r w:rsidRPr="000A7C5F">
        <w:t>Gondoskodik az objektum megközelíthetőségét biztosító sorompó szükség szerinti kezeléséről (nyitása-zárása), az őrszemélyzet helyszínen tartásával.</w:t>
      </w:r>
    </w:p>
    <w:p w:rsidR="000A7C5F" w:rsidRPr="000A7C5F" w:rsidRDefault="000A7C5F" w:rsidP="00463276">
      <w:pPr>
        <w:pStyle w:val="Listaszerbekezds"/>
        <w:numPr>
          <w:ilvl w:val="2"/>
          <w:numId w:val="21"/>
        </w:numPr>
        <w:tabs>
          <w:tab w:val="left" w:pos="851"/>
        </w:tabs>
        <w:spacing w:line="360" w:lineRule="auto"/>
        <w:ind w:left="709" w:hanging="709"/>
        <w:jc w:val="both"/>
      </w:pPr>
      <w:r w:rsidRPr="000A7C5F">
        <w:t>Gondoskodik a napi események folyamatos írásbeli rögzítéséről (naplózásáról) az erre a célra rendszeresített Szolgálati Naplóban.</w:t>
      </w:r>
    </w:p>
    <w:p w:rsidR="000A7C5F" w:rsidRPr="000A7C5F" w:rsidRDefault="000A7C5F" w:rsidP="00463276">
      <w:pPr>
        <w:pStyle w:val="Listaszerbekezds"/>
        <w:numPr>
          <w:ilvl w:val="2"/>
          <w:numId w:val="21"/>
        </w:numPr>
        <w:tabs>
          <w:tab w:val="left" w:pos="851"/>
        </w:tabs>
        <w:spacing w:line="360" w:lineRule="auto"/>
        <w:ind w:left="709" w:hanging="709"/>
        <w:jc w:val="both"/>
      </w:pPr>
      <w:r w:rsidRPr="000A7C5F">
        <w:t xml:space="preserve">Ellátja az OVF Vagyonvédelmi és Biztonságtechnikai-, valamint Őrutasításában foglalt feladatokat (17/2012.). </w:t>
      </w:r>
    </w:p>
    <w:p w:rsidR="008F620A" w:rsidRPr="008F620A" w:rsidRDefault="000A7C5F" w:rsidP="000A7C5F">
      <w:pPr>
        <w:spacing w:after="0" w:line="360" w:lineRule="auto"/>
        <w:jc w:val="both"/>
        <w:rPr>
          <w:rFonts w:ascii="Times New Roman" w:eastAsia="Times New Roman" w:hAnsi="Times New Roman" w:cs="Times New Roman"/>
          <w:lang w:eastAsia="hu-HU"/>
        </w:rPr>
      </w:pPr>
      <w:r w:rsidRPr="000A7C5F">
        <w:rPr>
          <w:rFonts w:ascii="Times New Roman" w:eastAsia="Times New Roman" w:hAnsi="Times New Roman" w:cs="Times New Roman"/>
        </w:rPr>
        <w:t>A telephely alapterülete 615 m², a területen egy kisépület, egy antennatartó torony és 4 db konténer található.</w:t>
      </w:r>
    </w:p>
    <w:p w:rsidR="008F620A" w:rsidRPr="008F620A" w:rsidRDefault="008F620A" w:rsidP="008F620A">
      <w:pPr>
        <w:spacing w:after="0" w:line="240" w:lineRule="auto"/>
        <w:jc w:val="center"/>
        <w:rPr>
          <w:rFonts w:ascii="Times New Roman" w:eastAsia="Times New Roman" w:hAnsi="Times New Roman" w:cs="Times New Roman"/>
          <w:lang w:eastAsia="hu-HU"/>
        </w:rPr>
      </w:pPr>
    </w:p>
    <w:p w:rsidR="008F620A" w:rsidRPr="008F620A" w:rsidRDefault="008F620A" w:rsidP="00463276">
      <w:pPr>
        <w:numPr>
          <w:ilvl w:val="0"/>
          <w:numId w:val="21"/>
        </w:numPr>
        <w:spacing w:after="0" w:line="240" w:lineRule="auto"/>
        <w:ind w:left="0" w:firstLine="0"/>
        <w:contextualSpacing/>
        <w:jc w:val="center"/>
        <w:rPr>
          <w:rFonts w:ascii="Times New Roman" w:eastAsia="Times New Roman" w:hAnsi="Times New Roman" w:cs="Times New Roman"/>
          <w:b/>
          <w:lang w:eastAsia="hu-HU"/>
        </w:rPr>
      </w:pPr>
      <w:r w:rsidRPr="008F620A">
        <w:rPr>
          <w:rFonts w:ascii="Times New Roman" w:eastAsia="Times New Roman" w:hAnsi="Times New Roman" w:cs="Times New Roman"/>
          <w:b/>
          <w:lang w:eastAsia="hu-HU"/>
        </w:rPr>
        <w:lastRenderedPageBreak/>
        <w:t xml:space="preserve">Szerződés időtartama </w:t>
      </w:r>
    </w:p>
    <w:p w:rsidR="008F620A" w:rsidRPr="008F620A" w:rsidRDefault="008F620A" w:rsidP="008F620A">
      <w:pPr>
        <w:spacing w:after="0" w:line="360" w:lineRule="auto"/>
        <w:jc w:val="both"/>
        <w:rPr>
          <w:rFonts w:ascii="Times New Roman" w:eastAsia="Times New Roman" w:hAnsi="Times New Roman" w:cs="Times New Roman"/>
          <w:b/>
          <w:lang w:eastAsia="hu-HU"/>
        </w:rPr>
      </w:pPr>
    </w:p>
    <w:p w:rsidR="008F620A" w:rsidRPr="008F620A" w:rsidRDefault="008F620A" w:rsidP="008F620A">
      <w:pPr>
        <w:spacing w:after="0" w:line="360" w:lineRule="auto"/>
        <w:jc w:val="both"/>
        <w:rPr>
          <w:rFonts w:ascii="Times New Roman" w:eastAsia="Times New Roman" w:hAnsi="Times New Roman" w:cs="Times New Roman"/>
          <w:b/>
          <w:lang w:eastAsia="hu-HU"/>
        </w:rPr>
      </w:pPr>
      <w:r w:rsidRPr="008F620A">
        <w:rPr>
          <w:rFonts w:ascii="Times New Roman" w:eastAsia="Times New Roman" w:hAnsi="Times New Roman" w:cs="Times New Roman"/>
          <w:lang w:eastAsia="hu-HU"/>
        </w:rPr>
        <w:t xml:space="preserve">2.1. Felek rögzítik, hogy a Szerződés annak mindkét Fél által történő aláírásának napján lép hatályba és hatálya </w:t>
      </w:r>
      <w:r w:rsidR="00D40E1F">
        <w:rPr>
          <w:rFonts w:ascii="Times New Roman" w:eastAsia="Times New Roman" w:hAnsi="Times New Roman" w:cs="Times New Roman"/>
          <w:b/>
          <w:lang w:eastAsia="hu-HU"/>
        </w:rPr>
        <w:t>2016</w:t>
      </w:r>
      <w:r w:rsidRPr="008F620A">
        <w:rPr>
          <w:rFonts w:ascii="Times New Roman" w:eastAsia="Times New Roman" w:hAnsi="Times New Roman" w:cs="Times New Roman"/>
          <w:b/>
          <w:lang w:eastAsia="hu-HU"/>
        </w:rPr>
        <w:t>. december 31. napjáig szóló</w:t>
      </w:r>
      <w:r w:rsidRPr="008F620A">
        <w:rPr>
          <w:rFonts w:ascii="Times New Roman" w:eastAsia="Times New Roman" w:hAnsi="Times New Roman" w:cs="Times New Roman"/>
          <w:lang w:eastAsia="hu-HU"/>
        </w:rPr>
        <w:t xml:space="preserve"> </w:t>
      </w:r>
      <w:r w:rsidRPr="008F620A">
        <w:rPr>
          <w:rFonts w:ascii="Times New Roman" w:eastAsia="Times New Roman" w:hAnsi="Times New Roman" w:cs="Times New Roman"/>
          <w:b/>
          <w:lang w:eastAsia="hu-HU"/>
        </w:rPr>
        <w:t>határozott</w:t>
      </w:r>
      <w:r w:rsidRPr="008F620A">
        <w:rPr>
          <w:rFonts w:ascii="Times New Roman" w:eastAsia="Times New Roman" w:hAnsi="Times New Roman" w:cs="Times New Roman"/>
          <w:lang w:eastAsia="hu-HU"/>
        </w:rPr>
        <w:t xml:space="preserve"> időtartamig tart. Ezen rendelkezés nem érinti a Felek valamelyikének nem szerződésszerű teljesítéséből eredő igények érvényesítését.</w:t>
      </w:r>
    </w:p>
    <w:p w:rsidR="008F620A" w:rsidRPr="008F620A" w:rsidRDefault="008F620A" w:rsidP="008F620A">
      <w:pPr>
        <w:spacing w:after="0" w:line="240" w:lineRule="auto"/>
        <w:jc w:val="center"/>
        <w:rPr>
          <w:rFonts w:ascii="Times New Roman" w:eastAsia="Times New Roman" w:hAnsi="Times New Roman" w:cs="Times New Roman"/>
          <w:b/>
          <w:lang w:eastAsia="hu-HU"/>
        </w:rPr>
      </w:pPr>
    </w:p>
    <w:p w:rsidR="008F620A" w:rsidRPr="008F620A" w:rsidRDefault="008F620A" w:rsidP="008F620A">
      <w:pPr>
        <w:spacing w:after="0" w:line="240" w:lineRule="auto"/>
        <w:jc w:val="center"/>
        <w:rPr>
          <w:rFonts w:ascii="Times New Roman" w:eastAsia="Times New Roman" w:hAnsi="Times New Roman" w:cs="Times New Roman"/>
          <w:b/>
          <w:lang w:eastAsia="hu-HU"/>
        </w:rPr>
      </w:pPr>
    </w:p>
    <w:p w:rsidR="008F620A" w:rsidRPr="008F620A" w:rsidRDefault="008F620A" w:rsidP="00463276">
      <w:pPr>
        <w:numPr>
          <w:ilvl w:val="0"/>
          <w:numId w:val="21"/>
        </w:numPr>
        <w:spacing w:after="0" w:line="240" w:lineRule="auto"/>
        <w:ind w:left="0" w:firstLine="0"/>
        <w:contextualSpacing/>
        <w:jc w:val="center"/>
        <w:rPr>
          <w:rFonts w:ascii="Times New Roman" w:eastAsia="Times New Roman" w:hAnsi="Times New Roman" w:cs="Times New Roman"/>
          <w:b/>
          <w:lang w:eastAsia="hu-HU"/>
        </w:rPr>
      </w:pPr>
      <w:r w:rsidRPr="008F620A">
        <w:rPr>
          <w:rFonts w:ascii="Times New Roman" w:eastAsia="Times New Roman" w:hAnsi="Times New Roman" w:cs="Times New Roman"/>
          <w:b/>
          <w:lang w:eastAsia="hu-HU"/>
        </w:rPr>
        <w:t>Vállalkozói díj, fizetési feltételek</w:t>
      </w:r>
    </w:p>
    <w:p w:rsidR="008F620A" w:rsidRPr="008F620A" w:rsidRDefault="008F620A" w:rsidP="008F620A">
      <w:pPr>
        <w:spacing w:after="0" w:line="240" w:lineRule="auto"/>
        <w:ind w:left="360"/>
        <w:rPr>
          <w:rFonts w:ascii="Times New Roman" w:eastAsia="Times New Roman" w:hAnsi="Times New Roman" w:cs="Times New Roman"/>
          <w:b/>
          <w:lang w:eastAsia="hu-HU"/>
        </w:rPr>
      </w:pPr>
    </w:p>
    <w:p w:rsidR="008F620A" w:rsidRPr="008F620A" w:rsidRDefault="008F620A" w:rsidP="008F620A">
      <w:pPr>
        <w:spacing w:after="0" w:line="240" w:lineRule="auto"/>
        <w:jc w:val="both"/>
        <w:rPr>
          <w:rFonts w:ascii="Times New Roman" w:eastAsia="Times New Roman" w:hAnsi="Times New Roman" w:cs="Times New Roman"/>
          <w:lang w:eastAsia="hu-HU"/>
        </w:rPr>
      </w:pPr>
    </w:p>
    <w:p w:rsidR="008F620A" w:rsidRPr="008F620A" w:rsidRDefault="008F620A" w:rsidP="008F620A">
      <w:pPr>
        <w:spacing w:after="0" w:line="36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 xml:space="preserve">3.1. Felek rögzítik, hogy a Szerződés 1.1. pontjában meghatározott feladat maradéktalan teljesítéséért Vállalkozót a beadott nyertes ajánlatában szereplő pénzügyi ajánlata szerinti ajánlati ár, mint vállalkozói díj illeti meg, </w:t>
      </w:r>
      <w:proofErr w:type="gramStart"/>
      <w:r w:rsidRPr="008F620A">
        <w:rPr>
          <w:rFonts w:ascii="Times New Roman" w:eastAsia="Times New Roman" w:hAnsi="Times New Roman" w:cs="Times New Roman"/>
          <w:lang w:eastAsia="hu-HU"/>
        </w:rPr>
        <w:t>azaz  a</w:t>
      </w:r>
      <w:proofErr w:type="gramEnd"/>
      <w:r w:rsidRPr="008F620A">
        <w:rPr>
          <w:rFonts w:ascii="Times New Roman" w:eastAsia="Times New Roman" w:hAnsi="Times New Roman" w:cs="Times New Roman"/>
          <w:lang w:eastAsia="hu-HU"/>
        </w:rPr>
        <w:t xml:space="preserve"> Vállalkozó havi nettó ……………….. Ft + ÁFA, </w:t>
      </w:r>
      <w:proofErr w:type="gramStart"/>
      <w:r w:rsidRPr="008F620A">
        <w:rPr>
          <w:rFonts w:ascii="Times New Roman" w:eastAsia="Times New Roman" w:hAnsi="Times New Roman" w:cs="Times New Roman"/>
          <w:lang w:eastAsia="hu-HU"/>
        </w:rPr>
        <w:t>azaz …</w:t>
      </w:r>
      <w:proofErr w:type="gramEnd"/>
      <w:r w:rsidRPr="008F620A">
        <w:rPr>
          <w:rFonts w:ascii="Times New Roman" w:eastAsia="Times New Roman" w:hAnsi="Times New Roman" w:cs="Times New Roman"/>
          <w:lang w:eastAsia="hu-HU"/>
        </w:rPr>
        <w:t>…………. Forint + ÁFA, bruttó értékben összesen …………. Ft, azaz ……………… Forint vállalkozói díjra jogosult. Vállalkozó – figyelemmel a Szerződés 2.1. pontja szerinti időtartamára, mindösszesen 4 darab számla benyújtására jogosult.</w:t>
      </w:r>
    </w:p>
    <w:p w:rsidR="008F620A" w:rsidRPr="008F620A" w:rsidRDefault="008F620A" w:rsidP="008F620A">
      <w:pPr>
        <w:spacing w:after="0" w:line="36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3.2. A vállalkozói díj fix ár, amely fedezetet nyújt mindazon költségekre, amelyek a szolgáltatás folyamatos nyújtásához szükségesek, beleértve valamennyi anyag és bérköltséget, valamint a Vállalkozót terhelő adót, illetéket, vámot és egyéb költséget. Vállalkozó a 2.1. pontban meghatározott díjon felül egyéb díjra, költségtérítésre nem jogosult, továbbá tudomásul veszi, hogy a Megrendelő előleget nem fizet.</w:t>
      </w:r>
    </w:p>
    <w:p w:rsidR="008F620A" w:rsidRPr="008F620A" w:rsidRDefault="008F620A" w:rsidP="008F620A">
      <w:pPr>
        <w:spacing w:after="0" w:line="36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 xml:space="preserve">3.3. A feladat teljesítéséről/részteljesítéséről a Felek képviselői a kapcsolattartók közreműködésével havi teljesítés-igazoló jegyzőkönyvet vesznek fel, amelyben rögzítik a teljesítés megfelelőségét vagy esetleges kifogásokat és egyéb igényeket. A Megrendelő által aláírt teljesítés-igazoló jegyzőkönyv a számlázás alapja. A teljesítés elismeréséről vagy annak megtagadásáról a Megrendelő képviseletében </w:t>
      </w:r>
      <w:r w:rsidRPr="008F620A">
        <w:rPr>
          <w:rFonts w:ascii="Times New Roman" w:eastAsia="Times New Roman" w:hAnsi="Times New Roman" w:cs="Times New Roman"/>
          <w:b/>
          <w:lang w:eastAsia="hu-HU"/>
        </w:rPr>
        <w:t>Tóth Péter osztályvezető</w:t>
      </w:r>
      <w:r w:rsidRPr="008F620A">
        <w:rPr>
          <w:rFonts w:ascii="Times New Roman" w:eastAsia="Times New Roman" w:hAnsi="Times New Roman" w:cs="Times New Roman"/>
          <w:lang w:eastAsia="hu-HU"/>
        </w:rPr>
        <w:t>, távollétében pedig a főigazgató által írásban kijelölt személy a Vállalkozó teljesítésétől/ részteljesítésétől számított 3 munkanapon belül írásban nyilatkozik. A Vállalkozó számla kiállítására a teljesítésigazolás birtokában jogosult. A teljesítésigazolás egy eredeti példányát a számlához csatolni kell.</w:t>
      </w:r>
    </w:p>
    <w:p w:rsidR="008F620A" w:rsidRPr="008F620A" w:rsidRDefault="008F620A" w:rsidP="008F620A">
      <w:pPr>
        <w:spacing w:after="0" w:line="36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3.4. Vállalkozó havonta egy számla benyújtására jogosult. A számlát az Országos Vízügyi Főigazgatóság nevére és címére kell kiállítani. A számla kiállítására és a pénzügyi teljesítésre egyebekben a teljesítés időpontjában hatályos áfa szabályok és áfa mérték (%) alapján kerülhet sor. A kifizetés további feltétele, hogy a Vállalkozónak az adózás rendjéről szóló 2003. évi XCII. törvény (továbbiakban: Art.) 36/A. § (1) bekezdésében foglaltak alapján, a számlához csatolnia kell az "Együttes adóigazolást" vagy biztosítania kell, hogy szerepeljen a "köztartozásmentes adózók" listájában.</w:t>
      </w:r>
    </w:p>
    <w:p w:rsidR="008F620A" w:rsidRPr="008F620A" w:rsidRDefault="008F620A" w:rsidP="008F620A">
      <w:pPr>
        <w:spacing w:after="0" w:line="36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 xml:space="preserve">3.5. A vállalkozói díjat Megrendelő a Vállalkozó szerződésszerű és jogszabályoknak megfelelő számlája kézhezvételétől számított legkésőbb 30 napon belül utalja át </w:t>
      </w:r>
      <w:proofErr w:type="gramStart"/>
      <w:r w:rsidRPr="008F620A">
        <w:rPr>
          <w:rFonts w:ascii="Times New Roman" w:eastAsia="Times New Roman" w:hAnsi="Times New Roman" w:cs="Times New Roman"/>
          <w:lang w:eastAsia="hu-HU"/>
        </w:rPr>
        <w:t>Vállalkozó …</w:t>
      </w:r>
      <w:proofErr w:type="gramEnd"/>
      <w:r w:rsidRPr="008F620A">
        <w:rPr>
          <w:rFonts w:ascii="Times New Roman" w:eastAsia="Times New Roman" w:hAnsi="Times New Roman" w:cs="Times New Roman"/>
          <w:lang w:eastAsia="hu-HU"/>
        </w:rPr>
        <w:t xml:space="preserve">……………… </w:t>
      </w:r>
      <w:r w:rsidRPr="008F620A">
        <w:rPr>
          <w:rFonts w:ascii="Times New Roman" w:eastAsia="Times New Roman" w:hAnsi="Times New Roman" w:cs="Times New Roman"/>
          <w:lang w:eastAsia="hu-HU"/>
        </w:rPr>
        <w:lastRenderedPageBreak/>
        <w:t>számú bankszámlájára, a Kbt. 130. § (1) és (5)-(6) bekezdése, valamint a Polgári Törvénykönyvről szóló 2013. évi V. törvény (továbbiakban: Ptk.) 6:130. § (1) –(2) bekezdése szerint.</w:t>
      </w:r>
    </w:p>
    <w:p w:rsidR="008F620A" w:rsidRPr="008F620A" w:rsidRDefault="008F620A" w:rsidP="008F620A">
      <w:pPr>
        <w:spacing w:after="0" w:line="360" w:lineRule="auto"/>
        <w:jc w:val="both"/>
        <w:rPr>
          <w:rFonts w:ascii="Times New Roman" w:eastAsia="Times New Roman" w:hAnsi="Times New Roman" w:cs="Times New Roman"/>
          <w:sz w:val="24"/>
          <w:lang w:eastAsia="hu-HU"/>
        </w:rPr>
      </w:pPr>
      <w:r w:rsidRPr="008F620A">
        <w:rPr>
          <w:rFonts w:ascii="Times New Roman" w:eastAsia="Times New Roman" w:hAnsi="Times New Roman" w:cs="Times New Roman"/>
          <w:lang w:eastAsia="hu-HU"/>
        </w:rPr>
        <w:t>3.6. A Kbt. 125. § (4) bekezdés a) pontja értelmében Vállalkozó nem fizet, illetve számol el a Szerződés teljesítésével összefüggésben olyan költségeket, melyek a Kbt. 56. § (1) bekezdés k) pontja szerinti feltételeknek nem megfelelő társaság tekintetében merülnek fel, és amelyek Vállalkozó adóköteles jövedelmének csökkentésére alkalmasak, valamint a Szerződés teljesítésének teljes időtartama alatt tulajdonosi szerkezetét Megrendelő számára megismerhetővé teszi és a Kbt. 125. § (5) bekezdés szerinti ügyletekről Megrendelőt haladéktalanul értesíti. Felek rögzítik, hogy a Szerződés Kbt. 125. § (5) bekezdés szerinti felmondása esetén Vállalkozó a Szerződés megszűnése előtt már teljesített szolgáltatás szerződésszerű pénzbeli ellenértékére jogosult (Kbt. 125. § (6) bekezdés).</w:t>
      </w:r>
    </w:p>
    <w:p w:rsidR="008F620A" w:rsidRPr="008F620A" w:rsidRDefault="008F620A" w:rsidP="008F620A">
      <w:pPr>
        <w:spacing w:after="0" w:line="240" w:lineRule="auto"/>
        <w:jc w:val="both"/>
        <w:rPr>
          <w:rFonts w:ascii="Times New Roman" w:eastAsia="Times New Roman" w:hAnsi="Times New Roman" w:cs="Times New Roman"/>
          <w:lang w:eastAsia="hu-HU"/>
        </w:rPr>
      </w:pPr>
    </w:p>
    <w:p w:rsidR="008F620A" w:rsidRPr="008F620A" w:rsidRDefault="008F620A" w:rsidP="008F620A">
      <w:pPr>
        <w:spacing w:after="0" w:line="240" w:lineRule="auto"/>
        <w:jc w:val="center"/>
        <w:rPr>
          <w:rFonts w:ascii="Times New Roman" w:eastAsia="Times New Roman" w:hAnsi="Times New Roman" w:cs="Times New Roman"/>
          <w:b/>
          <w:lang w:eastAsia="hu-HU"/>
        </w:rPr>
      </w:pPr>
      <w:r w:rsidRPr="008F620A">
        <w:rPr>
          <w:rFonts w:ascii="Times New Roman" w:eastAsia="Times New Roman" w:hAnsi="Times New Roman" w:cs="Times New Roman"/>
          <w:b/>
          <w:lang w:eastAsia="hu-HU"/>
        </w:rPr>
        <w:t>4. A Megrendelő jogai és kötelezettségei</w:t>
      </w:r>
    </w:p>
    <w:p w:rsidR="008F620A" w:rsidRPr="008F620A" w:rsidRDefault="008F620A" w:rsidP="008F620A">
      <w:pPr>
        <w:spacing w:after="0" w:line="240" w:lineRule="auto"/>
        <w:jc w:val="both"/>
        <w:rPr>
          <w:rFonts w:ascii="Times New Roman" w:eastAsia="Times New Roman" w:hAnsi="Times New Roman" w:cs="Times New Roman"/>
          <w:lang w:eastAsia="hu-HU"/>
        </w:rPr>
      </w:pPr>
    </w:p>
    <w:p w:rsidR="008F620A" w:rsidRPr="008F620A" w:rsidRDefault="008F620A" w:rsidP="008F620A">
      <w:pPr>
        <w:spacing w:after="0" w:line="36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4.1. Megrendelő a munka szerződésszerű elvégzését bármikor jogosult ellenőrizni. A Vállalkozó nem mentesül a szerződésszegés jogkövetkezményei alól amiatt, hogy a Megrendelő a Vállalkozó tevékenységét nem vagy nem megfelelően ellenőrizte.</w:t>
      </w:r>
    </w:p>
    <w:p w:rsidR="008F620A" w:rsidRPr="008F620A" w:rsidRDefault="008F620A" w:rsidP="008F620A">
      <w:pPr>
        <w:spacing w:after="0" w:line="36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4.2. Megrendelő vállalja, hogy jelen vállalkozási szerződés időtartama alatt a szerződésben meghatározott feladatokat teljes körűen és kizárólagosan Vállalkozóval végezteti.</w:t>
      </w:r>
    </w:p>
    <w:p w:rsidR="008F620A" w:rsidRPr="008F620A" w:rsidRDefault="008F620A" w:rsidP="008F620A">
      <w:pPr>
        <w:spacing w:after="0" w:line="36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 xml:space="preserve">4.3. Megrendelő a szolgáltatás elvégzéséhez a Vállalkozó részére biztosítja a szerződés tárgyában foglalt feladatokhoz szükséges információkat, adatokat és dokumentációkat, valamint a személyes együttműködést.   </w:t>
      </w:r>
    </w:p>
    <w:p w:rsidR="008F620A" w:rsidRPr="008F620A" w:rsidRDefault="008F620A" w:rsidP="008F620A">
      <w:pPr>
        <w:spacing w:after="0" w:line="360" w:lineRule="auto"/>
        <w:jc w:val="center"/>
        <w:rPr>
          <w:rFonts w:ascii="Times New Roman" w:eastAsia="Times New Roman" w:hAnsi="Times New Roman" w:cs="Times New Roman"/>
          <w:lang w:eastAsia="hu-HU"/>
        </w:rPr>
      </w:pPr>
      <w:r w:rsidRPr="008F620A">
        <w:rPr>
          <w:rFonts w:ascii="Times New Roman" w:eastAsia="Times New Roman" w:hAnsi="Times New Roman" w:cs="Times New Roman"/>
          <w:b/>
          <w:lang w:eastAsia="hu-HU"/>
        </w:rPr>
        <w:t>5. A Vállalkozó jogai és kötelezettségei</w:t>
      </w:r>
    </w:p>
    <w:p w:rsidR="008F620A" w:rsidRPr="008F620A" w:rsidRDefault="008F620A" w:rsidP="008F620A">
      <w:pPr>
        <w:spacing w:after="0" w:line="240" w:lineRule="auto"/>
        <w:jc w:val="both"/>
        <w:rPr>
          <w:rFonts w:ascii="Times New Roman" w:eastAsia="Times New Roman" w:hAnsi="Times New Roman" w:cs="Times New Roman"/>
          <w:lang w:eastAsia="hu-HU"/>
        </w:rPr>
      </w:pPr>
    </w:p>
    <w:p w:rsidR="008F620A" w:rsidRPr="008F620A" w:rsidRDefault="008F620A" w:rsidP="008F620A">
      <w:pPr>
        <w:spacing w:after="0" w:line="36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5.1. Vállalkozó jogosult alvállalkozó igénybevételére, amennyiben azt ajánlatában jelezte. Vállalkozó úgy nyilatkozik, hogy nem járul hozzá, hogy alvállalkozói további alvállalkozót vegyenek igénybe, és ezen kikötést a velük történő szerződéskötés során érvényesíti.</w:t>
      </w:r>
    </w:p>
    <w:p w:rsidR="008F620A" w:rsidRPr="008F620A" w:rsidRDefault="008F620A" w:rsidP="008F620A">
      <w:pPr>
        <w:spacing w:after="0" w:line="36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 xml:space="preserve">Vállalkozó a jogszerűen igénybe vett alvállalkozók által végzett munkáért úgy felel, mintha a teljesítés során maga járt volna el, alvállalkozó jogosulatlan igénybevétele esetén pedig felelős minden olyan kárért is, amely </w:t>
      </w:r>
      <w:proofErr w:type="gramStart"/>
      <w:r w:rsidRPr="008F620A">
        <w:rPr>
          <w:rFonts w:ascii="Times New Roman" w:eastAsia="Times New Roman" w:hAnsi="Times New Roman" w:cs="Times New Roman"/>
          <w:lang w:eastAsia="hu-HU"/>
        </w:rPr>
        <w:t>anélkül</w:t>
      </w:r>
      <w:proofErr w:type="gramEnd"/>
      <w:r w:rsidRPr="008F620A">
        <w:rPr>
          <w:rFonts w:ascii="Times New Roman" w:eastAsia="Times New Roman" w:hAnsi="Times New Roman" w:cs="Times New Roman"/>
          <w:lang w:eastAsia="hu-HU"/>
        </w:rPr>
        <w:t xml:space="preserve"> nem következett volna be. Megrendelő ezúton hívja fel a figyelmet a Kbt. 128. § (1)- (3) bekezdéseiben foglaltakra</w:t>
      </w:r>
    </w:p>
    <w:p w:rsidR="008F620A" w:rsidRPr="008F620A" w:rsidRDefault="008F620A" w:rsidP="008F620A">
      <w:pPr>
        <w:spacing w:after="0" w:line="36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5.2. Vállalkozó a Megrendelő utasításai szerint köteles eljárni. Vállalkozó köteles a Meg</w:t>
      </w:r>
      <w:r w:rsidRPr="008F620A">
        <w:rPr>
          <w:rFonts w:ascii="Times New Roman" w:eastAsia="Times New Roman" w:hAnsi="Times New Roman" w:cs="Times New Roman"/>
          <w:lang w:eastAsia="hu-HU"/>
        </w:rPr>
        <w:softHyphen/>
        <w:t>ren</w:t>
      </w:r>
      <w:r w:rsidRPr="008F620A">
        <w:rPr>
          <w:rFonts w:ascii="Times New Roman" w:eastAsia="Times New Roman" w:hAnsi="Times New Roman" w:cs="Times New Roman"/>
          <w:lang w:eastAsia="hu-HU"/>
        </w:rPr>
        <w:softHyphen/>
        <w:t xml:space="preserve">delő célszerűtlen vagy szakszerűtlen utasítása esetén a Megrendelőt erre figyelmeztetni. Ha a Megrendelő utasításához a figyelmeztetés ellenére is ragaszkodik, az utasításból eredő károk őt terhelik. Amennyiben a Vállalkozó </w:t>
      </w:r>
      <w:proofErr w:type="gramStart"/>
      <w:r w:rsidRPr="008F620A">
        <w:rPr>
          <w:rFonts w:ascii="Times New Roman" w:eastAsia="Times New Roman" w:hAnsi="Times New Roman" w:cs="Times New Roman"/>
          <w:lang w:eastAsia="hu-HU"/>
        </w:rPr>
        <w:t>ezen</w:t>
      </w:r>
      <w:proofErr w:type="gramEnd"/>
      <w:r w:rsidRPr="008F620A">
        <w:rPr>
          <w:rFonts w:ascii="Times New Roman" w:eastAsia="Times New Roman" w:hAnsi="Times New Roman" w:cs="Times New Roman"/>
          <w:lang w:eastAsia="hu-HU"/>
        </w:rPr>
        <w:t xml:space="preserve"> kötelezettségének nem tesz eleget és ebből kár keletkezik, úgy Vállalkozó kártérítési kötelezettséggel tartozik.</w:t>
      </w:r>
    </w:p>
    <w:p w:rsidR="008F620A" w:rsidRPr="008F620A" w:rsidRDefault="008F620A" w:rsidP="008F620A">
      <w:pPr>
        <w:spacing w:after="0" w:line="36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 xml:space="preserve">5.3. Vállalkozó kijelenti, hogy a teljesítéshez szükséges szakmai, személyi és anyagi feltételekkel rendelkezik, és azokkal a szerződésben vállalt kötelezettségei teljesítésének időtartama alatt rendelkezni fog. Vállalkozó kötelezettséget vállal arra, hogy rendelkezik a tevékenység </w:t>
      </w:r>
      <w:r w:rsidRPr="008F620A">
        <w:rPr>
          <w:rFonts w:ascii="Times New Roman" w:eastAsia="Times New Roman" w:hAnsi="Times New Roman" w:cs="Times New Roman"/>
          <w:lang w:eastAsia="hu-HU"/>
        </w:rPr>
        <w:lastRenderedPageBreak/>
        <w:t>szerződésszerűen történő folytatásához szükséges minden – hatósági és egyéb – engedéllyel, melyek hatályát a szerződés hatálya alatt fenntartja.</w:t>
      </w:r>
    </w:p>
    <w:p w:rsidR="008F620A" w:rsidRPr="008F620A" w:rsidRDefault="008F620A" w:rsidP="008F620A">
      <w:pPr>
        <w:spacing w:after="0" w:line="36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5.4. Az általános szakmai és biztonságtechnikai előírásokon túlmenően, Megrendelő által a Vállalkozó rendelkezésére bocsátott tűzvédelmi, munkavédelmi, vagyonvédelmi és egyéb szabályzatokban előírtaknak a teljesítésben résztvevő alkalmazottak részére történő rendszeres oktatása, a bennük foglalt előírások betartása, érvényesítése a Vállalkozó feladata és kötelezettsége. E szabályok előírásainak mellőzése, vagy esetleges megsértése miatt keletkezett, a Megrendelőt ért károk megtérítése a Vállalkozó kötelessége.</w:t>
      </w:r>
    </w:p>
    <w:p w:rsidR="008F620A" w:rsidRPr="008F620A" w:rsidRDefault="008F620A" w:rsidP="008F620A">
      <w:pPr>
        <w:spacing w:after="0" w:line="36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5.5. Vállalkozó köteles a szolgáltatás teljesítésével összefüggésben keletkezett, vagy a Megrendelőt egyéb okból fenyegető személyi sérülés, vagy egyéb kár veszélyének elhárítása érdekében megtenni a szükséges elsődleges intézkedéseket.</w:t>
      </w:r>
    </w:p>
    <w:p w:rsidR="008F620A" w:rsidRPr="008F620A" w:rsidRDefault="008F620A" w:rsidP="008F620A">
      <w:pPr>
        <w:spacing w:after="0" w:line="36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5.6. Vállalkozó a szerződés egész időtartama alatt biztosítja a folyamatos munkavégzést, betegség, szabadság, vagy más személyzeti probléma esetén haladéktalanul gondoskodik a helyettesítésről.</w:t>
      </w:r>
    </w:p>
    <w:p w:rsidR="008F620A" w:rsidRPr="008F620A" w:rsidRDefault="008F620A" w:rsidP="008F620A">
      <w:pPr>
        <w:spacing w:after="0" w:line="36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 xml:space="preserve">5.6. Vállalkozó a szolgáltatást a Megrendelő igényeinek megfelelően köteles nyújtani. A jelen szerződésben - a műszaki leírásban meghatározott feladatok ellátásával kapcsolatosan – rögzített egyes elemek (pl. </w:t>
      </w:r>
      <w:proofErr w:type="spellStart"/>
      <w:r w:rsidRPr="008F620A">
        <w:rPr>
          <w:rFonts w:ascii="Times New Roman" w:eastAsia="Times New Roman" w:hAnsi="Times New Roman" w:cs="Times New Roman"/>
          <w:lang w:eastAsia="hu-HU"/>
        </w:rPr>
        <w:t>összóraszám</w:t>
      </w:r>
      <w:proofErr w:type="spellEnd"/>
      <w:r w:rsidRPr="008F620A">
        <w:rPr>
          <w:rFonts w:ascii="Times New Roman" w:eastAsia="Times New Roman" w:hAnsi="Times New Roman" w:cs="Times New Roman"/>
          <w:lang w:eastAsia="hu-HU"/>
        </w:rPr>
        <w:t>, munkarend, stb.), különösen szervezeti változások okán, változhatnak.</w:t>
      </w:r>
    </w:p>
    <w:p w:rsidR="008F620A" w:rsidRPr="008F620A" w:rsidRDefault="008F620A" w:rsidP="008F620A">
      <w:pPr>
        <w:spacing w:after="0" w:line="36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 xml:space="preserve">5.7. Vállalkozó köteles a munkavégzőket szakszerűen irányítani és felügyelni. </w:t>
      </w:r>
    </w:p>
    <w:p w:rsidR="008F620A" w:rsidRPr="008F620A" w:rsidRDefault="008F620A" w:rsidP="008F620A">
      <w:pPr>
        <w:spacing w:after="0" w:line="36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5.8. Vállalkozó tevékenységét a teljesítéskor hatályban lévő jogszabályok, szakmai előírások és a szerződés szerint köteles végezni, a tőle elvárható legmagasabb színvonalon, első osztályú minőségben.</w:t>
      </w:r>
    </w:p>
    <w:p w:rsidR="008F620A" w:rsidRPr="008F620A" w:rsidRDefault="008F620A" w:rsidP="008F620A">
      <w:pPr>
        <w:spacing w:after="0" w:line="36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5.9. Vállalkozó a személy és vagyonvédelmi, valamint a magánnyomozói tevékenység szabályairól szóló 2005. évi CXXXIII. törvény rendelkezéseinek megfelelően köteles a Személy-, Vagyonvédelmi és Magánnyomozói Szakmai Kamara nyilvántartásában szerepelni és a rendőrség által kiadott működési engedéllyel rendelkezni. Vállalkozó köteles a kamarai tagságát igazoló dokumentumot és a feladatot ellátó személyek érvényes vagyonőri igazolványainak másolatát a Megrendelő képviselője részére a tevékenység megkezdésének időpontjáig átadni.</w:t>
      </w:r>
    </w:p>
    <w:p w:rsidR="008F620A" w:rsidRPr="008F620A" w:rsidRDefault="008F620A" w:rsidP="008F620A">
      <w:pPr>
        <w:spacing w:before="120" w:after="0" w:line="240" w:lineRule="auto"/>
        <w:jc w:val="both"/>
        <w:rPr>
          <w:rFonts w:ascii="Times New Roman" w:eastAsia="Times New Roman" w:hAnsi="Times New Roman" w:cs="Times New Roman"/>
          <w:b/>
          <w:lang w:eastAsia="hu-HU"/>
        </w:rPr>
      </w:pPr>
    </w:p>
    <w:p w:rsidR="008F620A" w:rsidRPr="008F620A" w:rsidRDefault="008F620A" w:rsidP="008F620A">
      <w:pPr>
        <w:spacing w:before="120" w:after="0" w:line="240" w:lineRule="auto"/>
        <w:jc w:val="center"/>
        <w:rPr>
          <w:rFonts w:ascii="Times New Roman" w:eastAsia="Times New Roman" w:hAnsi="Times New Roman" w:cs="Times New Roman"/>
          <w:b/>
          <w:lang w:eastAsia="hu-HU"/>
        </w:rPr>
      </w:pPr>
      <w:r w:rsidRPr="008F620A">
        <w:rPr>
          <w:rFonts w:ascii="Times New Roman" w:eastAsia="Times New Roman" w:hAnsi="Times New Roman" w:cs="Times New Roman"/>
          <w:b/>
          <w:lang w:eastAsia="hu-HU"/>
        </w:rPr>
        <w:t>6. Együttműködés</w:t>
      </w:r>
    </w:p>
    <w:p w:rsidR="008F620A" w:rsidRPr="008F620A" w:rsidRDefault="008F620A" w:rsidP="008F620A">
      <w:pPr>
        <w:spacing w:after="0" w:line="240" w:lineRule="auto"/>
        <w:jc w:val="both"/>
        <w:rPr>
          <w:rFonts w:ascii="Times New Roman" w:eastAsia="Times New Roman" w:hAnsi="Times New Roman" w:cs="Times New Roman"/>
          <w:lang w:eastAsia="hu-HU"/>
        </w:rPr>
      </w:pPr>
    </w:p>
    <w:p w:rsidR="008F620A" w:rsidRPr="008F620A" w:rsidRDefault="008F620A" w:rsidP="008F620A">
      <w:pPr>
        <w:spacing w:after="0" w:line="36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6.1. Felek kötelezettséget vállalnak arra, hogy mindent megtesznek annak érdekében, hogy tárgyalások útján rendezzenek minden olyan nézeteltérést vagy vitát, amely közöttük a Szerződés keretében, vagy a Szerződéssel kapcsolatban merült fel. Minden felmerülő, a Szerződés teljesítését akadályozó körülményről a Felek kölcsönösen kötelesek egymást tájékoztatni.</w:t>
      </w:r>
    </w:p>
    <w:p w:rsidR="008F620A" w:rsidRPr="008F620A" w:rsidRDefault="008F620A" w:rsidP="008F620A">
      <w:pPr>
        <w:spacing w:after="0" w:line="36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 xml:space="preserve">6.2. Felek megállapodnak abban, hogy a Szerződésben foglaltak maradéktalan megvalósítása érdekében folyamatosan együttműködnek. Ennek megfelelően Felek kölcsönösen és haladéktalanul egymás rendelkezésére bocsátják a Szerződés teljesítéséhez szükséges információkat, adatokat, valamint gondoskodnak a teljesítés további feltételeinek megteremtéséről. Felek a fentieken </w:t>
      </w:r>
      <w:r w:rsidRPr="008F620A">
        <w:rPr>
          <w:rFonts w:ascii="Times New Roman" w:eastAsia="Times New Roman" w:hAnsi="Times New Roman" w:cs="Times New Roman"/>
          <w:lang w:eastAsia="hu-HU"/>
        </w:rPr>
        <w:lastRenderedPageBreak/>
        <w:t>túlmenően haladéktalanul tájékoztatják egymást minden olyan további tényről, adatról, körülményről is, amely a szerződés teljesítésére kihatással lehet.</w:t>
      </w:r>
    </w:p>
    <w:p w:rsidR="008F620A" w:rsidRPr="008F620A" w:rsidRDefault="008F620A" w:rsidP="008F620A">
      <w:pPr>
        <w:spacing w:after="0" w:line="36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6.3.A Szerződés teljesítésével kapcsolatos ügyintézésére és kapcsolattartásra Felek az alábbi személyeket jelölik ki:</w:t>
      </w:r>
    </w:p>
    <w:p w:rsidR="008F620A" w:rsidRPr="008F620A" w:rsidRDefault="008F620A" w:rsidP="008F620A">
      <w:pPr>
        <w:spacing w:after="0" w:line="360" w:lineRule="auto"/>
        <w:jc w:val="both"/>
        <w:rPr>
          <w:rFonts w:ascii="Times New Roman" w:eastAsia="Times New Roman" w:hAnsi="Times New Roman" w:cs="Times New Roman"/>
          <w:lang w:eastAsia="hu-HU"/>
        </w:rPr>
      </w:pPr>
    </w:p>
    <w:p w:rsidR="008F620A" w:rsidRPr="008F620A" w:rsidRDefault="008F620A" w:rsidP="008F620A">
      <w:pPr>
        <w:spacing w:after="0" w:line="36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A Megrendelő részéről:</w:t>
      </w:r>
    </w:p>
    <w:p w:rsidR="008F620A" w:rsidRPr="008F620A" w:rsidRDefault="008F620A" w:rsidP="008F620A">
      <w:pPr>
        <w:spacing w:before="120" w:after="0" w:line="36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Név:</w:t>
      </w:r>
      <w:r w:rsidRPr="008F620A">
        <w:rPr>
          <w:rFonts w:ascii="Times New Roman" w:eastAsia="Times New Roman" w:hAnsi="Times New Roman" w:cs="Times New Roman"/>
          <w:lang w:eastAsia="hu-HU"/>
        </w:rPr>
        <w:tab/>
      </w:r>
      <w:r w:rsidRPr="008F620A">
        <w:rPr>
          <w:rFonts w:ascii="Times New Roman" w:eastAsia="Times New Roman" w:hAnsi="Times New Roman" w:cs="Times New Roman"/>
          <w:b/>
          <w:lang w:eastAsia="hu-HU"/>
        </w:rPr>
        <w:t>Tóth Péter osztályvezető</w:t>
      </w:r>
    </w:p>
    <w:p w:rsidR="008F620A" w:rsidRPr="008F620A" w:rsidRDefault="008F620A" w:rsidP="008F620A">
      <w:pPr>
        <w:spacing w:after="0" w:line="36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Telefon: +36 1 225 4404</w:t>
      </w:r>
    </w:p>
    <w:p w:rsidR="008F620A" w:rsidRPr="008F620A" w:rsidRDefault="008F620A" w:rsidP="008F620A">
      <w:pPr>
        <w:spacing w:after="0" w:line="36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Telefax: +36 1 225 4443</w:t>
      </w:r>
    </w:p>
    <w:p w:rsidR="008F620A" w:rsidRPr="008F620A" w:rsidRDefault="008F620A" w:rsidP="008F620A">
      <w:pPr>
        <w:spacing w:after="0" w:line="36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 xml:space="preserve">E-mail: </w:t>
      </w:r>
      <w:hyperlink r:id="rId18" w:history="1">
        <w:r w:rsidRPr="008F620A">
          <w:rPr>
            <w:rFonts w:ascii="Times New Roman" w:eastAsia="Times New Roman" w:hAnsi="Times New Roman" w:cs="Times New Roman"/>
            <w:color w:val="0000FF"/>
            <w:u w:val="single"/>
            <w:lang w:eastAsia="hu-HU"/>
          </w:rPr>
          <w:t>toth.peter@ovf.hu</w:t>
        </w:r>
      </w:hyperlink>
    </w:p>
    <w:p w:rsidR="008F620A" w:rsidRPr="008F620A" w:rsidRDefault="008F620A" w:rsidP="008F620A">
      <w:pPr>
        <w:spacing w:after="0" w:line="360" w:lineRule="auto"/>
        <w:jc w:val="both"/>
        <w:rPr>
          <w:rFonts w:ascii="Times New Roman" w:eastAsia="Times New Roman" w:hAnsi="Times New Roman" w:cs="Times New Roman"/>
          <w:lang w:eastAsia="hu-HU"/>
        </w:rPr>
      </w:pPr>
    </w:p>
    <w:p w:rsidR="008F620A" w:rsidRPr="008F620A" w:rsidRDefault="008F620A" w:rsidP="008F620A">
      <w:pPr>
        <w:spacing w:after="0" w:line="36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A Vállalkozó részéről:</w:t>
      </w:r>
    </w:p>
    <w:p w:rsidR="008F620A" w:rsidRPr="008F620A" w:rsidRDefault="008F620A" w:rsidP="008F620A">
      <w:pPr>
        <w:spacing w:after="0" w:line="360" w:lineRule="auto"/>
        <w:jc w:val="both"/>
        <w:rPr>
          <w:rFonts w:ascii="Times New Roman" w:eastAsia="Times New Roman" w:hAnsi="Times New Roman" w:cs="Times New Roman"/>
          <w:lang w:eastAsia="hu-HU"/>
        </w:rPr>
      </w:pPr>
    </w:p>
    <w:p w:rsidR="008F620A" w:rsidRPr="008F620A" w:rsidRDefault="008F620A" w:rsidP="008F620A">
      <w:pPr>
        <w:spacing w:after="0" w:line="36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 xml:space="preserve">Név:      </w:t>
      </w:r>
    </w:p>
    <w:p w:rsidR="008F620A" w:rsidRPr="008F620A" w:rsidRDefault="008F620A" w:rsidP="008F620A">
      <w:pPr>
        <w:spacing w:after="0" w:line="360" w:lineRule="auto"/>
        <w:jc w:val="both"/>
        <w:rPr>
          <w:rFonts w:ascii="Times New Roman" w:eastAsia="Times New Roman" w:hAnsi="Times New Roman" w:cs="Times New Roman"/>
          <w:lang w:eastAsia="hu-HU"/>
        </w:rPr>
      </w:pPr>
      <w:proofErr w:type="gramStart"/>
      <w:r w:rsidRPr="008F620A">
        <w:rPr>
          <w:rFonts w:ascii="Times New Roman" w:eastAsia="Times New Roman" w:hAnsi="Times New Roman" w:cs="Times New Roman"/>
          <w:lang w:eastAsia="hu-HU"/>
        </w:rPr>
        <w:t>telefon</w:t>
      </w:r>
      <w:proofErr w:type="gramEnd"/>
      <w:r w:rsidRPr="008F620A">
        <w:rPr>
          <w:rFonts w:ascii="Times New Roman" w:eastAsia="Times New Roman" w:hAnsi="Times New Roman" w:cs="Times New Roman"/>
          <w:lang w:eastAsia="hu-HU"/>
        </w:rPr>
        <w:t xml:space="preserve">: </w:t>
      </w:r>
    </w:p>
    <w:p w:rsidR="008F620A" w:rsidRPr="008F620A" w:rsidRDefault="008F620A" w:rsidP="008F620A">
      <w:pPr>
        <w:spacing w:after="0" w:line="360" w:lineRule="auto"/>
        <w:jc w:val="both"/>
        <w:rPr>
          <w:rFonts w:ascii="Times New Roman" w:eastAsia="Times New Roman" w:hAnsi="Times New Roman" w:cs="Times New Roman"/>
          <w:lang w:eastAsia="hu-HU"/>
        </w:rPr>
      </w:pPr>
      <w:proofErr w:type="gramStart"/>
      <w:r w:rsidRPr="008F620A">
        <w:rPr>
          <w:rFonts w:ascii="Times New Roman" w:eastAsia="Times New Roman" w:hAnsi="Times New Roman" w:cs="Times New Roman"/>
          <w:lang w:eastAsia="hu-HU"/>
        </w:rPr>
        <w:t>telefax</w:t>
      </w:r>
      <w:proofErr w:type="gramEnd"/>
      <w:r w:rsidRPr="008F620A">
        <w:rPr>
          <w:rFonts w:ascii="Times New Roman" w:eastAsia="Times New Roman" w:hAnsi="Times New Roman" w:cs="Times New Roman"/>
          <w:lang w:eastAsia="hu-HU"/>
        </w:rPr>
        <w:t xml:space="preserve">: </w:t>
      </w:r>
    </w:p>
    <w:p w:rsidR="008F620A" w:rsidRPr="008F620A" w:rsidRDefault="008F620A" w:rsidP="008F620A">
      <w:pPr>
        <w:spacing w:after="0" w:line="360" w:lineRule="auto"/>
        <w:jc w:val="both"/>
        <w:rPr>
          <w:rFonts w:ascii="Times New Roman" w:eastAsia="Times New Roman" w:hAnsi="Times New Roman" w:cs="Times New Roman"/>
          <w:lang w:eastAsia="hu-HU"/>
        </w:rPr>
      </w:pPr>
      <w:proofErr w:type="gramStart"/>
      <w:r w:rsidRPr="008F620A">
        <w:rPr>
          <w:rFonts w:ascii="Times New Roman" w:eastAsia="Times New Roman" w:hAnsi="Times New Roman" w:cs="Times New Roman"/>
          <w:lang w:eastAsia="hu-HU"/>
        </w:rPr>
        <w:t>e-mail</w:t>
      </w:r>
      <w:proofErr w:type="gramEnd"/>
      <w:r w:rsidRPr="008F620A">
        <w:rPr>
          <w:rFonts w:ascii="Times New Roman" w:eastAsia="Times New Roman" w:hAnsi="Times New Roman" w:cs="Times New Roman"/>
          <w:lang w:eastAsia="hu-HU"/>
        </w:rPr>
        <w:t xml:space="preserve">: </w:t>
      </w:r>
    </w:p>
    <w:p w:rsidR="008F620A" w:rsidRPr="008F620A" w:rsidRDefault="008F620A" w:rsidP="008F620A">
      <w:pPr>
        <w:spacing w:after="0" w:line="360" w:lineRule="auto"/>
        <w:jc w:val="both"/>
        <w:rPr>
          <w:rFonts w:ascii="Times New Roman" w:eastAsia="Times New Roman" w:hAnsi="Times New Roman" w:cs="Times New Roman"/>
          <w:lang w:eastAsia="hu-HU"/>
        </w:rPr>
      </w:pPr>
    </w:p>
    <w:p w:rsidR="008F620A" w:rsidRPr="008F620A" w:rsidRDefault="008F620A" w:rsidP="008F620A">
      <w:pPr>
        <w:spacing w:after="0" w:line="36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6.4. Felek a kapcsolattartó személyében bekövetkezett változásról haladéktalanul kötelesek egymást értesíteni. A másik fél kapcsolattartója részére megküldött minden értesítést és tájékoztatást mindaddig érvényesnek és hatályosnak kell tekinteni, ameddig az adott fél írásban be nem jelenti a másik félnek a kapcsolattartó személyében bekövetkezett változásokat.</w:t>
      </w:r>
    </w:p>
    <w:p w:rsidR="008F620A" w:rsidRPr="008F620A" w:rsidRDefault="008F620A" w:rsidP="008F620A">
      <w:pPr>
        <w:spacing w:after="0" w:line="36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6.3. A kapcsolattartók jogosultak a Szerződéssel kapcsolatos minden értesítés, utasítás és a teljesítés átadás-átvételére. A kapcsolattartók nem jogosultak a Szerződés módosítására, és a Szerződés megszüntetésére, illetve olyan utasítás átadás-átvételére, amely közvetlenül a tárgyi Szerződés módosítását eredményezné.</w:t>
      </w:r>
    </w:p>
    <w:p w:rsidR="008F620A" w:rsidRPr="008F620A" w:rsidRDefault="008F620A" w:rsidP="008F620A">
      <w:pPr>
        <w:spacing w:after="0" w:line="36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 xml:space="preserve">6.4. Felek rögzítik, hogy egymás között minden nyilatkozatot vagy egyéb értesítést írásban - tértivevényes levélben, e-mailben vagy telefax útján - kell </w:t>
      </w:r>
      <w:proofErr w:type="gramStart"/>
      <w:r w:rsidRPr="008F620A">
        <w:rPr>
          <w:rFonts w:ascii="Times New Roman" w:eastAsia="Times New Roman" w:hAnsi="Times New Roman" w:cs="Times New Roman"/>
          <w:lang w:eastAsia="hu-HU"/>
        </w:rPr>
        <w:t>eszközölni</w:t>
      </w:r>
      <w:proofErr w:type="gramEnd"/>
      <w:r w:rsidRPr="008F620A">
        <w:rPr>
          <w:rFonts w:ascii="Times New Roman" w:eastAsia="Times New Roman" w:hAnsi="Times New Roman" w:cs="Times New Roman"/>
          <w:lang w:eastAsia="hu-HU"/>
        </w:rPr>
        <w:t xml:space="preserve">, amely akkor tekinthető szabályszerűnek, ha azt a kapcsolattartó személyek részére kézbesítették. Az e-mail vagy telefax útján történő kézbesítés esetén a nyilatkozat vagy értesítés akkor válik joghatályossá, amikor a címzett azt igazoltan kézhez vette, vagy arról automatikus vagy kifejezett visszaigazolás érkezett. A tértivevényes ajánlott postai küldeményt a kézbesítés megkísérlésének napján kézbesítettnek kell tekinteni, ha a címzett az átvételt megtagadta. Ha a kézbesítés azért volt eredménytelen, mert a címzett az iratot nem vette át (az a feladóhoz nem kereste jelzéssel érkezett vissza), az iratot - az ellenkező bizonyításáig - a postai kézbesítés második megkísérlésének napját követő ötödik munkanapon kézbesítettnek kell tekinteni. </w:t>
      </w:r>
    </w:p>
    <w:p w:rsidR="008F620A" w:rsidRPr="008F620A" w:rsidRDefault="008F620A" w:rsidP="008F620A">
      <w:pPr>
        <w:spacing w:after="0" w:line="36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lastRenderedPageBreak/>
        <w:t>6.5. Felek megállapodnak abban, hogy a Szerződés teljesítésével összefüggésben felmerülő jogvitáikat elsődlegesen békés úton, tárgyalások útján kívánják rendezni.</w:t>
      </w:r>
    </w:p>
    <w:p w:rsidR="008F620A" w:rsidRPr="008F620A" w:rsidRDefault="008F620A" w:rsidP="008F620A">
      <w:pPr>
        <w:spacing w:after="0" w:line="240" w:lineRule="auto"/>
        <w:rPr>
          <w:rFonts w:ascii="Times New Roman" w:eastAsia="Times New Roman" w:hAnsi="Times New Roman" w:cs="Times New Roman"/>
          <w:lang w:eastAsia="hu-HU"/>
        </w:rPr>
      </w:pPr>
    </w:p>
    <w:p w:rsidR="008F620A" w:rsidRPr="008F620A" w:rsidRDefault="008F620A" w:rsidP="008F620A">
      <w:pPr>
        <w:spacing w:after="0" w:line="240" w:lineRule="auto"/>
        <w:jc w:val="both"/>
        <w:rPr>
          <w:rFonts w:ascii="Times New Roman" w:eastAsia="Times New Roman" w:hAnsi="Times New Roman" w:cs="Times New Roman"/>
          <w:lang w:eastAsia="hu-HU"/>
        </w:rPr>
      </w:pPr>
    </w:p>
    <w:p w:rsidR="008F620A" w:rsidRPr="008F620A" w:rsidRDefault="008F620A" w:rsidP="008F620A">
      <w:pPr>
        <w:spacing w:after="0" w:line="360" w:lineRule="auto"/>
        <w:jc w:val="center"/>
        <w:rPr>
          <w:rFonts w:ascii="Times New Roman" w:eastAsia="Times New Roman" w:hAnsi="Times New Roman" w:cs="Times New Roman"/>
          <w:b/>
          <w:lang w:eastAsia="hu-HU"/>
        </w:rPr>
      </w:pPr>
      <w:r w:rsidRPr="008F620A">
        <w:rPr>
          <w:rFonts w:ascii="Times New Roman" w:eastAsia="Times New Roman" w:hAnsi="Times New Roman" w:cs="Times New Roman"/>
          <w:b/>
          <w:lang w:eastAsia="hu-HU"/>
        </w:rPr>
        <w:t>7. A szerződésszerű teljesítés biztosítékai</w:t>
      </w:r>
    </w:p>
    <w:p w:rsidR="008F620A" w:rsidRPr="008F620A" w:rsidRDefault="008F620A" w:rsidP="008F620A">
      <w:pPr>
        <w:spacing w:after="0" w:line="360" w:lineRule="auto"/>
        <w:jc w:val="both"/>
        <w:rPr>
          <w:rFonts w:ascii="Times New Roman" w:eastAsia="Times New Roman" w:hAnsi="Times New Roman" w:cs="Times New Roman"/>
          <w:lang w:eastAsia="hu-HU"/>
        </w:rPr>
      </w:pPr>
    </w:p>
    <w:p w:rsidR="008F620A" w:rsidRPr="008F620A" w:rsidRDefault="008F620A" w:rsidP="008F620A">
      <w:pPr>
        <w:spacing w:after="0" w:line="36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7.1. Amennyiben Vállalkozó nem vagy nem szerződésszerűen teljesít, kötbér megfizetésére köteles az alábbiaknak megfelelően.</w:t>
      </w:r>
    </w:p>
    <w:p w:rsidR="008F620A" w:rsidRPr="008F620A" w:rsidRDefault="008F620A" w:rsidP="008F620A">
      <w:pPr>
        <w:spacing w:after="0" w:line="36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7.1.1.</w:t>
      </w:r>
      <w:r w:rsidRPr="008F620A">
        <w:t xml:space="preserve"> </w:t>
      </w:r>
      <w:r w:rsidRPr="008F620A">
        <w:rPr>
          <w:rFonts w:ascii="Times New Roman" w:eastAsia="Times New Roman" w:hAnsi="Times New Roman" w:cs="Times New Roman"/>
          <w:lang w:eastAsia="hu-HU"/>
        </w:rPr>
        <w:t>Hibás teljesítési kötbér</w:t>
      </w:r>
    </w:p>
    <w:p w:rsidR="008F620A" w:rsidRPr="008F620A" w:rsidRDefault="008F620A" w:rsidP="008F620A">
      <w:pPr>
        <w:spacing w:after="0" w:line="360" w:lineRule="auto"/>
        <w:ind w:left="567"/>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7.1.1.1. Amennyiben Vállalkozó hibásan teljesít, hibás teljesítési kötbér fizetésére köteles. Hibás teljesítés esetén a kötbér a hiba kijavításáig eltelt időszakra vonatkozik. A hibás teljesítési kötbér mértéke: 50.000,- Ft/nap, de maximum a teljes szerződéses ár 15 %-</w:t>
      </w:r>
      <w:proofErr w:type="gramStart"/>
      <w:r w:rsidRPr="008F620A">
        <w:rPr>
          <w:rFonts w:ascii="Times New Roman" w:eastAsia="Times New Roman" w:hAnsi="Times New Roman" w:cs="Times New Roman"/>
          <w:lang w:eastAsia="hu-HU"/>
        </w:rPr>
        <w:t>a.</w:t>
      </w:r>
      <w:proofErr w:type="gramEnd"/>
    </w:p>
    <w:p w:rsidR="008F620A" w:rsidRPr="008F620A" w:rsidRDefault="008F620A" w:rsidP="008F620A">
      <w:pPr>
        <w:spacing w:after="0" w:line="360" w:lineRule="auto"/>
        <w:ind w:left="567"/>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7.1.1.2. Hibás teljesítésnek minősül, amennyiben Vállalkozó a szolgáltatás nyújtása során, nem a vonatkozó jogszabályok és egyéb előírások; a szerződés; az ajánlati felhívás és dokumentáció és azok kiegészítései; továbbá az általa benyújtott ajánlat; a műszaki leírások és utasítások tartalma szerint teljesít. A harmadik hibás teljesítést követően Megrendelő jogosult a szerződés azonnali felmondással történő megszüntetésére. Ebben az esetben a szerződés azonnali hatállyal történő felmondással történő megszüntetésére akkor kerülhet sor, ha legalább három alkalommal ténylegesen sor került a hibás teljesítési kötbér érvényesítésére.</w:t>
      </w:r>
    </w:p>
    <w:p w:rsidR="008F620A" w:rsidRPr="008F620A" w:rsidRDefault="008F620A" w:rsidP="008F620A">
      <w:pPr>
        <w:spacing w:after="0" w:line="36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7.1.2.Meghiúsulási kötbér</w:t>
      </w:r>
    </w:p>
    <w:p w:rsidR="008F620A" w:rsidRPr="008F620A" w:rsidRDefault="008F620A" w:rsidP="008F620A">
      <w:pPr>
        <w:spacing w:after="0" w:line="360" w:lineRule="auto"/>
        <w:ind w:left="567"/>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 xml:space="preserve">7.1.2.1. Felek rögzítik, hogy amennyiben a szolgáltatás a Vállalkozó érdekkörében felmerült okból ellehetetlenül, vagy a Vállalkozó a teljesítést megtagadja, avagy a vállalt szolgáltatást 3 napot meghaladóan nem biztosítja, Megrendelő felmondhatja a szerződést, egyidejűleg Vállalkozó meghiúsulási kötbér fizetésére köteles, a Megrendelő a teljes vállalkozói díj 20 %-ának megfelelő összegű meghiúsulási kötbérre jogosult. </w:t>
      </w:r>
    </w:p>
    <w:p w:rsidR="008F620A" w:rsidRPr="008F620A" w:rsidRDefault="008F620A" w:rsidP="008F620A">
      <w:pPr>
        <w:spacing w:after="0" w:line="360" w:lineRule="auto"/>
        <w:ind w:left="567"/>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7.1.2.2. Felek rögzítik, hogy amennyiben Megrendelő a Kbt. 125. § (5) bekezdése által előírt felmondási kötelezettség teljesítésére kényszerül, a Szerződést Felek meghiúsultnak tekintik.</w:t>
      </w:r>
    </w:p>
    <w:p w:rsidR="008F620A" w:rsidRPr="008F620A" w:rsidRDefault="008F620A" w:rsidP="008F620A">
      <w:pPr>
        <w:spacing w:after="0" w:line="36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7.2. A Vállalkozó által elismert kötbérek a felmerülésükkor esedékes, lejárt pénzkövetelésnek minősülnek. Megrendelő kötbérigényről szóló írásbeli nyilatkozata után Vállalkozó haladéktalanul, de legkésőbb 3 munkanapon belül írásban köteles nyilatkozni annak elismeréséről vagy az elismerés megtagadásáról. Az elismert kötbérigények a Vállalkozó által kiállított esedékes számla ellenértékéből azonnal levonásra kerülnek úgy, hogy azokat a Vállalkozó köteles az általa kiállított számlában levonásra helyezni. Megrendelő kötbérigényét a beszámításon kívül jogosult más módon is érvényesíteni.</w:t>
      </w:r>
    </w:p>
    <w:p w:rsidR="008F620A" w:rsidRPr="008F620A" w:rsidRDefault="008F620A" w:rsidP="008F620A">
      <w:pPr>
        <w:spacing w:after="0" w:line="36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7.3. A kötbér érvényesítése nem érinti a Megrendelőnek a kötbér összegét meghaladó kárigényét és – a szavatossági jogok kivételével – a szerződésszegésből eredő igényeit. Megrendelő jogosult azokat a polgári jog szabályai szerint érvényesíteni.</w:t>
      </w:r>
    </w:p>
    <w:p w:rsidR="008F620A" w:rsidRPr="008F620A" w:rsidRDefault="008F620A" w:rsidP="008F620A">
      <w:pPr>
        <w:spacing w:after="0" w:line="36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lastRenderedPageBreak/>
        <w:t>7.4. A késedelmi kötbér megfizetése nem mentesíti Vállalkozót a késedelmesen teljesített feladat pótlólagos elvégzése alól.</w:t>
      </w:r>
    </w:p>
    <w:p w:rsidR="008F620A" w:rsidRPr="008F620A" w:rsidRDefault="008F620A" w:rsidP="008F620A">
      <w:pPr>
        <w:spacing w:after="0" w:line="36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7.5. A meghiúsulási kötbér érvényesítése esetén Vállalkozó mentesül a szerződés meghiúsulásáig szerződésszerűen nem teljesített kötelezettségeinek teljesítése alól. Ebben az esetben Vállalkozó jogosult a Szerződés meghiúsulásának időpontjáig szerződésszerűen teljesített feladat ellenértékére.</w:t>
      </w:r>
    </w:p>
    <w:p w:rsidR="008F620A" w:rsidRPr="008F620A" w:rsidRDefault="008F620A" w:rsidP="008F620A">
      <w:pPr>
        <w:spacing w:after="0" w:line="36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7.6. Meghiúsulási kötbér érvényesítése mellett ugyanazon okból késedelmi kötbér nem érvényesíthető. Amennyiben a meghiúsulásra vezető okból korábban kötbér érvényesítésére került sor, annak összege a meghiúsulási kötbér összegébe beszámít.</w:t>
      </w:r>
    </w:p>
    <w:p w:rsidR="008F620A" w:rsidRPr="008F620A" w:rsidRDefault="008F620A" w:rsidP="008F620A">
      <w:pPr>
        <w:spacing w:after="0" w:line="36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7.7. A számla késedelmes kiegyenlítése esetén Vállalkozó jogosult a Ptk. 6:155. § (1) bekezdésében meghatározott mértékű késedelmi kamat felszámítására. Az államháztartás működéséből eredő késedelem Megrendelőnek nem róható fel.</w:t>
      </w:r>
    </w:p>
    <w:p w:rsidR="008F620A" w:rsidRPr="008F620A" w:rsidRDefault="008F620A" w:rsidP="008F620A">
      <w:pPr>
        <w:spacing w:after="0" w:line="360" w:lineRule="auto"/>
        <w:ind w:left="708"/>
        <w:jc w:val="both"/>
        <w:rPr>
          <w:rFonts w:ascii="Times New Roman" w:eastAsia="Times New Roman" w:hAnsi="Times New Roman" w:cs="Times New Roman"/>
          <w:lang w:eastAsia="hu-HU"/>
        </w:rPr>
      </w:pPr>
    </w:p>
    <w:p w:rsidR="008F620A" w:rsidRPr="008F620A" w:rsidRDefault="008F620A" w:rsidP="008F620A">
      <w:pPr>
        <w:spacing w:after="0" w:line="360" w:lineRule="auto"/>
        <w:jc w:val="center"/>
        <w:rPr>
          <w:rFonts w:ascii="Times New Roman" w:eastAsia="Times New Roman" w:hAnsi="Times New Roman" w:cs="Times New Roman"/>
          <w:b/>
          <w:lang w:eastAsia="hu-HU"/>
        </w:rPr>
      </w:pPr>
      <w:r w:rsidRPr="008F620A">
        <w:rPr>
          <w:rFonts w:ascii="Times New Roman" w:eastAsia="Times New Roman" w:hAnsi="Times New Roman" w:cs="Times New Roman"/>
          <w:b/>
          <w:lang w:eastAsia="hu-HU"/>
        </w:rPr>
        <w:t>8. A szerződés módosítása, megszüntetése</w:t>
      </w:r>
    </w:p>
    <w:p w:rsidR="008F620A" w:rsidRPr="008F620A" w:rsidRDefault="008F620A" w:rsidP="008F620A">
      <w:pPr>
        <w:spacing w:after="0" w:line="360" w:lineRule="auto"/>
        <w:jc w:val="both"/>
        <w:rPr>
          <w:rFonts w:ascii="Times New Roman" w:eastAsia="Times New Roman" w:hAnsi="Times New Roman" w:cs="Times New Roman"/>
          <w:lang w:eastAsia="hu-HU"/>
        </w:rPr>
      </w:pPr>
    </w:p>
    <w:p w:rsidR="008F620A" w:rsidRPr="008F620A" w:rsidRDefault="008F620A" w:rsidP="00463276">
      <w:pPr>
        <w:numPr>
          <w:ilvl w:val="1"/>
          <w:numId w:val="8"/>
        </w:numPr>
        <w:spacing w:after="0" w:line="360" w:lineRule="auto"/>
        <w:ind w:left="0" w:firstLine="0"/>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Felek rögzítik, hogy a Szerződés rendes felmondással nem, azonban közös megegyezéssel bármikor megszüntethető.</w:t>
      </w:r>
    </w:p>
    <w:p w:rsidR="008F620A" w:rsidRPr="008F620A" w:rsidRDefault="008F620A" w:rsidP="008F620A">
      <w:pPr>
        <w:spacing w:after="0" w:line="36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8.2.  Megrendelő köteles a Szerződést felmondani a Kbt. 125. § (5) bekezdésében foglaltak bekövetkezése, valamint jogosult a Szerződés 7.1.1. és 7.1.2. pontjában foglaltak bekövetkezése esetén. Megrendelő felhívja Vállalkozó figyelmét a Kbt. 125. § (4)</w:t>
      </w:r>
      <w:r w:rsidR="00EA086A">
        <w:rPr>
          <w:rFonts w:ascii="Times New Roman" w:eastAsia="Times New Roman" w:hAnsi="Times New Roman" w:cs="Times New Roman"/>
          <w:lang w:eastAsia="hu-HU"/>
        </w:rPr>
        <w:t>-(7)</w:t>
      </w:r>
      <w:r w:rsidRPr="008F620A">
        <w:rPr>
          <w:rFonts w:ascii="Times New Roman" w:eastAsia="Times New Roman" w:hAnsi="Times New Roman" w:cs="Times New Roman"/>
          <w:lang w:eastAsia="hu-HU"/>
        </w:rPr>
        <w:t xml:space="preserve"> bekezdés</w:t>
      </w:r>
      <w:r w:rsidR="00EA086A">
        <w:rPr>
          <w:rFonts w:ascii="Times New Roman" w:eastAsia="Times New Roman" w:hAnsi="Times New Roman" w:cs="Times New Roman"/>
          <w:lang w:eastAsia="hu-HU"/>
        </w:rPr>
        <w:t>ei</w:t>
      </w:r>
      <w:r w:rsidRPr="008F620A">
        <w:rPr>
          <w:rFonts w:ascii="Times New Roman" w:eastAsia="Times New Roman" w:hAnsi="Times New Roman" w:cs="Times New Roman"/>
          <w:lang w:eastAsia="hu-HU"/>
        </w:rPr>
        <w:t>ben foglaltakra.</w:t>
      </w:r>
    </w:p>
    <w:p w:rsidR="008F620A" w:rsidRPr="008F620A" w:rsidRDefault="008F620A" w:rsidP="00463276">
      <w:pPr>
        <w:numPr>
          <w:ilvl w:val="1"/>
          <w:numId w:val="9"/>
        </w:numPr>
        <w:spacing w:after="0" w:line="360" w:lineRule="auto"/>
        <w:ind w:left="0" w:firstLine="0"/>
        <w:contextualSpacing/>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Felek megállapodnak abban, hogy a Szerződés kiegészítése, módosítása előzetes egyeztetést követően csak írásban érvényes, figyelemmel a Kbt. 132. §</w:t>
      </w:r>
      <w:proofErr w:type="spellStart"/>
      <w:r w:rsidRPr="008F620A">
        <w:rPr>
          <w:rFonts w:ascii="Times New Roman" w:eastAsia="Times New Roman" w:hAnsi="Times New Roman" w:cs="Times New Roman"/>
          <w:lang w:eastAsia="hu-HU"/>
        </w:rPr>
        <w:t>-ában</w:t>
      </w:r>
      <w:proofErr w:type="spellEnd"/>
      <w:r w:rsidRPr="008F620A">
        <w:rPr>
          <w:rFonts w:ascii="Times New Roman" w:eastAsia="Times New Roman" w:hAnsi="Times New Roman" w:cs="Times New Roman"/>
          <w:lang w:eastAsia="hu-HU"/>
        </w:rPr>
        <w:t xml:space="preserve"> foglaltakra. Amennyiben a szerződésben foglalt valamely rendelkezés érvénytelen, vagy azzá válik, az a szerződés egészére nem hat ki. Felek kötelezettséget vállalnak arra, hogy a szerződés érvénytelenné vált rendelkezéseit a gazdaságilag elérni kívánt célhoz legközelebb álló szabállyal pótolják.</w:t>
      </w:r>
    </w:p>
    <w:p w:rsidR="008F620A" w:rsidRPr="008F620A" w:rsidRDefault="008F620A" w:rsidP="008F620A">
      <w:pPr>
        <w:spacing w:after="0" w:line="240" w:lineRule="auto"/>
        <w:rPr>
          <w:rFonts w:ascii="Times New Roman" w:eastAsia="Times New Roman" w:hAnsi="Times New Roman" w:cs="Times New Roman"/>
          <w:b/>
          <w:lang w:eastAsia="hu-HU"/>
        </w:rPr>
      </w:pPr>
    </w:p>
    <w:p w:rsidR="008F620A" w:rsidRPr="008F620A" w:rsidRDefault="008F620A" w:rsidP="008F620A">
      <w:pPr>
        <w:spacing w:after="0" w:line="240" w:lineRule="auto"/>
        <w:rPr>
          <w:rFonts w:ascii="Times New Roman" w:eastAsia="Times New Roman" w:hAnsi="Times New Roman" w:cs="Times New Roman"/>
          <w:b/>
          <w:lang w:eastAsia="hu-HU"/>
        </w:rPr>
      </w:pPr>
    </w:p>
    <w:p w:rsidR="008F620A" w:rsidRPr="008F620A" w:rsidRDefault="008F620A" w:rsidP="008F620A">
      <w:pPr>
        <w:spacing w:after="0" w:line="240" w:lineRule="auto"/>
        <w:rPr>
          <w:rFonts w:ascii="Times New Roman" w:eastAsia="Times New Roman" w:hAnsi="Times New Roman" w:cs="Times New Roman"/>
          <w:b/>
          <w:lang w:eastAsia="hu-HU"/>
        </w:rPr>
      </w:pPr>
    </w:p>
    <w:p w:rsidR="008F620A" w:rsidRPr="008F620A" w:rsidRDefault="008F620A" w:rsidP="008F620A">
      <w:pPr>
        <w:spacing w:after="0" w:line="360" w:lineRule="auto"/>
        <w:jc w:val="center"/>
        <w:rPr>
          <w:rFonts w:ascii="Times New Roman" w:eastAsia="Times New Roman" w:hAnsi="Times New Roman" w:cs="Times New Roman"/>
          <w:b/>
          <w:lang w:eastAsia="hu-HU"/>
        </w:rPr>
      </w:pPr>
      <w:r w:rsidRPr="008F620A">
        <w:rPr>
          <w:rFonts w:ascii="Times New Roman" w:eastAsia="Times New Roman" w:hAnsi="Times New Roman" w:cs="Times New Roman"/>
          <w:b/>
          <w:lang w:eastAsia="hu-HU"/>
        </w:rPr>
        <w:t>9. Titoktartási kötelezettség</w:t>
      </w:r>
    </w:p>
    <w:p w:rsidR="008F620A" w:rsidRPr="008F620A" w:rsidRDefault="008F620A" w:rsidP="008F620A">
      <w:pPr>
        <w:spacing w:after="0" w:line="360" w:lineRule="auto"/>
        <w:jc w:val="center"/>
        <w:rPr>
          <w:rFonts w:ascii="Times New Roman" w:eastAsia="Times New Roman" w:hAnsi="Times New Roman" w:cs="Times New Roman"/>
          <w:b/>
          <w:lang w:eastAsia="hu-HU"/>
        </w:rPr>
      </w:pPr>
    </w:p>
    <w:p w:rsidR="008F620A" w:rsidRPr="008F620A" w:rsidRDefault="008F620A" w:rsidP="008F620A">
      <w:pPr>
        <w:spacing w:after="0" w:line="36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 xml:space="preserve">9.1. Felek kötelezettséget vállalnak a másik fél által üzleti titoknak minősített vagy annak tekinthető – a Szerződés teljesítése során kapott és szerzett – információk, adatok megőrzésére. Üzleti titoknak minősül többek között a Felek tulajdonát képező minden jogi oltalom alá eső szellemi alkotás, a Felek üzletmenetére, üzleti kapcsolataira, gazdálkodására vonatkozó információ. Az üzleti titkot képező információkat a Felek jelen jogviszony megszűnését követően sem jogosultak harmadik személy tudomására hozni, vagy bármely módon a másik Fél érdekei ellen felhasználni. Az információkat Vállalkozó a szerződés teljesítésén kívül a saját céljaira nem használhatja fel. Felek vállalják továbbá, hogy a titoktartási kötelezettséget teljesítési segédeikkel is betartatják.  </w:t>
      </w:r>
    </w:p>
    <w:p w:rsidR="008F620A" w:rsidRPr="008F620A" w:rsidRDefault="008F620A" w:rsidP="008F620A">
      <w:pPr>
        <w:spacing w:after="0" w:line="36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lastRenderedPageBreak/>
        <w:t>9.2. A titoktartási kötelezettség nem terjed ki azokra az adatokra, melyek megismerését vagy nyilvánosságra hozatalát jogszabály elrendeli.</w:t>
      </w:r>
    </w:p>
    <w:p w:rsidR="008F620A" w:rsidRPr="008F620A" w:rsidRDefault="008F620A" w:rsidP="008F620A">
      <w:pPr>
        <w:spacing w:after="0" w:line="36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9.3.Felek tudomásul veszik, hogy a Szerződés – a Kbt. szerinti esetleges korlátozásokkal - nyilvános, tartalma közérdekű adatnak minősül, aminek kiadása nem tagadható meg.</w:t>
      </w:r>
    </w:p>
    <w:p w:rsidR="008F620A" w:rsidRPr="008F620A" w:rsidRDefault="008F620A" w:rsidP="008F620A">
      <w:pPr>
        <w:spacing w:after="0" w:line="36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9.4. Megrendelő a Szerződést – az üzleti titokká nyilvánított részek kivételével – a Kbt. 31. § (1) bekezdés e) pontja szerint köteles közzétenni.</w:t>
      </w:r>
    </w:p>
    <w:p w:rsidR="008F620A" w:rsidRDefault="008F620A" w:rsidP="008F620A">
      <w:pPr>
        <w:spacing w:after="0" w:line="240" w:lineRule="auto"/>
        <w:jc w:val="both"/>
        <w:rPr>
          <w:rFonts w:ascii="Times New Roman" w:eastAsia="Times New Roman" w:hAnsi="Times New Roman" w:cs="Times New Roman"/>
          <w:lang w:eastAsia="hu-HU"/>
        </w:rPr>
      </w:pPr>
    </w:p>
    <w:p w:rsidR="008F620A" w:rsidRPr="008F620A" w:rsidRDefault="008F620A" w:rsidP="008F620A">
      <w:pPr>
        <w:spacing w:after="0" w:line="240" w:lineRule="auto"/>
        <w:jc w:val="both"/>
        <w:rPr>
          <w:rFonts w:ascii="Times New Roman" w:eastAsia="Times New Roman" w:hAnsi="Times New Roman" w:cs="Times New Roman"/>
          <w:lang w:eastAsia="hu-HU"/>
        </w:rPr>
      </w:pPr>
    </w:p>
    <w:p w:rsidR="008F620A" w:rsidRPr="008F620A" w:rsidRDefault="008F620A" w:rsidP="008F620A">
      <w:pPr>
        <w:spacing w:after="0" w:line="240" w:lineRule="auto"/>
        <w:jc w:val="both"/>
        <w:rPr>
          <w:rFonts w:ascii="Times New Roman" w:eastAsia="Times New Roman" w:hAnsi="Times New Roman" w:cs="Times New Roman"/>
          <w:lang w:eastAsia="hu-HU"/>
        </w:rPr>
      </w:pPr>
    </w:p>
    <w:p w:rsidR="008F620A" w:rsidRPr="008F620A" w:rsidRDefault="008F620A" w:rsidP="008F620A">
      <w:pPr>
        <w:spacing w:after="0" w:line="240" w:lineRule="auto"/>
        <w:jc w:val="center"/>
        <w:rPr>
          <w:rFonts w:ascii="Times New Roman" w:eastAsia="Times New Roman" w:hAnsi="Times New Roman" w:cs="Times New Roman"/>
          <w:b/>
          <w:lang w:eastAsia="hu-HU"/>
        </w:rPr>
      </w:pPr>
      <w:r w:rsidRPr="008F620A">
        <w:rPr>
          <w:rFonts w:ascii="Times New Roman" w:eastAsia="Times New Roman" w:hAnsi="Times New Roman" w:cs="Times New Roman"/>
          <w:b/>
          <w:lang w:eastAsia="hu-HU"/>
        </w:rPr>
        <w:t>10. Záró rendelkezések</w:t>
      </w:r>
    </w:p>
    <w:p w:rsidR="008F620A" w:rsidRPr="008F620A" w:rsidRDefault="008F620A" w:rsidP="008F620A">
      <w:pPr>
        <w:spacing w:after="0" w:line="240" w:lineRule="auto"/>
        <w:jc w:val="both"/>
        <w:rPr>
          <w:rFonts w:ascii="Times New Roman" w:eastAsia="Times New Roman" w:hAnsi="Times New Roman" w:cs="Times New Roman"/>
          <w:lang w:eastAsia="hu-HU"/>
        </w:rPr>
      </w:pPr>
    </w:p>
    <w:p w:rsidR="008F620A" w:rsidRPr="008F620A" w:rsidRDefault="008F620A" w:rsidP="008F620A">
      <w:pPr>
        <w:spacing w:after="0" w:line="36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10.1. Felek kijelentik, hogy jogképes, Magyarországon nyilvántartásba vett jogi személyek, ügyleti képességük a Szerződés megkötésére kiterjed, jogaikat és kötelezettségeiket képviselőik útján gyakorolják. A Felek képviseletében eljáró személyek kijelentik, hogy jogképes és cselekvőképes magyar állampolgárok, a jognyilatkozat megtételére, a jogi személy képviseletére jogosultak, a szerződés aláírásához szükséges felhatalmazásokkal rendelkeznek. Vállalkozó képviselője az államháztartásról szóló törvény végrehajtásáról szóló 368/2011. (XII.31.) Korm. rendelet 50. § (1a) bekezdésében foglalt kötelezettség teljesítéséhez kijelenti, hogy Vállalkozó átlátható szervezetnek minősül. A Vállalkozó átláthatósági nyilatkozata a Szerződés 3. számú melléklete.</w:t>
      </w:r>
    </w:p>
    <w:p w:rsidR="008F620A" w:rsidRPr="008F620A" w:rsidRDefault="008F620A" w:rsidP="008F620A">
      <w:pPr>
        <w:spacing w:after="0" w:line="36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 xml:space="preserve">10.2. </w:t>
      </w:r>
      <w:proofErr w:type="gramStart"/>
      <w:r w:rsidRPr="008F620A">
        <w:rPr>
          <w:rFonts w:ascii="Times New Roman" w:eastAsia="Times New Roman" w:hAnsi="Times New Roman" w:cs="Times New Roman"/>
          <w:lang w:eastAsia="hu-HU"/>
        </w:rPr>
        <w:t>Mind a Szerződés hatálya alatt, mind pedig a nyilvántartások megőrzési időtartama lejártáig Vállalkozó köteles lehetővé tenni az Állami Számvevőszék, a Kormány által kijelölt belső ellenőrzési szerv, a Kincstár, valamint az államháztartásról szóló 2011. évi CXCV. törvény szerinti bármely egyéb illetékes ellenőrző szervezet törvényes vagy meghatalmazott képviselőinek a vonatkozó jogszabályok rendelkezéseinek megfelelően a szerződéshez kapcsolódó nyilvántartások, számlák, a Szerződés megvalósítását igazoló okmányok, bizonylatok helyszínen történő ellenőrzését vagy könyvvizsgálatát, azokról másolat</w:t>
      </w:r>
      <w:proofErr w:type="gramEnd"/>
      <w:r w:rsidRPr="008F620A">
        <w:rPr>
          <w:rFonts w:ascii="Times New Roman" w:eastAsia="Times New Roman" w:hAnsi="Times New Roman" w:cs="Times New Roman"/>
          <w:lang w:eastAsia="hu-HU"/>
        </w:rPr>
        <w:t xml:space="preserve"> </w:t>
      </w:r>
      <w:proofErr w:type="gramStart"/>
      <w:r w:rsidRPr="008F620A">
        <w:rPr>
          <w:rFonts w:ascii="Times New Roman" w:eastAsia="Times New Roman" w:hAnsi="Times New Roman" w:cs="Times New Roman"/>
          <w:lang w:eastAsia="hu-HU"/>
        </w:rPr>
        <w:t>készítését</w:t>
      </w:r>
      <w:proofErr w:type="gramEnd"/>
      <w:r w:rsidRPr="008F620A">
        <w:rPr>
          <w:rFonts w:ascii="Times New Roman" w:eastAsia="Times New Roman" w:hAnsi="Times New Roman" w:cs="Times New Roman"/>
          <w:lang w:eastAsia="hu-HU"/>
        </w:rPr>
        <w:t xml:space="preserve"> vagy rendelkezésre bocsátását.</w:t>
      </w:r>
    </w:p>
    <w:p w:rsidR="008F620A" w:rsidRPr="008F620A" w:rsidRDefault="008F620A" w:rsidP="008F620A">
      <w:pPr>
        <w:spacing w:after="0" w:line="36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10.3 Felek megállapodnak abban, hogy bármely, a Szerződésben nem szabályozott kérdésben Magyarország jogszabályai, kiemelten a Kbt., a Ptk. rendelkezései irányadóak. Felek megállapodnak, hogy ezeknek megfelelően járnak el azzal, hogy figy</w:t>
      </w:r>
      <w:r w:rsidR="00A667DC">
        <w:rPr>
          <w:rFonts w:ascii="Times New Roman" w:eastAsia="Times New Roman" w:hAnsi="Times New Roman" w:cs="Times New Roman"/>
          <w:lang w:eastAsia="hu-HU"/>
        </w:rPr>
        <w:t>elembe veszik az ajánlat</w:t>
      </w:r>
      <w:r w:rsidRPr="008F620A">
        <w:rPr>
          <w:rFonts w:ascii="Times New Roman" w:eastAsia="Times New Roman" w:hAnsi="Times New Roman" w:cs="Times New Roman"/>
          <w:lang w:eastAsia="hu-HU"/>
        </w:rPr>
        <w:t>i felhívás és mellékletei, illetve az ajánlat vonatkozó rendelkezéseit, megállapításait.</w:t>
      </w:r>
    </w:p>
    <w:p w:rsidR="008F620A" w:rsidRPr="008F620A" w:rsidRDefault="008F620A" w:rsidP="008F620A">
      <w:pPr>
        <w:spacing w:after="0" w:line="36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10.4 Felek kijelentik, hogy a Szerződés megkötéséhez harmadik személy vagy hatóság jóváhagyásához nincs szükség, az aláírásához minden felhatalmazással rendelkeznek.</w:t>
      </w:r>
    </w:p>
    <w:p w:rsidR="008F620A" w:rsidRPr="008F620A" w:rsidRDefault="008F620A" w:rsidP="008F620A">
      <w:pPr>
        <w:spacing w:after="0" w:line="36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 xml:space="preserve">10.5. A Szerződés 6 (azaz hat) eredeti példányban készült, melyből 4-2 (négy-kettő) példány átvételét Megrendelő, illetve Vállalkozó aláírással nyugtázza és elismeri. </w:t>
      </w:r>
    </w:p>
    <w:p w:rsidR="008F620A" w:rsidRPr="008F620A" w:rsidRDefault="008F620A" w:rsidP="008F620A">
      <w:pPr>
        <w:spacing w:after="0" w:line="36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10.6. Felek rögzítik, hogy a Szerződés teljes megállapodásukat tartalmazza, annak nincs semmilyen kiegészítése.</w:t>
      </w:r>
    </w:p>
    <w:p w:rsidR="008F620A" w:rsidRPr="008F620A" w:rsidRDefault="008F620A" w:rsidP="008F620A">
      <w:pPr>
        <w:spacing w:after="0" w:line="36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10.7. Felek a Szerződést, mint akaratukkal mindenben megegyezőt, jóváhagyólag írták alá.</w:t>
      </w:r>
    </w:p>
    <w:p w:rsidR="008F620A" w:rsidRDefault="008F620A" w:rsidP="008F620A">
      <w:pPr>
        <w:spacing w:after="0" w:line="240" w:lineRule="auto"/>
        <w:jc w:val="both"/>
        <w:rPr>
          <w:rFonts w:ascii="Times New Roman" w:eastAsia="Times New Roman" w:hAnsi="Times New Roman" w:cs="Times New Roman"/>
          <w:lang w:eastAsia="hu-HU"/>
        </w:rPr>
      </w:pPr>
    </w:p>
    <w:p w:rsidR="00EA086A" w:rsidRDefault="00EA086A" w:rsidP="008F620A">
      <w:pPr>
        <w:spacing w:after="0" w:line="240" w:lineRule="auto"/>
        <w:jc w:val="both"/>
        <w:rPr>
          <w:rFonts w:ascii="Times New Roman" w:eastAsia="Times New Roman" w:hAnsi="Times New Roman" w:cs="Times New Roman"/>
          <w:lang w:eastAsia="hu-HU"/>
        </w:rPr>
      </w:pPr>
    </w:p>
    <w:p w:rsidR="00EA086A" w:rsidRPr="008F620A" w:rsidRDefault="00EA086A" w:rsidP="008F620A">
      <w:pPr>
        <w:spacing w:after="0" w:line="240" w:lineRule="auto"/>
        <w:jc w:val="both"/>
        <w:rPr>
          <w:rFonts w:ascii="Times New Roman" w:eastAsia="Times New Roman" w:hAnsi="Times New Roman" w:cs="Times New Roman"/>
          <w:lang w:eastAsia="hu-HU"/>
        </w:rPr>
      </w:pPr>
    </w:p>
    <w:p w:rsidR="008F620A" w:rsidRPr="008F620A" w:rsidRDefault="008F620A" w:rsidP="008F620A">
      <w:pPr>
        <w:spacing w:after="0" w:line="24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b/>
          <w:u w:val="single"/>
          <w:lang w:eastAsia="hu-HU"/>
        </w:rPr>
        <w:lastRenderedPageBreak/>
        <w:t>Mellékletek</w:t>
      </w:r>
      <w:r w:rsidRPr="008F620A">
        <w:rPr>
          <w:rFonts w:ascii="Times New Roman" w:eastAsia="Times New Roman" w:hAnsi="Times New Roman" w:cs="Times New Roman"/>
          <w:lang w:eastAsia="hu-HU"/>
        </w:rPr>
        <w:t>:</w:t>
      </w:r>
    </w:p>
    <w:p w:rsidR="008F620A" w:rsidRPr="008F620A" w:rsidRDefault="008F620A" w:rsidP="008F620A">
      <w:pPr>
        <w:spacing w:before="120" w:after="0" w:line="36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1. sz. melléklet: Ajánlati felhívás/módosítás és ajánlattételi dokumentáció</w:t>
      </w:r>
    </w:p>
    <w:p w:rsidR="008F620A" w:rsidRPr="008F620A" w:rsidRDefault="008F620A" w:rsidP="008F620A">
      <w:pPr>
        <w:spacing w:after="0" w:line="36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2. sz. melléklet: Vállalkozó nyertesként értékelt ajánlata</w:t>
      </w:r>
    </w:p>
    <w:p w:rsidR="008F620A" w:rsidRPr="008F620A" w:rsidRDefault="008F620A" w:rsidP="008F620A">
      <w:pPr>
        <w:spacing w:after="0" w:line="36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3. sz. melléklet: Vállalkozó átláthatósági nyilatkozata</w:t>
      </w:r>
    </w:p>
    <w:p w:rsidR="008F620A" w:rsidRPr="008F620A" w:rsidRDefault="008F620A" w:rsidP="008F620A">
      <w:pPr>
        <w:spacing w:after="0" w:line="240" w:lineRule="auto"/>
        <w:jc w:val="both"/>
        <w:rPr>
          <w:rFonts w:ascii="Times New Roman" w:eastAsia="Times New Roman" w:hAnsi="Times New Roman" w:cs="Times New Roman"/>
          <w:lang w:eastAsia="hu-HU"/>
        </w:rPr>
      </w:pPr>
    </w:p>
    <w:p w:rsidR="008F620A" w:rsidRPr="008F620A" w:rsidRDefault="008F620A" w:rsidP="008F620A">
      <w:pPr>
        <w:spacing w:after="0" w:line="240" w:lineRule="auto"/>
        <w:jc w:val="both"/>
        <w:rPr>
          <w:rFonts w:ascii="Times New Roman" w:eastAsia="Times New Roman" w:hAnsi="Times New Roman" w:cs="Times New Roman"/>
          <w:lang w:eastAsia="hu-HU"/>
        </w:rPr>
      </w:pPr>
    </w:p>
    <w:p w:rsidR="008F620A" w:rsidRPr="008F620A" w:rsidRDefault="008F620A" w:rsidP="008F620A">
      <w:pPr>
        <w:spacing w:after="0" w:line="240" w:lineRule="auto"/>
        <w:jc w:val="both"/>
        <w:rPr>
          <w:rFonts w:ascii="Times New Roman" w:eastAsia="Times New Roman" w:hAnsi="Times New Roman" w:cs="Times New Roman"/>
          <w:lang w:eastAsia="hu-HU"/>
        </w:rPr>
      </w:pPr>
      <w:r w:rsidRPr="008F620A">
        <w:rPr>
          <w:rFonts w:ascii="Times New Roman" w:eastAsia="Times New Roman" w:hAnsi="Times New Roman" w:cs="Times New Roman"/>
          <w:lang w:eastAsia="hu-HU"/>
        </w:rPr>
        <w:t xml:space="preserve">Budapest, 2015. </w:t>
      </w:r>
    </w:p>
    <w:p w:rsidR="00594C5B" w:rsidRPr="00C32E56" w:rsidRDefault="00594C5B" w:rsidP="00594C5B">
      <w:pPr>
        <w:spacing w:after="0" w:line="240" w:lineRule="auto"/>
        <w:jc w:val="center"/>
        <w:rPr>
          <w:rFonts w:ascii="Times New Roman" w:eastAsia="Times New Roman" w:hAnsi="Times New Roman" w:cs="Times New Roman"/>
          <w:lang w:eastAsia="hu-HU"/>
        </w:rPr>
      </w:pPr>
    </w:p>
    <w:p w:rsidR="00594C5B" w:rsidRPr="00C32E56" w:rsidRDefault="00594C5B" w:rsidP="00594C5B">
      <w:pPr>
        <w:spacing w:after="0" w:line="240" w:lineRule="auto"/>
        <w:jc w:val="center"/>
        <w:rPr>
          <w:rFonts w:ascii="Times New Roman" w:eastAsia="Times New Roman" w:hAnsi="Times New Roman" w:cs="Times New Roman"/>
          <w:lang w:eastAsia="hu-HU"/>
        </w:rPr>
      </w:pPr>
    </w:p>
    <w:p w:rsidR="00594C5B" w:rsidRPr="00C32E56" w:rsidRDefault="00594C5B" w:rsidP="00594C5B">
      <w:pPr>
        <w:spacing w:after="0" w:line="240" w:lineRule="auto"/>
        <w:jc w:val="center"/>
        <w:rPr>
          <w:rFonts w:ascii="Times New Roman" w:eastAsia="Times New Roman" w:hAnsi="Times New Roman" w:cs="Times New Roman"/>
          <w:lang w:eastAsia="hu-HU"/>
        </w:rPr>
      </w:pPr>
    </w:p>
    <w:p w:rsidR="00594C5B" w:rsidRPr="00C32E56" w:rsidRDefault="00594C5B" w:rsidP="00594C5B">
      <w:pPr>
        <w:spacing w:after="0" w:line="240" w:lineRule="auto"/>
        <w:jc w:val="center"/>
        <w:rPr>
          <w:rFonts w:ascii="Times New Roman" w:eastAsia="Times New Roman" w:hAnsi="Times New Roman" w:cs="Times New Roman"/>
          <w:lang w:eastAsia="hu-HU"/>
        </w:rPr>
      </w:pPr>
    </w:p>
    <w:p w:rsidR="004E7CE9" w:rsidRDefault="004E7CE9" w:rsidP="00941BAC">
      <w:pPr>
        <w:spacing w:line="240" w:lineRule="auto"/>
        <w:jc w:val="both"/>
        <w:rPr>
          <w:sz w:val="24"/>
          <w:szCs w:val="24"/>
        </w:rPr>
      </w:pPr>
    </w:p>
    <w:p w:rsidR="000A7C5F" w:rsidRPr="00941BAC" w:rsidRDefault="000A7C5F" w:rsidP="000A7C5F">
      <w:pPr>
        <w:spacing w:after="0" w:line="24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w:t>
      </w:r>
      <w:r w:rsidRPr="00941BAC">
        <w:rPr>
          <w:rFonts w:ascii="Times New Roman" w:eastAsia="Times New Roman" w:hAnsi="Times New Roman" w:cs="Times New Roman"/>
          <w:lang w:eastAsia="hu-HU"/>
        </w:rPr>
        <w:tab/>
      </w:r>
      <w:r w:rsidRPr="00941BAC">
        <w:rPr>
          <w:rFonts w:ascii="Times New Roman" w:eastAsia="Times New Roman" w:hAnsi="Times New Roman" w:cs="Times New Roman"/>
          <w:lang w:eastAsia="hu-HU"/>
        </w:rPr>
        <w:tab/>
      </w:r>
      <w:r w:rsidRPr="00941BAC">
        <w:rPr>
          <w:rFonts w:ascii="Times New Roman" w:eastAsia="Times New Roman" w:hAnsi="Times New Roman" w:cs="Times New Roman"/>
          <w:lang w:eastAsia="hu-HU"/>
        </w:rPr>
        <w:tab/>
        <w:t>……………………………………</w:t>
      </w:r>
    </w:p>
    <w:p w:rsidR="000A7C5F" w:rsidRPr="00941BAC" w:rsidRDefault="000A7C5F" w:rsidP="000A7C5F">
      <w:pPr>
        <w:spacing w:after="0" w:line="240" w:lineRule="auto"/>
        <w:jc w:val="both"/>
        <w:rPr>
          <w:rFonts w:ascii="Times New Roman" w:eastAsia="Times New Roman" w:hAnsi="Times New Roman" w:cs="Times New Roman"/>
          <w:b/>
          <w:lang w:eastAsia="hu-HU"/>
        </w:rPr>
      </w:pPr>
      <w:r w:rsidRPr="00941BAC">
        <w:rPr>
          <w:rFonts w:ascii="Times New Roman" w:eastAsia="Times New Roman" w:hAnsi="Times New Roman" w:cs="Times New Roman"/>
          <w:lang w:eastAsia="hu-HU"/>
        </w:rPr>
        <w:t xml:space="preserve">           </w:t>
      </w:r>
      <w:proofErr w:type="spellStart"/>
      <w:r w:rsidRPr="00941BAC">
        <w:rPr>
          <w:rFonts w:ascii="Times New Roman" w:eastAsia="Times New Roman" w:hAnsi="Times New Roman" w:cs="Times New Roman"/>
          <w:b/>
          <w:lang w:eastAsia="hu-HU"/>
        </w:rPr>
        <w:t>Somlyódy</w:t>
      </w:r>
      <w:proofErr w:type="spellEnd"/>
      <w:r w:rsidRPr="00941BAC">
        <w:rPr>
          <w:rFonts w:ascii="Times New Roman" w:eastAsia="Times New Roman" w:hAnsi="Times New Roman" w:cs="Times New Roman"/>
          <w:b/>
          <w:lang w:eastAsia="hu-HU"/>
        </w:rPr>
        <w:t xml:space="preserve"> </w:t>
      </w:r>
      <w:proofErr w:type="gramStart"/>
      <w:r w:rsidRPr="00941BAC">
        <w:rPr>
          <w:rFonts w:ascii="Times New Roman" w:eastAsia="Times New Roman" w:hAnsi="Times New Roman" w:cs="Times New Roman"/>
          <w:b/>
          <w:lang w:eastAsia="hu-HU"/>
        </w:rPr>
        <w:t>Balázs</w:t>
      </w:r>
      <w:r w:rsidRPr="00941BAC">
        <w:rPr>
          <w:rFonts w:ascii="Times New Roman" w:eastAsia="Times New Roman" w:hAnsi="Times New Roman" w:cs="Times New Roman"/>
          <w:lang w:eastAsia="hu-HU"/>
        </w:rPr>
        <w:tab/>
      </w:r>
      <w:r w:rsidRPr="00941BAC">
        <w:rPr>
          <w:rFonts w:ascii="Times New Roman" w:eastAsia="Times New Roman" w:hAnsi="Times New Roman" w:cs="Times New Roman"/>
          <w:lang w:eastAsia="hu-HU"/>
        </w:rPr>
        <w:tab/>
      </w:r>
      <w:r w:rsidRPr="00941BAC">
        <w:rPr>
          <w:rFonts w:ascii="Times New Roman" w:eastAsia="Times New Roman" w:hAnsi="Times New Roman" w:cs="Times New Roman"/>
          <w:lang w:eastAsia="hu-HU"/>
        </w:rPr>
        <w:tab/>
      </w:r>
      <w:r w:rsidRPr="00941BAC">
        <w:rPr>
          <w:rFonts w:ascii="Times New Roman" w:eastAsia="Times New Roman" w:hAnsi="Times New Roman" w:cs="Times New Roman"/>
          <w:lang w:eastAsia="hu-HU"/>
        </w:rPr>
        <w:tab/>
        <w:t xml:space="preserve">   </w:t>
      </w:r>
      <w:r w:rsidRPr="00941BAC">
        <w:rPr>
          <w:rFonts w:ascii="Times New Roman" w:eastAsia="Times New Roman" w:hAnsi="Times New Roman" w:cs="Times New Roman"/>
          <w:b/>
          <w:lang w:eastAsia="hu-HU"/>
        </w:rPr>
        <w:t>Vállalkozó</w:t>
      </w:r>
      <w:proofErr w:type="gramEnd"/>
      <w:r w:rsidRPr="00941BAC">
        <w:rPr>
          <w:rFonts w:ascii="Times New Roman" w:eastAsia="Times New Roman" w:hAnsi="Times New Roman" w:cs="Times New Roman"/>
          <w:b/>
          <w:lang w:eastAsia="hu-HU"/>
        </w:rPr>
        <w:t xml:space="preserve"> képviselőjének neve </w:t>
      </w:r>
    </w:p>
    <w:p w:rsidR="000A7C5F" w:rsidRPr="00941BAC" w:rsidRDefault="000A7C5F" w:rsidP="000A7C5F">
      <w:pPr>
        <w:spacing w:after="0" w:line="24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 xml:space="preserve">               </w:t>
      </w:r>
      <w:proofErr w:type="gramStart"/>
      <w:r w:rsidRPr="00941BAC">
        <w:rPr>
          <w:rFonts w:ascii="Times New Roman" w:eastAsia="Times New Roman" w:hAnsi="Times New Roman" w:cs="Times New Roman"/>
          <w:lang w:eastAsia="hu-HU"/>
        </w:rPr>
        <w:t>főigazgató</w:t>
      </w:r>
      <w:proofErr w:type="gramEnd"/>
      <w:r w:rsidRPr="00941BAC">
        <w:rPr>
          <w:rFonts w:ascii="Times New Roman" w:eastAsia="Times New Roman" w:hAnsi="Times New Roman" w:cs="Times New Roman"/>
          <w:lang w:eastAsia="hu-HU"/>
        </w:rPr>
        <w:tab/>
      </w:r>
      <w:r w:rsidRPr="00941BAC">
        <w:rPr>
          <w:rFonts w:ascii="Times New Roman" w:eastAsia="Times New Roman" w:hAnsi="Times New Roman" w:cs="Times New Roman"/>
          <w:lang w:eastAsia="hu-HU"/>
        </w:rPr>
        <w:tab/>
      </w:r>
      <w:r w:rsidRPr="00941BAC">
        <w:rPr>
          <w:rFonts w:ascii="Times New Roman" w:eastAsia="Times New Roman" w:hAnsi="Times New Roman" w:cs="Times New Roman"/>
          <w:lang w:eastAsia="hu-HU"/>
        </w:rPr>
        <w:tab/>
      </w:r>
      <w:r w:rsidRPr="00941BAC">
        <w:rPr>
          <w:rFonts w:ascii="Times New Roman" w:eastAsia="Times New Roman" w:hAnsi="Times New Roman" w:cs="Times New Roman"/>
          <w:lang w:eastAsia="hu-HU"/>
        </w:rPr>
        <w:tab/>
      </w:r>
      <w:r w:rsidRPr="00941BAC">
        <w:rPr>
          <w:rFonts w:ascii="Times New Roman" w:eastAsia="Times New Roman" w:hAnsi="Times New Roman" w:cs="Times New Roman"/>
          <w:lang w:eastAsia="hu-HU"/>
        </w:rPr>
        <w:tab/>
        <w:t xml:space="preserve">             titulusa</w:t>
      </w:r>
    </w:p>
    <w:p w:rsidR="000A7C5F" w:rsidRPr="00941BAC" w:rsidRDefault="000A7C5F" w:rsidP="000A7C5F">
      <w:pPr>
        <w:spacing w:after="0" w:line="24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 xml:space="preserve">   Országos Vízügyi </w:t>
      </w:r>
      <w:proofErr w:type="gramStart"/>
      <w:r w:rsidRPr="00941BAC">
        <w:rPr>
          <w:rFonts w:ascii="Times New Roman" w:eastAsia="Times New Roman" w:hAnsi="Times New Roman" w:cs="Times New Roman"/>
          <w:lang w:eastAsia="hu-HU"/>
        </w:rPr>
        <w:t xml:space="preserve">Főigazgatóság  </w:t>
      </w:r>
      <w:r w:rsidRPr="00941BAC">
        <w:rPr>
          <w:rFonts w:ascii="Times New Roman" w:eastAsia="Times New Roman" w:hAnsi="Times New Roman" w:cs="Times New Roman"/>
          <w:lang w:eastAsia="hu-HU"/>
        </w:rPr>
        <w:tab/>
      </w:r>
      <w:r w:rsidRPr="00941BAC">
        <w:rPr>
          <w:rFonts w:ascii="Times New Roman" w:eastAsia="Times New Roman" w:hAnsi="Times New Roman" w:cs="Times New Roman"/>
          <w:lang w:eastAsia="hu-HU"/>
        </w:rPr>
        <w:tab/>
      </w:r>
      <w:r w:rsidRPr="00941BAC">
        <w:rPr>
          <w:rFonts w:ascii="Times New Roman" w:eastAsia="Times New Roman" w:hAnsi="Times New Roman" w:cs="Times New Roman"/>
          <w:lang w:eastAsia="hu-HU"/>
        </w:rPr>
        <w:tab/>
        <w:t xml:space="preserve">     Nyertes</w:t>
      </w:r>
      <w:proofErr w:type="gramEnd"/>
      <w:r w:rsidRPr="00941BAC">
        <w:rPr>
          <w:rFonts w:ascii="Times New Roman" w:eastAsia="Times New Roman" w:hAnsi="Times New Roman" w:cs="Times New Roman"/>
          <w:lang w:eastAsia="hu-HU"/>
        </w:rPr>
        <w:t xml:space="preserve"> Vállalkozó cég neve</w:t>
      </w:r>
    </w:p>
    <w:p w:rsidR="000A7C5F" w:rsidRPr="00941BAC" w:rsidRDefault="000A7C5F" w:rsidP="000A7C5F">
      <w:pPr>
        <w:spacing w:after="0" w:line="24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 xml:space="preserve">                   Megrendelő</w:t>
      </w:r>
      <w:r w:rsidRPr="00941BAC">
        <w:rPr>
          <w:rFonts w:ascii="Times New Roman" w:eastAsia="Times New Roman" w:hAnsi="Times New Roman" w:cs="Times New Roman"/>
          <w:lang w:eastAsia="hu-HU"/>
        </w:rPr>
        <w:tab/>
        <w:t xml:space="preserve">  </w:t>
      </w:r>
      <w:r w:rsidRPr="00941BAC">
        <w:rPr>
          <w:rFonts w:ascii="Times New Roman" w:eastAsia="Times New Roman" w:hAnsi="Times New Roman" w:cs="Times New Roman"/>
          <w:lang w:eastAsia="hu-HU"/>
        </w:rPr>
        <w:tab/>
      </w:r>
      <w:r w:rsidRPr="00941BAC">
        <w:rPr>
          <w:rFonts w:ascii="Times New Roman" w:eastAsia="Times New Roman" w:hAnsi="Times New Roman" w:cs="Times New Roman"/>
          <w:lang w:eastAsia="hu-HU"/>
        </w:rPr>
        <w:tab/>
      </w:r>
      <w:r w:rsidRPr="00941BAC">
        <w:rPr>
          <w:rFonts w:ascii="Times New Roman" w:eastAsia="Times New Roman" w:hAnsi="Times New Roman" w:cs="Times New Roman"/>
          <w:lang w:eastAsia="hu-HU"/>
        </w:rPr>
        <w:tab/>
      </w:r>
      <w:r w:rsidRPr="00941BAC">
        <w:rPr>
          <w:rFonts w:ascii="Times New Roman" w:eastAsia="Times New Roman" w:hAnsi="Times New Roman" w:cs="Times New Roman"/>
          <w:lang w:eastAsia="hu-HU"/>
        </w:rPr>
        <w:tab/>
        <w:t xml:space="preserve">       </w:t>
      </w:r>
      <w:r w:rsidRPr="00941BAC">
        <w:rPr>
          <w:rFonts w:ascii="Times New Roman" w:eastAsia="Times New Roman" w:hAnsi="Times New Roman" w:cs="Times New Roman"/>
          <w:lang w:eastAsia="hu-HU"/>
        </w:rPr>
        <w:tab/>
        <w:t>Vállalkozó</w:t>
      </w:r>
    </w:p>
    <w:p w:rsidR="000A7C5F" w:rsidRPr="00941BAC" w:rsidRDefault="000A7C5F" w:rsidP="000A7C5F">
      <w:pPr>
        <w:spacing w:after="0" w:line="240" w:lineRule="auto"/>
        <w:jc w:val="both"/>
        <w:rPr>
          <w:rFonts w:ascii="Times New Roman" w:eastAsia="Times New Roman" w:hAnsi="Times New Roman" w:cs="Times New Roman"/>
          <w:lang w:eastAsia="hu-HU"/>
        </w:rPr>
      </w:pPr>
    </w:p>
    <w:p w:rsidR="000A7C5F" w:rsidRPr="00941BAC" w:rsidRDefault="000A7C5F" w:rsidP="000A7C5F">
      <w:pPr>
        <w:spacing w:after="0" w:line="240" w:lineRule="auto"/>
        <w:jc w:val="both"/>
        <w:rPr>
          <w:rFonts w:ascii="Times New Roman" w:eastAsia="Times New Roman" w:hAnsi="Times New Roman" w:cs="Times New Roman"/>
          <w:lang w:eastAsia="hu-HU"/>
        </w:rPr>
      </w:pPr>
    </w:p>
    <w:p w:rsidR="000A7C5F" w:rsidRPr="00941BAC" w:rsidRDefault="000A7C5F" w:rsidP="000A7C5F">
      <w:pPr>
        <w:spacing w:after="0" w:line="240" w:lineRule="auto"/>
        <w:jc w:val="both"/>
        <w:rPr>
          <w:rFonts w:ascii="Times New Roman" w:eastAsia="Times New Roman" w:hAnsi="Times New Roman" w:cs="Times New Roman"/>
          <w:lang w:eastAsia="hu-HU"/>
        </w:rPr>
      </w:pPr>
    </w:p>
    <w:p w:rsidR="000A7C5F" w:rsidRPr="00941BAC" w:rsidRDefault="000A7C5F" w:rsidP="000A7C5F">
      <w:pPr>
        <w:spacing w:after="0" w:line="240" w:lineRule="auto"/>
        <w:jc w:val="both"/>
        <w:rPr>
          <w:rFonts w:ascii="Times New Roman" w:eastAsia="Times New Roman" w:hAnsi="Times New Roman" w:cs="Times New Roman"/>
          <w:lang w:eastAsia="hu-HU"/>
        </w:rPr>
      </w:pPr>
    </w:p>
    <w:p w:rsidR="000A7C5F" w:rsidRPr="00941BAC" w:rsidRDefault="000A7C5F" w:rsidP="000A7C5F">
      <w:pPr>
        <w:spacing w:after="0" w:line="24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w:t>
      </w:r>
    </w:p>
    <w:p w:rsidR="000A7C5F" w:rsidRPr="00941BAC" w:rsidRDefault="000A7C5F" w:rsidP="000A7C5F">
      <w:pPr>
        <w:spacing w:after="0" w:line="240" w:lineRule="auto"/>
        <w:jc w:val="both"/>
        <w:rPr>
          <w:rFonts w:ascii="Times New Roman" w:eastAsia="Times New Roman" w:hAnsi="Times New Roman" w:cs="Times New Roman"/>
          <w:b/>
          <w:lang w:eastAsia="hu-HU"/>
        </w:rPr>
      </w:pPr>
      <w:r w:rsidRPr="00941BAC">
        <w:rPr>
          <w:rFonts w:ascii="Times New Roman" w:eastAsia="Times New Roman" w:hAnsi="Times New Roman" w:cs="Times New Roman"/>
          <w:lang w:eastAsia="hu-HU"/>
        </w:rPr>
        <w:tab/>
        <w:t xml:space="preserve">    </w:t>
      </w:r>
      <w:r w:rsidRPr="00941BAC">
        <w:rPr>
          <w:rFonts w:ascii="Times New Roman" w:eastAsia="Times New Roman" w:hAnsi="Times New Roman" w:cs="Times New Roman"/>
          <w:b/>
          <w:lang w:eastAsia="hu-HU"/>
        </w:rPr>
        <w:t>Marsi Márta</w:t>
      </w:r>
    </w:p>
    <w:p w:rsidR="000A7C5F" w:rsidRPr="00941BAC" w:rsidRDefault="000A7C5F" w:rsidP="000A7C5F">
      <w:pPr>
        <w:spacing w:after="0" w:line="24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 xml:space="preserve">   </w:t>
      </w:r>
      <w:proofErr w:type="gramStart"/>
      <w:r w:rsidRPr="00941BAC">
        <w:rPr>
          <w:rFonts w:ascii="Times New Roman" w:eastAsia="Times New Roman" w:hAnsi="Times New Roman" w:cs="Times New Roman"/>
          <w:lang w:eastAsia="hu-HU"/>
        </w:rPr>
        <w:t>gazdasági</w:t>
      </w:r>
      <w:proofErr w:type="gramEnd"/>
      <w:r w:rsidRPr="00941BAC">
        <w:rPr>
          <w:rFonts w:ascii="Times New Roman" w:eastAsia="Times New Roman" w:hAnsi="Times New Roman" w:cs="Times New Roman"/>
          <w:lang w:eastAsia="hu-HU"/>
        </w:rPr>
        <w:t xml:space="preserve"> főigazgató-helyettes</w:t>
      </w:r>
    </w:p>
    <w:p w:rsidR="000A7C5F" w:rsidRPr="00941BAC" w:rsidRDefault="000A7C5F" w:rsidP="000A7C5F">
      <w:pPr>
        <w:spacing w:after="0" w:line="24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 xml:space="preserve"> Országos Vízügyi Főigazgatóság  </w:t>
      </w:r>
    </w:p>
    <w:p w:rsidR="000A7C5F" w:rsidRPr="00941BAC" w:rsidRDefault="000A7C5F" w:rsidP="000A7C5F">
      <w:pPr>
        <w:spacing w:after="0" w:line="24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 xml:space="preserve">                 Megrendelő</w:t>
      </w:r>
      <w:r w:rsidRPr="00941BAC">
        <w:rPr>
          <w:rFonts w:ascii="Times New Roman" w:eastAsia="Times New Roman" w:hAnsi="Times New Roman" w:cs="Times New Roman"/>
          <w:lang w:eastAsia="hu-HU"/>
        </w:rPr>
        <w:tab/>
      </w:r>
    </w:p>
    <w:p w:rsidR="000A7C5F" w:rsidRPr="00941BAC" w:rsidRDefault="000A7C5F" w:rsidP="000A7C5F">
      <w:pPr>
        <w:spacing w:after="0" w:line="240" w:lineRule="auto"/>
        <w:jc w:val="both"/>
        <w:rPr>
          <w:rFonts w:ascii="Times New Roman" w:eastAsia="Times New Roman" w:hAnsi="Times New Roman" w:cs="Times New Roman"/>
          <w:lang w:eastAsia="hu-HU"/>
        </w:rPr>
      </w:pPr>
    </w:p>
    <w:p w:rsidR="000A7C5F" w:rsidRPr="00941BAC" w:rsidRDefault="000A7C5F" w:rsidP="000A7C5F">
      <w:pPr>
        <w:spacing w:after="0" w:line="240" w:lineRule="auto"/>
        <w:jc w:val="both"/>
        <w:rPr>
          <w:rFonts w:ascii="Times New Roman" w:eastAsia="Times New Roman" w:hAnsi="Times New Roman" w:cs="Times New Roman"/>
          <w:lang w:eastAsia="hu-HU"/>
        </w:rPr>
      </w:pPr>
    </w:p>
    <w:p w:rsidR="000A7C5F" w:rsidRPr="00941BAC" w:rsidRDefault="000A7C5F" w:rsidP="000A7C5F">
      <w:pPr>
        <w:spacing w:after="0" w:line="240" w:lineRule="auto"/>
        <w:jc w:val="both"/>
        <w:rPr>
          <w:rFonts w:ascii="Times New Roman" w:eastAsia="Times New Roman" w:hAnsi="Times New Roman" w:cs="Times New Roman"/>
          <w:lang w:eastAsia="hu-HU"/>
        </w:rPr>
      </w:pPr>
    </w:p>
    <w:p w:rsidR="000A7C5F" w:rsidRPr="00941BAC" w:rsidRDefault="000A7C5F" w:rsidP="000A7C5F">
      <w:pPr>
        <w:spacing w:after="0" w:line="240" w:lineRule="auto"/>
        <w:jc w:val="both"/>
        <w:rPr>
          <w:rFonts w:ascii="Times New Roman" w:eastAsia="Times New Roman" w:hAnsi="Times New Roman" w:cs="Times New Roman"/>
          <w:lang w:eastAsia="hu-HU"/>
        </w:rPr>
      </w:pPr>
    </w:p>
    <w:p w:rsidR="000A7C5F" w:rsidRPr="00941BAC" w:rsidRDefault="000A7C5F" w:rsidP="000A7C5F">
      <w:pPr>
        <w:spacing w:after="0" w:line="24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w:t>
      </w:r>
    </w:p>
    <w:p w:rsidR="000A7C5F" w:rsidRPr="00941BAC" w:rsidRDefault="000A7C5F" w:rsidP="000A7C5F">
      <w:pPr>
        <w:spacing w:after="0" w:line="240" w:lineRule="auto"/>
        <w:jc w:val="both"/>
        <w:rPr>
          <w:rFonts w:ascii="Times New Roman" w:eastAsia="Times New Roman" w:hAnsi="Times New Roman" w:cs="Times New Roman"/>
          <w:b/>
          <w:lang w:eastAsia="hu-HU"/>
        </w:rPr>
      </w:pPr>
      <w:r w:rsidRPr="00941BAC">
        <w:rPr>
          <w:rFonts w:ascii="Times New Roman" w:eastAsia="Times New Roman" w:hAnsi="Times New Roman" w:cs="Times New Roman"/>
          <w:lang w:eastAsia="hu-HU"/>
        </w:rPr>
        <w:t xml:space="preserve">          </w:t>
      </w:r>
      <w:r w:rsidR="00EA086A">
        <w:rPr>
          <w:rFonts w:ascii="Times New Roman" w:eastAsia="Times New Roman" w:hAnsi="Times New Roman" w:cs="Times New Roman"/>
          <w:b/>
          <w:lang w:eastAsia="hu-HU"/>
        </w:rPr>
        <w:t>D</w:t>
      </w:r>
      <w:r w:rsidRPr="00941BAC">
        <w:rPr>
          <w:rFonts w:ascii="Times New Roman" w:eastAsia="Times New Roman" w:hAnsi="Times New Roman" w:cs="Times New Roman"/>
          <w:b/>
          <w:lang w:eastAsia="hu-HU"/>
        </w:rPr>
        <w:t>r. Buzsáki Judit</w:t>
      </w:r>
    </w:p>
    <w:p w:rsidR="000A7C5F" w:rsidRPr="00941BAC" w:rsidRDefault="000A7C5F" w:rsidP="000A7C5F">
      <w:pPr>
        <w:spacing w:after="0" w:line="24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 xml:space="preserve">  </w:t>
      </w:r>
      <w:proofErr w:type="gramStart"/>
      <w:r w:rsidRPr="00941BAC">
        <w:rPr>
          <w:rFonts w:ascii="Times New Roman" w:eastAsia="Times New Roman" w:hAnsi="Times New Roman" w:cs="Times New Roman"/>
          <w:lang w:eastAsia="hu-HU"/>
        </w:rPr>
        <w:t>jogi</w:t>
      </w:r>
      <w:proofErr w:type="gramEnd"/>
      <w:r w:rsidRPr="00941BAC">
        <w:rPr>
          <w:rFonts w:ascii="Times New Roman" w:eastAsia="Times New Roman" w:hAnsi="Times New Roman" w:cs="Times New Roman"/>
          <w:lang w:eastAsia="hu-HU"/>
        </w:rPr>
        <w:t xml:space="preserve"> és közbeszerzési vezető</w:t>
      </w:r>
    </w:p>
    <w:p w:rsidR="000A7C5F" w:rsidRPr="00941BAC" w:rsidRDefault="000A7C5F" w:rsidP="000A7C5F">
      <w:pPr>
        <w:spacing w:after="0" w:line="24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 xml:space="preserve">Országos Vízügyi Főigazgatóság  </w:t>
      </w:r>
    </w:p>
    <w:p w:rsidR="000A7C5F" w:rsidRPr="00941BAC" w:rsidRDefault="000A7C5F" w:rsidP="000A7C5F">
      <w:pPr>
        <w:spacing w:after="0" w:line="240" w:lineRule="auto"/>
        <w:jc w:val="both"/>
        <w:rPr>
          <w:rFonts w:ascii="Times New Roman" w:eastAsia="Times New Roman" w:hAnsi="Times New Roman" w:cs="Times New Roman"/>
          <w:lang w:eastAsia="hu-HU"/>
        </w:rPr>
      </w:pPr>
      <w:r w:rsidRPr="00941BAC">
        <w:rPr>
          <w:rFonts w:ascii="Times New Roman" w:eastAsia="Times New Roman" w:hAnsi="Times New Roman" w:cs="Times New Roman"/>
          <w:lang w:eastAsia="hu-HU"/>
        </w:rPr>
        <w:t xml:space="preserve">               Megrendelő</w:t>
      </w:r>
      <w:r w:rsidRPr="00941BAC">
        <w:rPr>
          <w:rFonts w:ascii="Times New Roman" w:eastAsia="Times New Roman" w:hAnsi="Times New Roman" w:cs="Times New Roman"/>
          <w:lang w:eastAsia="hu-HU"/>
        </w:rPr>
        <w:tab/>
      </w:r>
    </w:p>
    <w:p w:rsidR="000A7C5F" w:rsidRPr="00941BAC" w:rsidRDefault="000A7C5F" w:rsidP="000A7C5F">
      <w:pPr>
        <w:spacing w:after="0" w:line="240" w:lineRule="auto"/>
        <w:jc w:val="both"/>
        <w:rPr>
          <w:rFonts w:ascii="Times New Roman" w:eastAsia="Times New Roman" w:hAnsi="Times New Roman" w:cs="Times New Roman"/>
          <w:lang w:eastAsia="hu-HU"/>
        </w:rPr>
      </w:pPr>
    </w:p>
    <w:p w:rsidR="008F620A" w:rsidRDefault="008F620A" w:rsidP="00941BAC">
      <w:pPr>
        <w:spacing w:line="240" w:lineRule="auto"/>
        <w:jc w:val="both"/>
        <w:rPr>
          <w:sz w:val="24"/>
          <w:szCs w:val="24"/>
        </w:rPr>
      </w:pPr>
    </w:p>
    <w:p w:rsidR="008F620A" w:rsidRDefault="008F620A" w:rsidP="00941BAC">
      <w:pPr>
        <w:spacing w:line="240" w:lineRule="auto"/>
        <w:jc w:val="both"/>
        <w:rPr>
          <w:sz w:val="24"/>
          <w:szCs w:val="24"/>
        </w:rPr>
      </w:pPr>
    </w:p>
    <w:p w:rsidR="008F620A" w:rsidRDefault="008F620A" w:rsidP="00941BAC">
      <w:pPr>
        <w:spacing w:line="240" w:lineRule="auto"/>
        <w:jc w:val="both"/>
        <w:rPr>
          <w:sz w:val="24"/>
          <w:szCs w:val="24"/>
        </w:rPr>
      </w:pPr>
    </w:p>
    <w:p w:rsidR="000A7C5F" w:rsidRDefault="000A7C5F" w:rsidP="00941BAC">
      <w:pPr>
        <w:spacing w:line="240" w:lineRule="auto"/>
        <w:jc w:val="both"/>
        <w:rPr>
          <w:sz w:val="24"/>
          <w:szCs w:val="24"/>
        </w:rPr>
      </w:pPr>
    </w:p>
    <w:p w:rsidR="000A7C5F" w:rsidRDefault="000A7C5F" w:rsidP="00941BAC">
      <w:pPr>
        <w:spacing w:line="240" w:lineRule="auto"/>
        <w:jc w:val="both"/>
        <w:rPr>
          <w:sz w:val="24"/>
          <w:szCs w:val="24"/>
        </w:rPr>
      </w:pPr>
    </w:p>
    <w:p w:rsidR="000A7C5F" w:rsidRDefault="000A7C5F" w:rsidP="00941BAC">
      <w:pPr>
        <w:spacing w:line="240" w:lineRule="auto"/>
        <w:jc w:val="both"/>
        <w:rPr>
          <w:sz w:val="24"/>
          <w:szCs w:val="24"/>
        </w:rPr>
      </w:pPr>
    </w:p>
    <w:p w:rsidR="000A7C5F" w:rsidRDefault="000A7C5F" w:rsidP="00941BAC">
      <w:pPr>
        <w:spacing w:line="240" w:lineRule="auto"/>
        <w:jc w:val="both"/>
        <w:rPr>
          <w:sz w:val="24"/>
          <w:szCs w:val="24"/>
        </w:rPr>
      </w:pPr>
    </w:p>
    <w:p w:rsidR="000A7C5F" w:rsidRDefault="000A7C5F" w:rsidP="00941BAC">
      <w:pPr>
        <w:spacing w:line="240" w:lineRule="auto"/>
        <w:jc w:val="both"/>
        <w:rPr>
          <w:sz w:val="24"/>
          <w:szCs w:val="24"/>
        </w:rPr>
      </w:pPr>
    </w:p>
    <w:p w:rsidR="000A7C5F" w:rsidRDefault="000A7C5F" w:rsidP="00941BAC">
      <w:pPr>
        <w:spacing w:line="240" w:lineRule="auto"/>
        <w:jc w:val="both"/>
        <w:rPr>
          <w:sz w:val="24"/>
          <w:szCs w:val="24"/>
        </w:rPr>
      </w:pPr>
    </w:p>
    <w:p w:rsidR="008F620A" w:rsidRPr="00C32E56" w:rsidRDefault="008F620A" w:rsidP="008F620A">
      <w:pPr>
        <w:pStyle w:val="Listaszerbekezds"/>
        <w:spacing w:line="240" w:lineRule="auto"/>
        <w:ind w:left="360"/>
        <w:jc w:val="both"/>
        <w:rPr>
          <w:sz w:val="20"/>
          <w:szCs w:val="20"/>
        </w:rPr>
      </w:pPr>
      <w:r>
        <w:rPr>
          <w:sz w:val="20"/>
          <w:szCs w:val="20"/>
        </w:rPr>
        <w:lastRenderedPageBreak/>
        <w:t>3. szá</w:t>
      </w:r>
      <w:r w:rsidRPr="00C32E56">
        <w:rPr>
          <w:sz w:val="20"/>
          <w:szCs w:val="20"/>
        </w:rPr>
        <w:t>mú melléklet</w:t>
      </w:r>
    </w:p>
    <w:p w:rsidR="008F620A" w:rsidRDefault="008F620A" w:rsidP="008F620A">
      <w:pPr>
        <w:spacing w:line="240" w:lineRule="auto"/>
        <w:jc w:val="both"/>
        <w:rPr>
          <w:sz w:val="24"/>
          <w:szCs w:val="24"/>
        </w:rPr>
      </w:pPr>
    </w:p>
    <w:p w:rsidR="008F620A" w:rsidRPr="00C32E56" w:rsidRDefault="008F620A" w:rsidP="008F620A">
      <w:pPr>
        <w:spacing w:after="0" w:line="360" w:lineRule="auto"/>
        <w:jc w:val="center"/>
        <w:rPr>
          <w:rFonts w:ascii="Times New Roman" w:eastAsia="Times New Roman" w:hAnsi="Times New Roman" w:cs="Times New Roman"/>
          <w:b/>
          <w:lang w:eastAsia="hu-HU"/>
        </w:rPr>
      </w:pPr>
      <w:r w:rsidRPr="00C32E56">
        <w:rPr>
          <w:rFonts w:ascii="Times New Roman" w:eastAsia="Times New Roman" w:hAnsi="Times New Roman" w:cs="Times New Roman"/>
          <w:b/>
          <w:lang w:eastAsia="hu-HU"/>
        </w:rPr>
        <w:t>Nyilatkozat</w:t>
      </w:r>
    </w:p>
    <w:p w:rsidR="008F620A" w:rsidRPr="00C32E56" w:rsidRDefault="008F620A" w:rsidP="008F620A">
      <w:pPr>
        <w:spacing w:after="0" w:line="360" w:lineRule="auto"/>
        <w:jc w:val="center"/>
        <w:rPr>
          <w:rFonts w:ascii="Times New Roman" w:eastAsia="Times New Roman" w:hAnsi="Times New Roman" w:cs="Times New Roman"/>
          <w:b/>
          <w:lang w:eastAsia="hu-HU"/>
        </w:rPr>
      </w:pPr>
      <w:proofErr w:type="gramStart"/>
      <w:r w:rsidRPr="00C32E56">
        <w:rPr>
          <w:rFonts w:ascii="Times New Roman" w:eastAsia="Times New Roman" w:hAnsi="Times New Roman" w:cs="Times New Roman"/>
          <w:b/>
          <w:lang w:eastAsia="hu-HU"/>
        </w:rPr>
        <w:t>a</w:t>
      </w:r>
      <w:proofErr w:type="gramEnd"/>
      <w:r w:rsidRPr="00C32E56">
        <w:rPr>
          <w:rFonts w:ascii="Times New Roman" w:eastAsia="Times New Roman" w:hAnsi="Times New Roman" w:cs="Times New Roman"/>
          <w:b/>
          <w:lang w:eastAsia="hu-HU"/>
        </w:rPr>
        <w:t xml:space="preserve"> szerződés alapján teljesíthető kifizetésekkel kapcsolatos átláthatósági követelmények teljesüléséről</w:t>
      </w:r>
    </w:p>
    <w:p w:rsidR="008F620A" w:rsidRPr="00C32E56" w:rsidRDefault="008F620A" w:rsidP="008F620A">
      <w:pPr>
        <w:spacing w:after="0" w:line="360" w:lineRule="auto"/>
        <w:jc w:val="center"/>
        <w:rPr>
          <w:rFonts w:ascii="Times New Roman" w:eastAsia="Times New Roman" w:hAnsi="Times New Roman" w:cs="Times New Roman"/>
          <w:lang w:eastAsia="hu-HU"/>
        </w:rPr>
      </w:pPr>
      <w:r w:rsidRPr="00C32E56">
        <w:rPr>
          <w:rFonts w:ascii="Times New Roman" w:eastAsia="Times New Roman" w:hAnsi="Times New Roman" w:cs="Times New Roman"/>
          <w:lang w:eastAsia="hu-HU"/>
        </w:rPr>
        <w:t>(készült Magyarország Alaptörvénye 39. cikkének (1) bekezdése, valamint az államháztartásról szóló 2011. évi CXCV. törvény 41. § (6) bekezdése alapján)</w:t>
      </w:r>
    </w:p>
    <w:p w:rsidR="008F620A" w:rsidRPr="00C32E56" w:rsidRDefault="008F620A" w:rsidP="008F620A">
      <w:pPr>
        <w:spacing w:after="0" w:line="360" w:lineRule="auto"/>
        <w:jc w:val="center"/>
        <w:rPr>
          <w:rFonts w:ascii="Times New Roman" w:eastAsia="Times New Roman" w:hAnsi="Times New Roman" w:cs="Times New Roman"/>
          <w:lang w:eastAsia="hu-HU"/>
        </w:rPr>
      </w:pPr>
    </w:p>
    <w:p w:rsidR="008F620A" w:rsidRPr="00C32E56" w:rsidRDefault="008F620A" w:rsidP="00463276">
      <w:pPr>
        <w:numPr>
          <w:ilvl w:val="0"/>
          <w:numId w:val="10"/>
        </w:numPr>
        <w:spacing w:after="0" w:line="360" w:lineRule="auto"/>
        <w:rPr>
          <w:rFonts w:ascii="Times New Roman" w:eastAsia="Times New Roman" w:hAnsi="Times New Roman" w:cs="Times New Roman"/>
          <w:lang w:eastAsia="hu-HU"/>
        </w:rPr>
      </w:pPr>
      <w:r w:rsidRPr="00C32E56">
        <w:rPr>
          <w:rFonts w:ascii="Times New Roman" w:eastAsia="Times New Roman" w:hAnsi="Times New Roman" w:cs="Times New Roman"/>
          <w:lang w:eastAsia="hu-HU"/>
        </w:rPr>
        <w:t>A nyilatkozattételre kötelezett szervezet adatai a cégkivonat és az aláírási címpéldány alapján:</w:t>
      </w:r>
    </w:p>
    <w:tbl>
      <w:tblPr>
        <w:tblW w:w="9213" w:type="dxa"/>
        <w:tblInd w:w="496" w:type="dxa"/>
        <w:tblCellMar>
          <w:left w:w="70" w:type="dxa"/>
          <w:right w:w="70" w:type="dxa"/>
        </w:tblCellMar>
        <w:tblLook w:val="0000" w:firstRow="0" w:lastRow="0" w:firstColumn="0" w:lastColumn="0" w:noHBand="0" w:noVBand="0"/>
      </w:tblPr>
      <w:tblGrid>
        <w:gridCol w:w="2719"/>
        <w:gridCol w:w="6494"/>
      </w:tblGrid>
      <w:tr w:rsidR="008F620A" w:rsidRPr="00C32E56" w:rsidTr="00AC632E">
        <w:trPr>
          <w:trHeight w:val="300"/>
        </w:trPr>
        <w:tc>
          <w:tcPr>
            <w:tcW w:w="2719" w:type="dxa"/>
            <w:tcBorders>
              <w:top w:val="single" w:sz="4" w:space="0" w:color="auto"/>
              <w:left w:val="single" w:sz="4" w:space="0" w:color="auto"/>
              <w:bottom w:val="single" w:sz="4" w:space="0" w:color="auto"/>
              <w:right w:val="single" w:sz="4" w:space="0" w:color="auto"/>
            </w:tcBorders>
            <w:noWrap/>
            <w:vAlign w:val="center"/>
          </w:tcPr>
          <w:p w:rsidR="008F620A" w:rsidRPr="00C32E56" w:rsidRDefault="008F620A" w:rsidP="00AC632E">
            <w:pPr>
              <w:spacing w:after="0" w:line="360" w:lineRule="auto"/>
              <w:rPr>
                <w:rFonts w:ascii="Times New Roman" w:eastAsia="Times New Roman" w:hAnsi="Times New Roman" w:cs="Times New Roman"/>
                <w:lang w:eastAsia="hu-HU"/>
              </w:rPr>
            </w:pPr>
            <w:r w:rsidRPr="00C32E56">
              <w:rPr>
                <w:rFonts w:ascii="Times New Roman" w:eastAsia="Times New Roman" w:hAnsi="Times New Roman" w:cs="Times New Roman"/>
                <w:lang w:eastAsia="hu-HU"/>
              </w:rPr>
              <w:t>Szervezet neve:</w:t>
            </w:r>
          </w:p>
        </w:tc>
        <w:tc>
          <w:tcPr>
            <w:tcW w:w="6494" w:type="dxa"/>
            <w:tcBorders>
              <w:top w:val="single" w:sz="4" w:space="0" w:color="auto"/>
              <w:left w:val="nil"/>
              <w:bottom w:val="single" w:sz="4" w:space="0" w:color="auto"/>
              <w:right w:val="single" w:sz="4" w:space="0" w:color="auto"/>
            </w:tcBorders>
            <w:noWrap/>
            <w:vAlign w:val="bottom"/>
          </w:tcPr>
          <w:p w:rsidR="008F620A" w:rsidRPr="00C32E56" w:rsidRDefault="008F620A" w:rsidP="00AC632E">
            <w:pPr>
              <w:spacing w:after="0" w:line="360" w:lineRule="auto"/>
              <w:rPr>
                <w:rFonts w:ascii="Times New Roman" w:eastAsia="Times New Roman" w:hAnsi="Times New Roman" w:cs="Times New Roman"/>
                <w:lang w:eastAsia="hu-HU"/>
              </w:rPr>
            </w:pPr>
          </w:p>
        </w:tc>
      </w:tr>
      <w:tr w:rsidR="008F620A" w:rsidRPr="00C32E56" w:rsidTr="00AC632E">
        <w:trPr>
          <w:trHeight w:val="300"/>
        </w:trPr>
        <w:tc>
          <w:tcPr>
            <w:tcW w:w="2719" w:type="dxa"/>
            <w:tcBorders>
              <w:top w:val="nil"/>
              <w:left w:val="single" w:sz="4" w:space="0" w:color="auto"/>
              <w:bottom w:val="single" w:sz="4" w:space="0" w:color="auto"/>
              <w:right w:val="single" w:sz="4" w:space="0" w:color="auto"/>
            </w:tcBorders>
            <w:noWrap/>
            <w:vAlign w:val="center"/>
          </w:tcPr>
          <w:p w:rsidR="008F620A" w:rsidRPr="00C32E56" w:rsidRDefault="008F620A" w:rsidP="00AC632E">
            <w:pPr>
              <w:spacing w:after="0" w:line="360" w:lineRule="auto"/>
              <w:rPr>
                <w:rFonts w:ascii="Times New Roman" w:eastAsia="Times New Roman" w:hAnsi="Times New Roman" w:cs="Times New Roman"/>
                <w:lang w:eastAsia="hu-HU"/>
              </w:rPr>
            </w:pPr>
            <w:r w:rsidRPr="00C32E56">
              <w:rPr>
                <w:rFonts w:ascii="Times New Roman" w:eastAsia="Times New Roman" w:hAnsi="Times New Roman" w:cs="Times New Roman"/>
                <w:lang w:eastAsia="hu-HU"/>
              </w:rPr>
              <w:t>Székhelye:</w:t>
            </w:r>
          </w:p>
        </w:tc>
        <w:tc>
          <w:tcPr>
            <w:tcW w:w="6494" w:type="dxa"/>
            <w:tcBorders>
              <w:top w:val="nil"/>
              <w:left w:val="nil"/>
              <w:bottom w:val="single" w:sz="4" w:space="0" w:color="auto"/>
              <w:right w:val="single" w:sz="4" w:space="0" w:color="auto"/>
            </w:tcBorders>
            <w:noWrap/>
            <w:vAlign w:val="bottom"/>
          </w:tcPr>
          <w:p w:rsidR="008F620A" w:rsidRPr="00C32E56" w:rsidRDefault="008F620A" w:rsidP="00AC632E">
            <w:pPr>
              <w:spacing w:after="0" w:line="360" w:lineRule="auto"/>
              <w:rPr>
                <w:rFonts w:ascii="Times New Roman" w:eastAsia="Times New Roman" w:hAnsi="Times New Roman" w:cs="Times New Roman"/>
                <w:lang w:eastAsia="hu-HU"/>
              </w:rPr>
            </w:pPr>
          </w:p>
        </w:tc>
      </w:tr>
      <w:tr w:rsidR="008F620A" w:rsidRPr="00C32E56" w:rsidTr="00AC632E">
        <w:trPr>
          <w:trHeight w:val="600"/>
        </w:trPr>
        <w:tc>
          <w:tcPr>
            <w:tcW w:w="2719" w:type="dxa"/>
            <w:tcBorders>
              <w:top w:val="nil"/>
              <w:left w:val="single" w:sz="4" w:space="0" w:color="auto"/>
              <w:bottom w:val="single" w:sz="4" w:space="0" w:color="auto"/>
              <w:right w:val="single" w:sz="4" w:space="0" w:color="auto"/>
            </w:tcBorders>
            <w:vAlign w:val="center"/>
          </w:tcPr>
          <w:p w:rsidR="008F620A" w:rsidRPr="00C32E56" w:rsidRDefault="008F620A" w:rsidP="00AC632E">
            <w:pPr>
              <w:spacing w:after="0" w:line="360" w:lineRule="auto"/>
              <w:rPr>
                <w:rFonts w:ascii="Times New Roman" w:eastAsia="Times New Roman" w:hAnsi="Times New Roman" w:cs="Times New Roman"/>
                <w:lang w:eastAsia="hu-HU"/>
              </w:rPr>
            </w:pPr>
            <w:r w:rsidRPr="00C32E56">
              <w:rPr>
                <w:rFonts w:ascii="Times New Roman" w:eastAsia="Times New Roman" w:hAnsi="Times New Roman" w:cs="Times New Roman"/>
                <w:lang w:eastAsia="hu-HU"/>
              </w:rPr>
              <w:t>Adóilletősége (ha az nem Magyarország):</w:t>
            </w:r>
          </w:p>
        </w:tc>
        <w:tc>
          <w:tcPr>
            <w:tcW w:w="6494" w:type="dxa"/>
            <w:tcBorders>
              <w:top w:val="nil"/>
              <w:left w:val="nil"/>
              <w:bottom w:val="single" w:sz="4" w:space="0" w:color="auto"/>
              <w:right w:val="single" w:sz="4" w:space="0" w:color="auto"/>
            </w:tcBorders>
            <w:noWrap/>
            <w:vAlign w:val="bottom"/>
          </w:tcPr>
          <w:p w:rsidR="008F620A" w:rsidRPr="00C32E56" w:rsidRDefault="008F620A" w:rsidP="00AC632E">
            <w:pPr>
              <w:spacing w:after="0" w:line="360" w:lineRule="auto"/>
              <w:rPr>
                <w:rFonts w:ascii="Times New Roman" w:eastAsia="Times New Roman" w:hAnsi="Times New Roman" w:cs="Times New Roman"/>
                <w:lang w:eastAsia="hu-HU"/>
              </w:rPr>
            </w:pPr>
          </w:p>
        </w:tc>
      </w:tr>
      <w:tr w:rsidR="008F620A" w:rsidRPr="00C32E56" w:rsidTr="00AC632E">
        <w:trPr>
          <w:trHeight w:val="300"/>
        </w:trPr>
        <w:tc>
          <w:tcPr>
            <w:tcW w:w="2719" w:type="dxa"/>
            <w:tcBorders>
              <w:top w:val="nil"/>
              <w:left w:val="single" w:sz="4" w:space="0" w:color="auto"/>
              <w:bottom w:val="single" w:sz="4" w:space="0" w:color="auto"/>
              <w:right w:val="single" w:sz="4" w:space="0" w:color="auto"/>
            </w:tcBorders>
            <w:noWrap/>
            <w:vAlign w:val="center"/>
          </w:tcPr>
          <w:p w:rsidR="008F620A" w:rsidRPr="00C32E56" w:rsidRDefault="008F620A" w:rsidP="00AC632E">
            <w:pPr>
              <w:spacing w:after="0" w:line="360" w:lineRule="auto"/>
              <w:rPr>
                <w:rFonts w:ascii="Times New Roman" w:eastAsia="Times New Roman" w:hAnsi="Times New Roman" w:cs="Times New Roman"/>
                <w:lang w:eastAsia="hu-HU"/>
              </w:rPr>
            </w:pPr>
            <w:r w:rsidRPr="00C32E56">
              <w:rPr>
                <w:rFonts w:ascii="Times New Roman" w:eastAsia="Times New Roman" w:hAnsi="Times New Roman" w:cs="Times New Roman"/>
                <w:lang w:eastAsia="hu-HU"/>
              </w:rPr>
              <w:t>Cégjegyzékszáma:</w:t>
            </w:r>
          </w:p>
        </w:tc>
        <w:tc>
          <w:tcPr>
            <w:tcW w:w="6494" w:type="dxa"/>
            <w:tcBorders>
              <w:top w:val="nil"/>
              <w:left w:val="nil"/>
              <w:bottom w:val="single" w:sz="4" w:space="0" w:color="auto"/>
              <w:right w:val="single" w:sz="4" w:space="0" w:color="auto"/>
            </w:tcBorders>
            <w:noWrap/>
            <w:vAlign w:val="bottom"/>
          </w:tcPr>
          <w:p w:rsidR="008F620A" w:rsidRPr="00C32E56" w:rsidRDefault="008F620A" w:rsidP="00AC632E">
            <w:pPr>
              <w:spacing w:after="0" w:line="360" w:lineRule="auto"/>
              <w:rPr>
                <w:rFonts w:ascii="Times New Roman" w:eastAsia="Times New Roman" w:hAnsi="Times New Roman" w:cs="Times New Roman"/>
                <w:lang w:eastAsia="hu-HU"/>
              </w:rPr>
            </w:pPr>
          </w:p>
        </w:tc>
      </w:tr>
      <w:tr w:rsidR="008F620A" w:rsidRPr="00C32E56" w:rsidTr="00AC632E">
        <w:trPr>
          <w:trHeight w:val="300"/>
        </w:trPr>
        <w:tc>
          <w:tcPr>
            <w:tcW w:w="2719" w:type="dxa"/>
            <w:tcBorders>
              <w:top w:val="nil"/>
              <w:left w:val="single" w:sz="4" w:space="0" w:color="auto"/>
              <w:bottom w:val="single" w:sz="4" w:space="0" w:color="auto"/>
              <w:right w:val="single" w:sz="4" w:space="0" w:color="auto"/>
            </w:tcBorders>
            <w:noWrap/>
            <w:vAlign w:val="center"/>
          </w:tcPr>
          <w:p w:rsidR="008F620A" w:rsidRPr="00C32E56" w:rsidRDefault="008F620A" w:rsidP="00AC632E">
            <w:pPr>
              <w:spacing w:after="0" w:line="360" w:lineRule="auto"/>
              <w:rPr>
                <w:rFonts w:ascii="Times New Roman" w:eastAsia="Times New Roman" w:hAnsi="Times New Roman" w:cs="Times New Roman"/>
                <w:lang w:eastAsia="hu-HU"/>
              </w:rPr>
            </w:pPr>
            <w:r w:rsidRPr="00C32E56">
              <w:rPr>
                <w:rFonts w:ascii="Times New Roman" w:eastAsia="Times New Roman" w:hAnsi="Times New Roman" w:cs="Times New Roman"/>
                <w:lang w:eastAsia="hu-HU"/>
              </w:rPr>
              <w:t>Adószáma:</w:t>
            </w:r>
          </w:p>
        </w:tc>
        <w:tc>
          <w:tcPr>
            <w:tcW w:w="6494" w:type="dxa"/>
            <w:tcBorders>
              <w:top w:val="nil"/>
              <w:left w:val="nil"/>
              <w:bottom w:val="single" w:sz="4" w:space="0" w:color="auto"/>
              <w:right w:val="single" w:sz="4" w:space="0" w:color="auto"/>
            </w:tcBorders>
            <w:noWrap/>
            <w:vAlign w:val="bottom"/>
          </w:tcPr>
          <w:p w:rsidR="008F620A" w:rsidRPr="00C32E56" w:rsidRDefault="008F620A" w:rsidP="00AC632E">
            <w:pPr>
              <w:spacing w:after="0" w:line="360" w:lineRule="auto"/>
              <w:rPr>
                <w:rFonts w:ascii="Times New Roman" w:eastAsia="Times New Roman" w:hAnsi="Times New Roman" w:cs="Times New Roman"/>
                <w:lang w:eastAsia="hu-HU"/>
              </w:rPr>
            </w:pPr>
          </w:p>
        </w:tc>
      </w:tr>
      <w:tr w:rsidR="008F620A" w:rsidRPr="00C32E56" w:rsidTr="00AC632E">
        <w:trPr>
          <w:trHeight w:val="300"/>
        </w:trPr>
        <w:tc>
          <w:tcPr>
            <w:tcW w:w="2719" w:type="dxa"/>
            <w:tcBorders>
              <w:top w:val="nil"/>
              <w:left w:val="single" w:sz="4" w:space="0" w:color="auto"/>
              <w:bottom w:val="single" w:sz="4" w:space="0" w:color="auto"/>
              <w:right w:val="single" w:sz="4" w:space="0" w:color="auto"/>
            </w:tcBorders>
            <w:noWrap/>
            <w:vAlign w:val="center"/>
          </w:tcPr>
          <w:p w:rsidR="008F620A" w:rsidRPr="00C32E56" w:rsidRDefault="008F620A" w:rsidP="00AC632E">
            <w:pPr>
              <w:spacing w:after="0" w:line="360" w:lineRule="auto"/>
              <w:rPr>
                <w:rFonts w:ascii="Times New Roman" w:eastAsia="Times New Roman" w:hAnsi="Times New Roman" w:cs="Times New Roman"/>
                <w:lang w:eastAsia="hu-HU"/>
              </w:rPr>
            </w:pPr>
            <w:r w:rsidRPr="00C32E56">
              <w:rPr>
                <w:rFonts w:ascii="Times New Roman" w:eastAsia="Times New Roman" w:hAnsi="Times New Roman" w:cs="Times New Roman"/>
                <w:lang w:eastAsia="hu-HU"/>
              </w:rPr>
              <w:t>Statisztikai számjele:</w:t>
            </w:r>
          </w:p>
        </w:tc>
        <w:tc>
          <w:tcPr>
            <w:tcW w:w="6494" w:type="dxa"/>
            <w:tcBorders>
              <w:top w:val="nil"/>
              <w:left w:val="nil"/>
              <w:bottom w:val="single" w:sz="4" w:space="0" w:color="auto"/>
              <w:right w:val="single" w:sz="4" w:space="0" w:color="auto"/>
            </w:tcBorders>
            <w:noWrap/>
            <w:vAlign w:val="bottom"/>
          </w:tcPr>
          <w:p w:rsidR="008F620A" w:rsidRPr="00C32E56" w:rsidRDefault="008F620A" w:rsidP="00AC632E">
            <w:pPr>
              <w:spacing w:after="0" w:line="360" w:lineRule="auto"/>
              <w:rPr>
                <w:rFonts w:ascii="Times New Roman" w:eastAsia="Times New Roman" w:hAnsi="Times New Roman" w:cs="Times New Roman"/>
                <w:lang w:eastAsia="hu-HU"/>
              </w:rPr>
            </w:pPr>
          </w:p>
        </w:tc>
      </w:tr>
      <w:tr w:rsidR="008F620A" w:rsidRPr="00C32E56" w:rsidTr="00AC632E">
        <w:trPr>
          <w:trHeight w:val="600"/>
        </w:trPr>
        <w:tc>
          <w:tcPr>
            <w:tcW w:w="2719" w:type="dxa"/>
            <w:tcBorders>
              <w:top w:val="nil"/>
              <w:left w:val="single" w:sz="4" w:space="0" w:color="auto"/>
              <w:bottom w:val="single" w:sz="4" w:space="0" w:color="auto"/>
              <w:right w:val="single" w:sz="4" w:space="0" w:color="auto"/>
            </w:tcBorders>
            <w:vAlign w:val="center"/>
          </w:tcPr>
          <w:p w:rsidR="008F620A" w:rsidRPr="00C32E56" w:rsidRDefault="008F620A" w:rsidP="00AC632E">
            <w:pPr>
              <w:spacing w:after="0" w:line="360" w:lineRule="auto"/>
              <w:rPr>
                <w:rFonts w:ascii="Times New Roman" w:eastAsia="Times New Roman" w:hAnsi="Times New Roman" w:cs="Times New Roman"/>
                <w:lang w:eastAsia="hu-HU"/>
              </w:rPr>
            </w:pPr>
            <w:r w:rsidRPr="00C32E56">
              <w:rPr>
                <w:rFonts w:ascii="Times New Roman" w:eastAsia="Times New Roman" w:hAnsi="Times New Roman" w:cs="Times New Roman"/>
                <w:lang w:eastAsia="hu-HU"/>
              </w:rPr>
              <w:t xml:space="preserve">Cégjegyzésre jogosult </w:t>
            </w:r>
            <w:proofErr w:type="gramStart"/>
            <w:r w:rsidRPr="00C32E56">
              <w:rPr>
                <w:rFonts w:ascii="Times New Roman" w:eastAsia="Times New Roman" w:hAnsi="Times New Roman" w:cs="Times New Roman"/>
                <w:lang w:eastAsia="hu-HU"/>
              </w:rPr>
              <w:t>képviselő(</w:t>
            </w:r>
            <w:proofErr w:type="gramEnd"/>
            <w:r w:rsidRPr="00C32E56">
              <w:rPr>
                <w:rFonts w:ascii="Times New Roman" w:eastAsia="Times New Roman" w:hAnsi="Times New Roman" w:cs="Times New Roman"/>
                <w:lang w:eastAsia="hu-HU"/>
              </w:rPr>
              <w:t>k) neve:</w:t>
            </w:r>
          </w:p>
        </w:tc>
        <w:tc>
          <w:tcPr>
            <w:tcW w:w="6494" w:type="dxa"/>
            <w:tcBorders>
              <w:top w:val="nil"/>
              <w:left w:val="nil"/>
              <w:bottom w:val="single" w:sz="4" w:space="0" w:color="auto"/>
              <w:right w:val="single" w:sz="4" w:space="0" w:color="auto"/>
            </w:tcBorders>
            <w:noWrap/>
            <w:vAlign w:val="bottom"/>
          </w:tcPr>
          <w:p w:rsidR="008F620A" w:rsidRPr="00C32E56" w:rsidRDefault="008F620A" w:rsidP="00AC632E">
            <w:pPr>
              <w:spacing w:after="0" w:line="360" w:lineRule="auto"/>
              <w:rPr>
                <w:rFonts w:ascii="Times New Roman" w:eastAsia="Times New Roman" w:hAnsi="Times New Roman" w:cs="Times New Roman"/>
                <w:lang w:eastAsia="hu-HU"/>
              </w:rPr>
            </w:pPr>
          </w:p>
        </w:tc>
      </w:tr>
      <w:tr w:rsidR="008F620A" w:rsidRPr="00C32E56" w:rsidTr="00AC632E">
        <w:trPr>
          <w:trHeight w:val="388"/>
        </w:trPr>
        <w:tc>
          <w:tcPr>
            <w:tcW w:w="2719" w:type="dxa"/>
            <w:tcBorders>
              <w:top w:val="nil"/>
              <w:left w:val="single" w:sz="4" w:space="0" w:color="auto"/>
              <w:bottom w:val="single" w:sz="4" w:space="0" w:color="auto"/>
              <w:right w:val="single" w:sz="4" w:space="0" w:color="auto"/>
            </w:tcBorders>
            <w:noWrap/>
            <w:vAlign w:val="center"/>
          </w:tcPr>
          <w:p w:rsidR="008F620A" w:rsidRPr="00C32E56" w:rsidRDefault="008F620A" w:rsidP="00AC632E">
            <w:pPr>
              <w:spacing w:after="0" w:line="360" w:lineRule="auto"/>
              <w:rPr>
                <w:rFonts w:ascii="Times New Roman" w:eastAsia="Times New Roman" w:hAnsi="Times New Roman" w:cs="Times New Roman"/>
                <w:lang w:eastAsia="hu-HU"/>
              </w:rPr>
            </w:pPr>
            <w:r w:rsidRPr="00C32E56">
              <w:rPr>
                <w:rFonts w:ascii="Times New Roman" w:eastAsia="Times New Roman" w:hAnsi="Times New Roman" w:cs="Times New Roman"/>
                <w:lang w:eastAsia="hu-HU"/>
              </w:rPr>
              <w:t>Cégjegyzés módja:</w:t>
            </w:r>
          </w:p>
        </w:tc>
        <w:tc>
          <w:tcPr>
            <w:tcW w:w="6494" w:type="dxa"/>
            <w:tcBorders>
              <w:top w:val="nil"/>
              <w:left w:val="nil"/>
              <w:bottom w:val="single" w:sz="4" w:space="0" w:color="auto"/>
              <w:right w:val="single" w:sz="4" w:space="0" w:color="auto"/>
            </w:tcBorders>
            <w:noWrap/>
            <w:vAlign w:val="center"/>
          </w:tcPr>
          <w:p w:rsidR="008F620A" w:rsidRPr="00C32E56" w:rsidRDefault="008F620A" w:rsidP="00AC632E">
            <w:pPr>
              <w:spacing w:after="0" w:line="360" w:lineRule="auto"/>
              <w:rPr>
                <w:rFonts w:ascii="Times New Roman" w:eastAsia="Times New Roman" w:hAnsi="Times New Roman" w:cs="Times New Roman"/>
                <w:lang w:eastAsia="hu-HU"/>
              </w:rPr>
            </w:pPr>
            <w:r w:rsidRPr="00C32E56">
              <w:rPr>
                <w:rFonts w:ascii="Times New Roman" w:eastAsia="Times New Roman" w:hAnsi="Times New Roman" w:cs="Times New Roman"/>
                <w:lang w:eastAsia="hu-HU"/>
              </w:rPr>
              <w:t>önálló vagy együttes (a megfelelő aláhúzandó)</w:t>
            </w:r>
          </w:p>
        </w:tc>
      </w:tr>
    </w:tbl>
    <w:p w:rsidR="008F620A" w:rsidRPr="00C32E56" w:rsidRDefault="008F620A" w:rsidP="008F620A">
      <w:pPr>
        <w:spacing w:after="0" w:line="360" w:lineRule="auto"/>
        <w:ind w:left="720"/>
        <w:rPr>
          <w:rFonts w:ascii="Times New Roman" w:eastAsia="Times New Roman" w:hAnsi="Times New Roman" w:cs="Times New Roman"/>
          <w:lang w:eastAsia="hu-HU"/>
        </w:rPr>
      </w:pPr>
    </w:p>
    <w:p w:rsidR="008F620A" w:rsidRPr="00C32E56" w:rsidRDefault="008F620A" w:rsidP="00463276">
      <w:pPr>
        <w:numPr>
          <w:ilvl w:val="0"/>
          <w:numId w:val="10"/>
        </w:numPr>
        <w:spacing w:after="0" w:line="360" w:lineRule="auto"/>
        <w:rPr>
          <w:rFonts w:ascii="Times New Roman" w:eastAsia="Times New Roman" w:hAnsi="Times New Roman" w:cs="Times New Roman"/>
          <w:lang w:eastAsia="hu-HU"/>
        </w:rPr>
      </w:pPr>
      <w:r w:rsidRPr="00C32E56">
        <w:rPr>
          <w:rFonts w:ascii="Times New Roman" w:eastAsia="Times New Roman" w:hAnsi="Times New Roman" w:cs="Times New Roman"/>
          <w:lang w:eastAsia="hu-HU"/>
        </w:rPr>
        <w:t xml:space="preserve">Alulírott/alulírottak, mint az 1.) pontban meghatározott szervezet cégjegyzésre jogosult képviselője/képviselői, akként nyilatkozom/nyilatkozunk, hogy az általam/általunk jegyzett </w:t>
      </w:r>
      <w:r w:rsidRPr="00C32E56">
        <w:rPr>
          <w:rFonts w:ascii="Times New Roman" w:eastAsia="Times New Roman" w:hAnsi="Times New Roman" w:cs="Times New Roman"/>
          <w:b/>
          <w:lang w:eastAsia="hu-HU"/>
        </w:rPr>
        <w:t>gazdálkodó</w:t>
      </w:r>
      <w:r w:rsidRPr="00C32E56">
        <w:rPr>
          <w:rFonts w:ascii="Times New Roman" w:eastAsia="Times New Roman" w:hAnsi="Times New Roman" w:cs="Times New Roman"/>
          <w:lang w:eastAsia="hu-HU"/>
        </w:rPr>
        <w:t xml:space="preserve"> </w:t>
      </w:r>
      <w:r w:rsidRPr="00C32E56">
        <w:rPr>
          <w:rFonts w:ascii="Times New Roman" w:eastAsia="Times New Roman" w:hAnsi="Times New Roman" w:cs="Times New Roman"/>
          <w:b/>
          <w:lang w:eastAsia="hu-HU"/>
        </w:rPr>
        <w:t>szervezet</w:t>
      </w:r>
      <w:r w:rsidRPr="00C32E56">
        <w:rPr>
          <w:rFonts w:ascii="Times New Roman" w:eastAsia="Times New Roman" w:hAnsi="Times New Roman" w:cs="Times New Roman"/>
          <w:lang w:eastAsia="hu-HU"/>
        </w:rPr>
        <w:t xml:space="preserve"> megfelel az alábbi feltételeknek, melynek alapján átlátható szervezetnek minősül:</w:t>
      </w:r>
    </w:p>
    <w:p w:rsidR="008F620A" w:rsidRPr="00C32E56" w:rsidRDefault="008F620A" w:rsidP="00463276">
      <w:pPr>
        <w:numPr>
          <w:ilvl w:val="1"/>
          <w:numId w:val="10"/>
        </w:numPr>
        <w:tabs>
          <w:tab w:val="num" w:pos="720"/>
        </w:tabs>
        <w:spacing w:after="0" w:line="360" w:lineRule="auto"/>
        <w:rPr>
          <w:rFonts w:ascii="Times New Roman" w:eastAsia="Times New Roman" w:hAnsi="Times New Roman" w:cs="Times New Roman"/>
          <w:lang w:eastAsia="hu-HU"/>
        </w:rPr>
      </w:pPr>
      <w:r w:rsidRPr="00C32E56">
        <w:rPr>
          <w:rFonts w:ascii="Times New Roman" w:eastAsia="Times New Roman" w:hAnsi="Times New Roman" w:cs="Times New Roman"/>
          <w:lang w:eastAsia="hu-HU"/>
        </w:rPr>
        <w:t xml:space="preserve">a szervezet </w:t>
      </w:r>
      <w:r w:rsidRPr="00C32E56">
        <w:rPr>
          <w:rFonts w:ascii="Times New Roman" w:eastAsia="Times New Roman" w:hAnsi="Times New Roman" w:cs="Times New Roman"/>
          <w:b/>
          <w:lang w:eastAsia="hu-HU"/>
        </w:rPr>
        <w:t>tulajdonosi szerkezete</w:t>
      </w:r>
      <w:r w:rsidRPr="00C32E56">
        <w:rPr>
          <w:rFonts w:ascii="Times New Roman" w:eastAsia="Times New Roman" w:hAnsi="Times New Roman" w:cs="Times New Roman"/>
          <w:lang w:eastAsia="hu-HU"/>
        </w:rPr>
        <w:t>, a pénzmosás és a terrorizmus finanszírozása megelő</w:t>
      </w:r>
      <w:r w:rsidRPr="00C32E56">
        <w:rPr>
          <w:rFonts w:ascii="Times New Roman" w:eastAsia="Times New Roman" w:hAnsi="Times New Roman" w:cs="Times New Roman"/>
          <w:lang w:eastAsia="hu-HU"/>
        </w:rPr>
        <w:softHyphen/>
        <w:t xml:space="preserve">zéséről és megakadályozásáról szóló törvény szerint meghatározott </w:t>
      </w:r>
      <w:r w:rsidRPr="00C32E56">
        <w:rPr>
          <w:rFonts w:ascii="Times New Roman" w:eastAsia="Times New Roman" w:hAnsi="Times New Roman" w:cs="Times New Roman"/>
          <w:b/>
          <w:lang w:eastAsia="hu-HU"/>
        </w:rPr>
        <w:t>tényleges tulajdonosa megismerhető</w:t>
      </w:r>
      <w:r w:rsidRPr="00C32E56">
        <w:rPr>
          <w:rFonts w:ascii="Times New Roman" w:eastAsia="Times New Roman" w:hAnsi="Times New Roman" w:cs="Times New Roman"/>
          <w:lang w:eastAsia="hu-HU"/>
        </w:rPr>
        <w:t>;</w:t>
      </w:r>
    </w:p>
    <w:p w:rsidR="008F620A" w:rsidRPr="00C32E56" w:rsidRDefault="008F620A" w:rsidP="00463276">
      <w:pPr>
        <w:numPr>
          <w:ilvl w:val="1"/>
          <w:numId w:val="10"/>
        </w:numPr>
        <w:tabs>
          <w:tab w:val="num" w:pos="720"/>
        </w:tabs>
        <w:spacing w:after="0" w:line="360" w:lineRule="auto"/>
        <w:rPr>
          <w:rFonts w:ascii="Times New Roman" w:eastAsia="Times New Roman" w:hAnsi="Times New Roman" w:cs="Times New Roman"/>
          <w:b/>
          <w:lang w:eastAsia="hu-HU"/>
        </w:rPr>
      </w:pPr>
      <w:r w:rsidRPr="00C32E56">
        <w:rPr>
          <w:rFonts w:ascii="Times New Roman" w:eastAsia="Times New Roman" w:hAnsi="Times New Roman" w:cs="Times New Roman"/>
          <w:lang w:eastAsia="hu-HU"/>
        </w:rPr>
        <w:t xml:space="preserve">a szervezet az Európai Unió valamely tagállamában, az Európai Gazdasági Térségről szóló </w:t>
      </w:r>
      <w:proofErr w:type="gramStart"/>
      <w:r w:rsidRPr="00C32E56">
        <w:rPr>
          <w:rFonts w:ascii="Times New Roman" w:eastAsia="Times New Roman" w:hAnsi="Times New Roman" w:cs="Times New Roman"/>
          <w:lang w:eastAsia="hu-HU"/>
        </w:rPr>
        <w:t>megállapodásban</w:t>
      </w:r>
      <w:proofErr w:type="gramEnd"/>
      <w:r w:rsidRPr="00C32E56">
        <w:rPr>
          <w:rFonts w:ascii="Times New Roman" w:eastAsia="Times New Roman" w:hAnsi="Times New Roman" w:cs="Times New Roman"/>
          <w:lang w:eastAsia="hu-HU"/>
        </w:rPr>
        <w:t xml:space="preserve"> részes államában, a Gazdasági Együttműködési és Fejlesztési Szervezet valamely tagállamában vagy </w:t>
      </w:r>
      <w:r w:rsidRPr="00C32E56">
        <w:rPr>
          <w:rFonts w:ascii="Times New Roman" w:eastAsia="Times New Roman" w:hAnsi="Times New Roman" w:cs="Times New Roman"/>
          <w:b/>
          <w:lang w:eastAsia="hu-HU"/>
        </w:rPr>
        <w:t>olyan más államban rendelkezik adóilletőséggel, amellyel Magyarország a kettős adóztatás elkerüléséről szóló egyezményt kötött</w:t>
      </w:r>
      <w:r w:rsidRPr="00C32E56">
        <w:rPr>
          <w:rFonts w:ascii="Times New Roman" w:eastAsia="Times New Roman" w:hAnsi="Times New Roman" w:cs="Times New Roman"/>
          <w:lang w:eastAsia="hu-HU"/>
        </w:rPr>
        <w:t>;</w:t>
      </w:r>
    </w:p>
    <w:p w:rsidR="008F620A" w:rsidRPr="00C32E56" w:rsidRDefault="008F620A" w:rsidP="00463276">
      <w:pPr>
        <w:numPr>
          <w:ilvl w:val="1"/>
          <w:numId w:val="10"/>
        </w:numPr>
        <w:tabs>
          <w:tab w:val="num" w:pos="720"/>
        </w:tabs>
        <w:spacing w:after="0" w:line="360" w:lineRule="auto"/>
        <w:rPr>
          <w:rFonts w:ascii="Times New Roman" w:eastAsia="Times New Roman" w:hAnsi="Times New Roman" w:cs="Times New Roman"/>
          <w:lang w:eastAsia="hu-HU"/>
        </w:rPr>
      </w:pPr>
      <w:r w:rsidRPr="00C32E56">
        <w:rPr>
          <w:rFonts w:ascii="Times New Roman" w:eastAsia="Times New Roman" w:hAnsi="Times New Roman" w:cs="Times New Roman"/>
          <w:lang w:eastAsia="hu-HU"/>
        </w:rPr>
        <w:t xml:space="preserve">a szervezet </w:t>
      </w:r>
      <w:r w:rsidRPr="00C32E56">
        <w:rPr>
          <w:rFonts w:ascii="Times New Roman" w:eastAsia="Times New Roman" w:hAnsi="Times New Roman" w:cs="Times New Roman"/>
          <w:b/>
          <w:lang w:eastAsia="hu-HU"/>
        </w:rPr>
        <w:t>nem minősül</w:t>
      </w:r>
      <w:r w:rsidRPr="00C32E56">
        <w:rPr>
          <w:rFonts w:ascii="Times New Roman" w:eastAsia="Times New Roman" w:hAnsi="Times New Roman" w:cs="Times New Roman"/>
          <w:lang w:eastAsia="hu-HU"/>
        </w:rPr>
        <w:t xml:space="preserve"> a társasági adóról és az osztalékadóról szóló törvény szerint meghatározott </w:t>
      </w:r>
      <w:r w:rsidRPr="00C32E56">
        <w:rPr>
          <w:rFonts w:ascii="Times New Roman" w:eastAsia="Times New Roman" w:hAnsi="Times New Roman" w:cs="Times New Roman"/>
          <w:b/>
          <w:lang w:eastAsia="hu-HU"/>
        </w:rPr>
        <w:t>ellenőrzött külföldi társaságnak;</w:t>
      </w:r>
    </w:p>
    <w:p w:rsidR="008F620A" w:rsidRPr="00C32E56" w:rsidRDefault="008F620A" w:rsidP="00463276">
      <w:pPr>
        <w:numPr>
          <w:ilvl w:val="1"/>
          <w:numId w:val="10"/>
        </w:numPr>
        <w:tabs>
          <w:tab w:val="num" w:pos="720"/>
        </w:tabs>
        <w:spacing w:after="0" w:line="360" w:lineRule="auto"/>
        <w:rPr>
          <w:rFonts w:ascii="Times New Roman" w:eastAsia="Times New Roman" w:hAnsi="Times New Roman" w:cs="Times New Roman"/>
          <w:b/>
          <w:lang w:eastAsia="hu-HU"/>
        </w:rPr>
      </w:pPr>
      <w:r w:rsidRPr="00C32E56">
        <w:rPr>
          <w:rFonts w:ascii="Times New Roman" w:eastAsia="Times New Roman" w:hAnsi="Times New Roman" w:cs="Times New Roman"/>
          <w:lang w:eastAsia="hu-HU"/>
        </w:rPr>
        <w:t xml:space="preserve">a szervezetben </w:t>
      </w:r>
      <w:r w:rsidRPr="00C32E56">
        <w:rPr>
          <w:rFonts w:ascii="Times New Roman" w:eastAsia="Times New Roman" w:hAnsi="Times New Roman" w:cs="Times New Roman"/>
          <w:b/>
          <w:lang w:eastAsia="hu-HU"/>
        </w:rPr>
        <w:t xml:space="preserve">közvetlenül vagy közvetetten </w:t>
      </w:r>
      <w:proofErr w:type="gramStart"/>
      <w:r w:rsidRPr="00C32E56">
        <w:rPr>
          <w:rFonts w:ascii="Times New Roman" w:eastAsia="Times New Roman" w:hAnsi="Times New Roman" w:cs="Times New Roman"/>
          <w:b/>
          <w:lang w:eastAsia="hu-HU"/>
        </w:rPr>
        <w:t>több, mint</w:t>
      </w:r>
      <w:proofErr w:type="gramEnd"/>
      <w:r w:rsidRPr="00C32E56">
        <w:rPr>
          <w:rFonts w:ascii="Times New Roman" w:eastAsia="Times New Roman" w:hAnsi="Times New Roman" w:cs="Times New Roman"/>
          <w:b/>
          <w:lang w:eastAsia="hu-HU"/>
        </w:rPr>
        <w:t xml:space="preserve"> 25%-os tulajdonnal, befolyással vagy szavazati joggal bíró jogi személy, jogi személyiséggel nem </w:t>
      </w:r>
      <w:r w:rsidRPr="00C32E56">
        <w:rPr>
          <w:rFonts w:ascii="Times New Roman" w:eastAsia="Times New Roman" w:hAnsi="Times New Roman" w:cs="Times New Roman"/>
          <w:b/>
          <w:lang w:eastAsia="hu-HU"/>
        </w:rPr>
        <w:lastRenderedPageBreak/>
        <w:t>rendelkező gazdálkodó szervezet tekintetében az a.), b.) és c.) pont szerinti feltételek fennállnak;</w:t>
      </w:r>
      <w:r w:rsidRPr="00C32E56">
        <w:rPr>
          <w:rFonts w:ascii="Times New Roman" w:eastAsia="Times New Roman" w:hAnsi="Times New Roman" w:cs="Times New Roman"/>
          <w:lang w:eastAsia="hu-HU"/>
        </w:rPr>
        <w:t xml:space="preserve"> továbbá</w:t>
      </w:r>
    </w:p>
    <w:p w:rsidR="008F620A" w:rsidRPr="00C32E56" w:rsidRDefault="008F620A" w:rsidP="00463276">
      <w:pPr>
        <w:numPr>
          <w:ilvl w:val="1"/>
          <w:numId w:val="10"/>
        </w:numPr>
        <w:tabs>
          <w:tab w:val="num" w:pos="720"/>
        </w:tabs>
        <w:spacing w:after="0" w:line="360" w:lineRule="auto"/>
        <w:rPr>
          <w:rFonts w:ascii="Times New Roman" w:eastAsia="Times New Roman" w:hAnsi="Times New Roman" w:cs="Times New Roman"/>
          <w:b/>
          <w:lang w:eastAsia="hu-HU"/>
        </w:rPr>
      </w:pPr>
      <w:r w:rsidRPr="00C32E56">
        <w:rPr>
          <w:rFonts w:ascii="Times New Roman" w:eastAsia="Times New Roman" w:hAnsi="Times New Roman" w:cs="Times New Roman"/>
          <w:b/>
          <w:lang w:eastAsia="hu-HU"/>
        </w:rPr>
        <w:t xml:space="preserve">az államháztartásról szóló 2011. évi CXCV. törvény </w:t>
      </w:r>
      <w:r w:rsidRPr="00C32E56">
        <w:rPr>
          <w:rFonts w:ascii="Times New Roman" w:eastAsia="Times New Roman" w:hAnsi="Times New Roman" w:cs="Times New Roman"/>
          <w:lang w:eastAsia="hu-HU"/>
        </w:rPr>
        <w:t>(a továbbiakban:</w:t>
      </w:r>
      <w:r w:rsidRPr="00C32E56">
        <w:rPr>
          <w:rFonts w:ascii="Times New Roman" w:eastAsia="Times New Roman" w:hAnsi="Times New Roman" w:cs="Times New Roman"/>
          <w:b/>
          <w:lang w:eastAsia="hu-HU"/>
        </w:rPr>
        <w:t xml:space="preserve"> </w:t>
      </w:r>
      <w:r w:rsidRPr="00C32E56">
        <w:rPr>
          <w:rFonts w:ascii="Times New Roman" w:eastAsia="Times New Roman" w:hAnsi="Times New Roman" w:cs="Times New Roman"/>
          <w:lang w:eastAsia="hu-HU"/>
        </w:rPr>
        <w:t>„</w:t>
      </w:r>
      <w:r w:rsidRPr="00C32E56">
        <w:rPr>
          <w:rFonts w:ascii="Times New Roman" w:eastAsia="Times New Roman" w:hAnsi="Times New Roman" w:cs="Times New Roman"/>
          <w:b/>
          <w:lang w:eastAsia="hu-HU"/>
        </w:rPr>
        <w:t>Áht.</w:t>
      </w:r>
      <w:r w:rsidRPr="00C32E56">
        <w:rPr>
          <w:rFonts w:ascii="Times New Roman" w:eastAsia="Times New Roman" w:hAnsi="Times New Roman" w:cs="Times New Roman"/>
          <w:lang w:eastAsia="hu-HU"/>
        </w:rPr>
        <w:t>”)</w:t>
      </w:r>
      <w:r w:rsidRPr="00C32E56">
        <w:rPr>
          <w:rFonts w:ascii="Times New Roman" w:eastAsia="Times New Roman" w:hAnsi="Times New Roman" w:cs="Times New Roman"/>
          <w:b/>
          <w:lang w:eastAsia="hu-HU"/>
        </w:rPr>
        <w:t xml:space="preserve"> 41. § (6) bekezdésének is megfelelően átlátható szervezetnek minősül,</w:t>
      </w:r>
      <w:r w:rsidRPr="00C32E56">
        <w:rPr>
          <w:rFonts w:ascii="Times New Roman" w:eastAsia="Times New Roman" w:hAnsi="Times New Roman" w:cs="Times New Roman"/>
          <w:lang w:eastAsia="hu-HU"/>
        </w:rPr>
        <w:t xml:space="preserve"> és a kötelezettségvállaló </w:t>
      </w:r>
      <w:proofErr w:type="gramStart"/>
      <w:r w:rsidRPr="00C32E56">
        <w:rPr>
          <w:rFonts w:ascii="Times New Roman" w:eastAsia="Times New Roman" w:hAnsi="Times New Roman" w:cs="Times New Roman"/>
          <w:lang w:eastAsia="hu-HU"/>
        </w:rPr>
        <w:t>ezen</w:t>
      </w:r>
      <w:proofErr w:type="gramEnd"/>
      <w:r w:rsidRPr="00C32E56">
        <w:rPr>
          <w:rFonts w:ascii="Times New Roman" w:eastAsia="Times New Roman" w:hAnsi="Times New Roman" w:cs="Times New Roman"/>
          <w:lang w:eastAsia="hu-HU"/>
        </w:rPr>
        <w:t xml:space="preserve"> feltétel ellenőrzése céljából, a szerződésből eredő követelések elévüléséig – az Áht. 54/A. §</w:t>
      </w:r>
      <w:proofErr w:type="spellStart"/>
      <w:r w:rsidRPr="00C32E56">
        <w:rPr>
          <w:rFonts w:ascii="Times New Roman" w:eastAsia="Times New Roman" w:hAnsi="Times New Roman" w:cs="Times New Roman"/>
          <w:lang w:eastAsia="hu-HU"/>
        </w:rPr>
        <w:t>-ában</w:t>
      </w:r>
      <w:proofErr w:type="spellEnd"/>
      <w:r w:rsidRPr="00C32E56">
        <w:rPr>
          <w:rFonts w:ascii="Times New Roman" w:eastAsia="Times New Roman" w:hAnsi="Times New Roman" w:cs="Times New Roman"/>
          <w:lang w:eastAsia="hu-HU"/>
        </w:rPr>
        <w:t xml:space="preserve"> foglaltak szerint – jogosult a jogi személy, jogi személyiséggel nem rendelkező szervezet átláthatóságával összefüggő, az Áht. </w:t>
      </w:r>
      <w:r w:rsidRPr="00C32E56">
        <w:rPr>
          <w:rFonts w:ascii="Times New Roman" w:eastAsia="Times New Roman" w:hAnsi="Times New Roman" w:cs="Times New Roman"/>
          <w:bCs/>
          <w:lang w:eastAsia="hu-HU"/>
        </w:rPr>
        <w:t>54/</w:t>
      </w:r>
      <w:proofErr w:type="gramStart"/>
      <w:r w:rsidRPr="00C32E56">
        <w:rPr>
          <w:rFonts w:ascii="Times New Roman" w:eastAsia="Times New Roman" w:hAnsi="Times New Roman" w:cs="Times New Roman"/>
          <w:bCs/>
          <w:lang w:eastAsia="hu-HU"/>
        </w:rPr>
        <w:t>A</w:t>
      </w:r>
      <w:proofErr w:type="gramEnd"/>
      <w:r w:rsidRPr="00C32E56">
        <w:rPr>
          <w:rFonts w:ascii="Times New Roman" w:eastAsia="Times New Roman" w:hAnsi="Times New Roman" w:cs="Times New Roman"/>
          <w:bCs/>
          <w:lang w:eastAsia="hu-HU"/>
        </w:rPr>
        <w:t>. §</w:t>
      </w:r>
      <w:proofErr w:type="spellStart"/>
      <w:r w:rsidRPr="00C32E56">
        <w:rPr>
          <w:rFonts w:ascii="Times New Roman" w:eastAsia="Times New Roman" w:hAnsi="Times New Roman" w:cs="Times New Roman"/>
          <w:bCs/>
          <w:lang w:eastAsia="hu-HU"/>
        </w:rPr>
        <w:t>-á</w:t>
      </w:r>
      <w:r w:rsidRPr="00C32E56">
        <w:rPr>
          <w:rFonts w:ascii="Times New Roman" w:eastAsia="Times New Roman" w:hAnsi="Times New Roman" w:cs="Times New Roman"/>
          <w:lang w:eastAsia="hu-HU"/>
        </w:rPr>
        <w:t>ban</w:t>
      </w:r>
      <w:proofErr w:type="spellEnd"/>
      <w:r w:rsidRPr="00C32E56">
        <w:rPr>
          <w:rFonts w:ascii="Times New Roman" w:eastAsia="Times New Roman" w:hAnsi="Times New Roman" w:cs="Times New Roman"/>
          <w:lang w:eastAsia="hu-HU"/>
        </w:rPr>
        <w:t xml:space="preserve"> meghatározott adatokat kezelni, azzal, hogy ahol az Áht. 54/</w:t>
      </w:r>
      <w:proofErr w:type="gramStart"/>
      <w:r w:rsidRPr="00C32E56">
        <w:rPr>
          <w:rFonts w:ascii="Times New Roman" w:eastAsia="Times New Roman" w:hAnsi="Times New Roman" w:cs="Times New Roman"/>
          <w:lang w:eastAsia="hu-HU"/>
        </w:rPr>
        <w:t>A</w:t>
      </w:r>
      <w:proofErr w:type="gramEnd"/>
      <w:r w:rsidRPr="00C32E56">
        <w:rPr>
          <w:rFonts w:ascii="Times New Roman" w:eastAsia="Times New Roman" w:hAnsi="Times New Roman" w:cs="Times New Roman"/>
          <w:lang w:eastAsia="hu-HU"/>
        </w:rPr>
        <w:t>. §. kedvezményezettről rendelkezik, azon a jogi személyt, jogi személyiséggel nem rendelkező szervezetet kell érteni.</w:t>
      </w:r>
    </w:p>
    <w:p w:rsidR="008F620A" w:rsidRPr="00C32E56" w:rsidRDefault="008F620A" w:rsidP="008F620A">
      <w:pPr>
        <w:spacing w:after="0" w:line="360" w:lineRule="auto"/>
        <w:ind w:left="720"/>
        <w:rPr>
          <w:rFonts w:ascii="Times New Roman" w:eastAsia="Times New Roman" w:hAnsi="Times New Roman" w:cs="Times New Roman"/>
          <w:lang w:eastAsia="hu-HU"/>
        </w:rPr>
      </w:pPr>
    </w:p>
    <w:p w:rsidR="008F620A" w:rsidRPr="00C32E56" w:rsidRDefault="008F620A" w:rsidP="00463276">
      <w:pPr>
        <w:numPr>
          <w:ilvl w:val="0"/>
          <w:numId w:val="10"/>
        </w:numPr>
        <w:spacing w:after="0" w:line="360" w:lineRule="auto"/>
        <w:rPr>
          <w:rFonts w:ascii="Times New Roman" w:eastAsia="Times New Roman" w:hAnsi="Times New Roman" w:cs="Times New Roman"/>
          <w:lang w:eastAsia="hu-HU"/>
        </w:rPr>
      </w:pPr>
      <w:r w:rsidRPr="00C32E56">
        <w:rPr>
          <w:rFonts w:ascii="Times New Roman" w:eastAsia="Times New Roman" w:hAnsi="Times New Roman" w:cs="Times New Roman"/>
          <w:lang w:eastAsia="hu-HU"/>
        </w:rPr>
        <w:t>Tudomásul veszem/vesszük, hogy</w:t>
      </w:r>
    </w:p>
    <w:p w:rsidR="008F620A" w:rsidRPr="00C32E56" w:rsidRDefault="008F620A" w:rsidP="00463276">
      <w:pPr>
        <w:numPr>
          <w:ilvl w:val="0"/>
          <w:numId w:val="11"/>
        </w:numPr>
        <w:spacing w:after="0" w:line="360" w:lineRule="auto"/>
        <w:rPr>
          <w:rFonts w:ascii="Times New Roman" w:eastAsia="Times New Roman" w:hAnsi="Times New Roman" w:cs="Times New Roman"/>
          <w:lang w:eastAsia="hu-HU"/>
        </w:rPr>
      </w:pPr>
      <w:r w:rsidRPr="00C32E56">
        <w:rPr>
          <w:rFonts w:ascii="Times New Roman" w:eastAsia="Times New Roman" w:hAnsi="Times New Roman" w:cs="Times New Roman"/>
          <w:lang w:eastAsia="hu-HU"/>
        </w:rPr>
        <w:t>a kötelezettségvállaló csak a fenti feltételnek megfelelő gazdálkodó szervezet részére teljesíthet szerződés alapján kifizetést;</w:t>
      </w:r>
    </w:p>
    <w:p w:rsidR="008F620A" w:rsidRPr="00C32E56" w:rsidRDefault="008F620A" w:rsidP="00463276">
      <w:pPr>
        <w:numPr>
          <w:ilvl w:val="0"/>
          <w:numId w:val="11"/>
        </w:numPr>
        <w:spacing w:after="0" w:line="360" w:lineRule="auto"/>
        <w:rPr>
          <w:rFonts w:ascii="Times New Roman" w:eastAsia="Times New Roman" w:hAnsi="Times New Roman" w:cs="Times New Roman"/>
          <w:lang w:eastAsia="hu-HU"/>
        </w:rPr>
      </w:pPr>
      <w:r w:rsidRPr="00C32E56">
        <w:rPr>
          <w:rFonts w:ascii="Times New Roman" w:eastAsia="Times New Roman" w:hAnsi="Times New Roman" w:cs="Times New Roman"/>
          <w:lang w:eastAsia="hu-HU"/>
        </w:rPr>
        <w:t>a valótlan tartalmú nyilatkozat alapján kötött szerződés semmis;</w:t>
      </w:r>
    </w:p>
    <w:p w:rsidR="008F620A" w:rsidRPr="00C32E56" w:rsidRDefault="008F620A" w:rsidP="00463276">
      <w:pPr>
        <w:numPr>
          <w:ilvl w:val="0"/>
          <w:numId w:val="11"/>
        </w:numPr>
        <w:spacing w:after="0" w:line="360" w:lineRule="auto"/>
        <w:rPr>
          <w:rFonts w:ascii="Times New Roman" w:eastAsia="Times New Roman" w:hAnsi="Times New Roman" w:cs="Times New Roman"/>
          <w:lang w:eastAsia="hu-HU"/>
        </w:rPr>
      </w:pPr>
      <w:r w:rsidRPr="00C32E56">
        <w:rPr>
          <w:rFonts w:ascii="Times New Roman" w:eastAsia="Times New Roman" w:hAnsi="Times New Roman" w:cs="Times New Roman"/>
          <w:lang w:eastAsia="hu-HU"/>
        </w:rPr>
        <w:t>jelen nyilatkozat késedelmes benyújtásából eredő jogkövetkezmény a nyilatkozattevőt/nyilatkozattevőket terheli.</w:t>
      </w:r>
    </w:p>
    <w:p w:rsidR="008F620A" w:rsidRPr="00C32E56" w:rsidRDefault="008F620A" w:rsidP="00463276">
      <w:pPr>
        <w:numPr>
          <w:ilvl w:val="0"/>
          <w:numId w:val="10"/>
        </w:numPr>
        <w:spacing w:after="0" w:line="360" w:lineRule="auto"/>
        <w:rPr>
          <w:rFonts w:ascii="Times New Roman" w:eastAsia="Times New Roman" w:hAnsi="Times New Roman" w:cs="Times New Roman"/>
          <w:lang w:eastAsia="hu-HU"/>
        </w:rPr>
      </w:pPr>
      <w:r w:rsidRPr="00C32E56">
        <w:rPr>
          <w:rFonts w:ascii="Times New Roman" w:eastAsia="Times New Roman" w:hAnsi="Times New Roman" w:cs="Times New Roman"/>
          <w:lang w:eastAsia="hu-HU"/>
        </w:rPr>
        <w:t>Kijelentem/kijelentjük és aláírásommal/aláírásunkkal büntetőjogi felelősségem/felelősségünk tudatában igazolom/igazoljuk, hogy a jelen nyilatkozatban foglaltak a valóságnak mindenben megfelelnek.</w:t>
      </w:r>
    </w:p>
    <w:p w:rsidR="008F620A" w:rsidRPr="00C32E56" w:rsidRDefault="008F620A" w:rsidP="008F620A">
      <w:pPr>
        <w:spacing w:after="0" w:line="360" w:lineRule="auto"/>
        <w:ind w:left="720"/>
        <w:rPr>
          <w:rFonts w:ascii="Times New Roman" w:eastAsia="Times New Roman" w:hAnsi="Times New Roman" w:cs="Times New Roman"/>
          <w:lang w:eastAsia="hu-HU"/>
        </w:rPr>
      </w:pPr>
    </w:p>
    <w:p w:rsidR="008F620A" w:rsidRPr="00C32E56" w:rsidRDefault="008F620A" w:rsidP="008F620A">
      <w:pPr>
        <w:spacing w:after="0" w:line="360" w:lineRule="auto"/>
        <w:rPr>
          <w:rFonts w:ascii="Times New Roman" w:eastAsia="Times New Roman" w:hAnsi="Times New Roman" w:cs="Times New Roman"/>
          <w:lang w:eastAsia="hu-HU"/>
        </w:rPr>
      </w:pPr>
      <w:r w:rsidRPr="00C32E56">
        <w:rPr>
          <w:rFonts w:ascii="Times New Roman" w:eastAsia="Times New Roman" w:hAnsi="Times New Roman" w:cs="Times New Roman"/>
          <w:lang w:eastAsia="hu-HU"/>
        </w:rPr>
        <w:t>Kelt</w:t>
      </w:r>
      <w:proofErr w:type="gramStart"/>
      <w:r w:rsidRPr="00C32E56">
        <w:rPr>
          <w:rFonts w:ascii="Times New Roman" w:eastAsia="Times New Roman" w:hAnsi="Times New Roman" w:cs="Times New Roman"/>
          <w:lang w:eastAsia="hu-HU"/>
        </w:rPr>
        <w:t>: …</w:t>
      </w:r>
      <w:proofErr w:type="gramEnd"/>
      <w:r w:rsidRPr="00C32E56">
        <w:rPr>
          <w:rFonts w:ascii="Times New Roman" w:eastAsia="Times New Roman" w:hAnsi="Times New Roman" w:cs="Times New Roman"/>
          <w:lang w:eastAsia="hu-HU"/>
        </w:rPr>
        <w:t>…………………..…………..</w:t>
      </w:r>
    </w:p>
    <w:p w:rsidR="008F620A" w:rsidRPr="00C32E56" w:rsidRDefault="008F620A" w:rsidP="008F620A">
      <w:pPr>
        <w:spacing w:after="0" w:line="360" w:lineRule="auto"/>
        <w:rPr>
          <w:rFonts w:ascii="Times New Roman" w:eastAsia="Times New Roman" w:hAnsi="Times New Roman" w:cs="Times New Roman"/>
          <w:lang w:eastAsia="hu-HU"/>
        </w:rPr>
      </w:pPr>
    </w:p>
    <w:p w:rsidR="008F620A" w:rsidRPr="00C32E56" w:rsidRDefault="008F620A" w:rsidP="008F620A">
      <w:pPr>
        <w:spacing w:after="0" w:line="360" w:lineRule="auto"/>
        <w:rPr>
          <w:rFonts w:ascii="Times New Roman" w:eastAsia="Times New Roman" w:hAnsi="Times New Roman" w:cs="Times New Roman"/>
          <w:lang w:eastAsia="hu-HU"/>
        </w:rPr>
      </w:pPr>
    </w:p>
    <w:tbl>
      <w:tblPr>
        <w:tblW w:w="0" w:type="auto"/>
        <w:tblLook w:val="00A0" w:firstRow="1" w:lastRow="0" w:firstColumn="1" w:lastColumn="0" w:noHBand="0" w:noVBand="0"/>
      </w:tblPr>
      <w:tblGrid>
        <w:gridCol w:w="4605"/>
        <w:gridCol w:w="4605"/>
      </w:tblGrid>
      <w:tr w:rsidR="008F620A" w:rsidRPr="00C32E56" w:rsidTr="00AC632E">
        <w:tc>
          <w:tcPr>
            <w:tcW w:w="4605" w:type="dxa"/>
          </w:tcPr>
          <w:p w:rsidR="008F620A" w:rsidRPr="00C32E56" w:rsidRDefault="008F620A" w:rsidP="00AC632E">
            <w:pPr>
              <w:spacing w:after="0" w:line="360" w:lineRule="auto"/>
              <w:jc w:val="center"/>
              <w:rPr>
                <w:rFonts w:ascii="Times New Roman" w:eastAsia="Times New Roman" w:hAnsi="Times New Roman" w:cs="Times New Roman"/>
                <w:lang w:eastAsia="hu-HU"/>
              </w:rPr>
            </w:pPr>
            <w:r w:rsidRPr="00C32E56">
              <w:rPr>
                <w:rFonts w:ascii="Times New Roman" w:eastAsia="Times New Roman" w:hAnsi="Times New Roman" w:cs="Times New Roman"/>
                <w:lang w:eastAsia="hu-HU"/>
              </w:rPr>
              <w:t>_________________________</w:t>
            </w:r>
          </w:p>
        </w:tc>
        <w:tc>
          <w:tcPr>
            <w:tcW w:w="4605" w:type="dxa"/>
          </w:tcPr>
          <w:p w:rsidR="008F620A" w:rsidRPr="00C32E56" w:rsidRDefault="008F620A" w:rsidP="00AC632E">
            <w:pPr>
              <w:spacing w:after="0" w:line="360" w:lineRule="auto"/>
              <w:jc w:val="center"/>
              <w:rPr>
                <w:rFonts w:ascii="Times New Roman" w:eastAsia="Times New Roman" w:hAnsi="Times New Roman" w:cs="Times New Roman"/>
                <w:lang w:eastAsia="hu-HU"/>
              </w:rPr>
            </w:pPr>
            <w:r w:rsidRPr="00C32E56">
              <w:rPr>
                <w:rFonts w:ascii="Times New Roman" w:eastAsia="Times New Roman" w:hAnsi="Times New Roman" w:cs="Times New Roman"/>
                <w:lang w:eastAsia="hu-HU"/>
              </w:rPr>
              <w:t>_________________________</w:t>
            </w:r>
          </w:p>
        </w:tc>
      </w:tr>
      <w:tr w:rsidR="008F620A" w:rsidRPr="00C32E56" w:rsidTr="00AC632E">
        <w:tc>
          <w:tcPr>
            <w:tcW w:w="4605" w:type="dxa"/>
          </w:tcPr>
          <w:p w:rsidR="008F620A" w:rsidRPr="00C32E56" w:rsidRDefault="008F620A" w:rsidP="00AC632E">
            <w:pPr>
              <w:spacing w:after="0" w:line="360" w:lineRule="auto"/>
              <w:jc w:val="center"/>
              <w:rPr>
                <w:rFonts w:ascii="Times New Roman" w:eastAsia="Times New Roman" w:hAnsi="Times New Roman" w:cs="Times New Roman"/>
                <w:lang w:eastAsia="hu-HU"/>
              </w:rPr>
            </w:pPr>
            <w:r w:rsidRPr="00C32E56">
              <w:rPr>
                <w:rFonts w:ascii="Times New Roman" w:eastAsia="Times New Roman" w:hAnsi="Times New Roman" w:cs="Times New Roman"/>
                <w:lang w:eastAsia="hu-HU"/>
              </w:rPr>
              <w:t>cégszerű aláírás</w:t>
            </w:r>
          </w:p>
        </w:tc>
        <w:tc>
          <w:tcPr>
            <w:tcW w:w="4605" w:type="dxa"/>
          </w:tcPr>
          <w:p w:rsidR="008F620A" w:rsidRPr="00C32E56" w:rsidRDefault="008F620A" w:rsidP="00AC632E">
            <w:pPr>
              <w:spacing w:after="0" w:line="360" w:lineRule="auto"/>
              <w:jc w:val="center"/>
              <w:rPr>
                <w:rFonts w:ascii="Times New Roman" w:eastAsia="Times New Roman" w:hAnsi="Times New Roman" w:cs="Times New Roman"/>
                <w:lang w:eastAsia="hu-HU"/>
              </w:rPr>
            </w:pPr>
            <w:r w:rsidRPr="00C32E56">
              <w:rPr>
                <w:rFonts w:ascii="Times New Roman" w:eastAsia="Times New Roman" w:hAnsi="Times New Roman" w:cs="Times New Roman"/>
                <w:lang w:eastAsia="hu-HU"/>
              </w:rPr>
              <w:t>cégszerű aláírás</w:t>
            </w:r>
          </w:p>
        </w:tc>
      </w:tr>
    </w:tbl>
    <w:p w:rsidR="008F620A" w:rsidRDefault="008F620A" w:rsidP="008F620A">
      <w:pPr>
        <w:spacing w:line="240" w:lineRule="auto"/>
        <w:jc w:val="both"/>
        <w:rPr>
          <w:sz w:val="24"/>
          <w:szCs w:val="24"/>
        </w:rPr>
      </w:pPr>
    </w:p>
    <w:p w:rsidR="008F620A" w:rsidRDefault="008F620A" w:rsidP="008F620A">
      <w:pPr>
        <w:spacing w:line="240" w:lineRule="auto"/>
        <w:jc w:val="both"/>
        <w:rPr>
          <w:sz w:val="24"/>
          <w:szCs w:val="24"/>
        </w:rPr>
      </w:pPr>
    </w:p>
    <w:p w:rsidR="008F620A" w:rsidRDefault="008F620A" w:rsidP="008F620A">
      <w:pPr>
        <w:spacing w:line="240" w:lineRule="auto"/>
        <w:jc w:val="both"/>
        <w:rPr>
          <w:sz w:val="24"/>
          <w:szCs w:val="24"/>
        </w:rPr>
      </w:pPr>
    </w:p>
    <w:p w:rsidR="008F620A" w:rsidRDefault="008F620A" w:rsidP="008F620A">
      <w:pPr>
        <w:spacing w:line="240" w:lineRule="auto"/>
        <w:jc w:val="both"/>
        <w:rPr>
          <w:sz w:val="24"/>
          <w:szCs w:val="24"/>
        </w:rPr>
      </w:pPr>
    </w:p>
    <w:p w:rsidR="008F620A" w:rsidRDefault="008F620A" w:rsidP="00941BAC">
      <w:pPr>
        <w:spacing w:line="240" w:lineRule="auto"/>
        <w:jc w:val="both"/>
        <w:rPr>
          <w:sz w:val="24"/>
          <w:szCs w:val="24"/>
        </w:rPr>
      </w:pPr>
    </w:p>
    <w:p w:rsidR="00594C5B" w:rsidRDefault="00594C5B" w:rsidP="00941BAC">
      <w:pPr>
        <w:spacing w:line="240" w:lineRule="auto"/>
        <w:jc w:val="both"/>
        <w:rPr>
          <w:sz w:val="24"/>
          <w:szCs w:val="24"/>
        </w:rPr>
      </w:pPr>
    </w:p>
    <w:p w:rsidR="00594C5B" w:rsidRDefault="00594C5B" w:rsidP="00941BAC">
      <w:pPr>
        <w:spacing w:line="240" w:lineRule="auto"/>
        <w:jc w:val="both"/>
        <w:rPr>
          <w:sz w:val="24"/>
          <w:szCs w:val="24"/>
        </w:rPr>
      </w:pPr>
    </w:p>
    <w:p w:rsidR="00594C5B" w:rsidRDefault="00594C5B" w:rsidP="00941BAC">
      <w:pPr>
        <w:spacing w:line="240" w:lineRule="auto"/>
        <w:jc w:val="both"/>
        <w:rPr>
          <w:sz w:val="24"/>
          <w:szCs w:val="24"/>
        </w:rPr>
      </w:pPr>
    </w:p>
    <w:p w:rsidR="00594C5B" w:rsidRDefault="00594C5B" w:rsidP="00941BAC">
      <w:pPr>
        <w:spacing w:line="240" w:lineRule="auto"/>
        <w:jc w:val="both"/>
        <w:rPr>
          <w:sz w:val="24"/>
          <w:szCs w:val="24"/>
        </w:rPr>
      </w:pPr>
    </w:p>
    <w:p w:rsidR="00941BAC" w:rsidRPr="00941BAC" w:rsidRDefault="00941BAC" w:rsidP="00941BAC">
      <w:pPr>
        <w:spacing w:line="240" w:lineRule="auto"/>
        <w:jc w:val="both"/>
        <w:rPr>
          <w:sz w:val="24"/>
          <w:szCs w:val="24"/>
        </w:rPr>
      </w:pPr>
    </w:p>
    <w:p w:rsidR="00941BAC" w:rsidRPr="00941BAC" w:rsidRDefault="00941BAC" w:rsidP="0021001A">
      <w:pPr>
        <w:pStyle w:val="Listaszerbekezds"/>
        <w:numPr>
          <w:ilvl w:val="0"/>
          <w:numId w:val="2"/>
        </w:numPr>
        <w:shd w:val="clear" w:color="auto" w:fill="8DB3E2" w:themeFill="text2" w:themeFillTint="66"/>
        <w:jc w:val="center"/>
        <w:rPr>
          <w:b/>
          <w:sz w:val="24"/>
          <w:szCs w:val="24"/>
        </w:rPr>
      </w:pPr>
      <w:r w:rsidRPr="00941BAC">
        <w:rPr>
          <w:b/>
          <w:sz w:val="24"/>
          <w:szCs w:val="24"/>
        </w:rPr>
        <w:t>KÖTET: MŰSZAKI LEÍRÁS</w:t>
      </w:r>
    </w:p>
    <w:p w:rsidR="00941BAC" w:rsidRDefault="00941BAC">
      <w:pPr>
        <w:rPr>
          <w:rFonts w:ascii="Times New Roman" w:hAnsi="Times New Roman" w:cs="Times New Roman"/>
          <w:sz w:val="24"/>
          <w:szCs w:val="24"/>
        </w:rPr>
      </w:pPr>
    </w:p>
    <w:p w:rsidR="00A128B7" w:rsidRDefault="00A128B7">
      <w:pPr>
        <w:rPr>
          <w:rFonts w:ascii="Times New Roman" w:hAnsi="Times New Roman" w:cs="Times New Roman"/>
          <w:sz w:val="24"/>
          <w:szCs w:val="24"/>
        </w:rPr>
      </w:pPr>
    </w:p>
    <w:p w:rsidR="00A128B7" w:rsidRDefault="00A128B7">
      <w:pPr>
        <w:rPr>
          <w:rFonts w:ascii="Times New Roman" w:hAnsi="Times New Roman" w:cs="Times New Roman"/>
          <w:sz w:val="24"/>
          <w:szCs w:val="24"/>
        </w:rPr>
      </w:pPr>
    </w:p>
    <w:p w:rsidR="00A128B7" w:rsidRDefault="00A128B7">
      <w:pPr>
        <w:rPr>
          <w:rFonts w:ascii="Times New Roman" w:hAnsi="Times New Roman" w:cs="Times New Roman"/>
          <w:sz w:val="24"/>
          <w:szCs w:val="24"/>
        </w:rPr>
      </w:pPr>
    </w:p>
    <w:p w:rsidR="00A128B7" w:rsidRDefault="00A128B7">
      <w:pPr>
        <w:rPr>
          <w:rFonts w:ascii="Times New Roman" w:hAnsi="Times New Roman" w:cs="Times New Roman"/>
          <w:sz w:val="24"/>
          <w:szCs w:val="24"/>
        </w:rPr>
      </w:pPr>
    </w:p>
    <w:p w:rsidR="00A128B7" w:rsidRDefault="00A128B7">
      <w:pPr>
        <w:rPr>
          <w:rFonts w:ascii="Times New Roman" w:hAnsi="Times New Roman" w:cs="Times New Roman"/>
          <w:sz w:val="24"/>
          <w:szCs w:val="24"/>
        </w:rPr>
      </w:pPr>
    </w:p>
    <w:p w:rsidR="00A128B7" w:rsidRDefault="00A128B7">
      <w:pPr>
        <w:rPr>
          <w:rFonts w:ascii="Times New Roman" w:hAnsi="Times New Roman" w:cs="Times New Roman"/>
          <w:sz w:val="24"/>
          <w:szCs w:val="24"/>
        </w:rPr>
      </w:pPr>
    </w:p>
    <w:p w:rsidR="00A128B7" w:rsidRDefault="00A128B7">
      <w:pPr>
        <w:rPr>
          <w:rFonts w:ascii="Times New Roman" w:hAnsi="Times New Roman" w:cs="Times New Roman"/>
          <w:sz w:val="24"/>
          <w:szCs w:val="24"/>
        </w:rPr>
      </w:pPr>
    </w:p>
    <w:p w:rsidR="00A128B7" w:rsidRDefault="00A128B7">
      <w:pPr>
        <w:rPr>
          <w:rFonts w:ascii="Times New Roman" w:hAnsi="Times New Roman" w:cs="Times New Roman"/>
          <w:sz w:val="24"/>
          <w:szCs w:val="24"/>
        </w:rPr>
      </w:pPr>
    </w:p>
    <w:p w:rsidR="00A128B7" w:rsidRDefault="00A128B7">
      <w:pPr>
        <w:rPr>
          <w:rFonts w:ascii="Times New Roman" w:hAnsi="Times New Roman" w:cs="Times New Roman"/>
          <w:sz w:val="24"/>
          <w:szCs w:val="24"/>
        </w:rPr>
      </w:pPr>
    </w:p>
    <w:p w:rsidR="00EA086A" w:rsidRDefault="00EA086A">
      <w:pPr>
        <w:rPr>
          <w:rFonts w:ascii="Times New Roman" w:hAnsi="Times New Roman" w:cs="Times New Roman"/>
          <w:sz w:val="24"/>
          <w:szCs w:val="24"/>
        </w:rPr>
      </w:pPr>
    </w:p>
    <w:p w:rsidR="00EA086A" w:rsidRDefault="00EA086A">
      <w:pPr>
        <w:rPr>
          <w:rFonts w:ascii="Times New Roman" w:hAnsi="Times New Roman" w:cs="Times New Roman"/>
          <w:sz w:val="24"/>
          <w:szCs w:val="24"/>
        </w:rPr>
      </w:pPr>
    </w:p>
    <w:p w:rsidR="00EA086A" w:rsidRDefault="00EA086A">
      <w:pPr>
        <w:rPr>
          <w:rFonts w:ascii="Times New Roman" w:hAnsi="Times New Roman" w:cs="Times New Roman"/>
          <w:sz w:val="24"/>
          <w:szCs w:val="24"/>
        </w:rPr>
      </w:pPr>
    </w:p>
    <w:p w:rsidR="00EA086A" w:rsidRDefault="00EA086A">
      <w:pPr>
        <w:rPr>
          <w:rFonts w:ascii="Times New Roman" w:hAnsi="Times New Roman" w:cs="Times New Roman"/>
          <w:sz w:val="24"/>
          <w:szCs w:val="24"/>
        </w:rPr>
      </w:pPr>
    </w:p>
    <w:p w:rsidR="00EA086A" w:rsidRDefault="00EA086A">
      <w:pPr>
        <w:rPr>
          <w:rFonts w:ascii="Times New Roman" w:hAnsi="Times New Roman" w:cs="Times New Roman"/>
          <w:sz w:val="24"/>
          <w:szCs w:val="24"/>
        </w:rPr>
      </w:pPr>
    </w:p>
    <w:p w:rsidR="00EA086A" w:rsidRDefault="00EA086A">
      <w:pPr>
        <w:rPr>
          <w:rFonts w:ascii="Times New Roman" w:hAnsi="Times New Roman" w:cs="Times New Roman"/>
          <w:sz w:val="24"/>
          <w:szCs w:val="24"/>
        </w:rPr>
      </w:pPr>
    </w:p>
    <w:p w:rsidR="00EA086A" w:rsidRDefault="00EA086A">
      <w:pPr>
        <w:rPr>
          <w:rFonts w:ascii="Times New Roman" w:hAnsi="Times New Roman" w:cs="Times New Roman"/>
          <w:sz w:val="24"/>
          <w:szCs w:val="24"/>
        </w:rPr>
      </w:pPr>
    </w:p>
    <w:p w:rsidR="00EA086A" w:rsidRDefault="00EA086A">
      <w:pPr>
        <w:rPr>
          <w:rFonts w:ascii="Times New Roman" w:hAnsi="Times New Roman" w:cs="Times New Roman"/>
          <w:sz w:val="24"/>
          <w:szCs w:val="24"/>
        </w:rPr>
      </w:pPr>
    </w:p>
    <w:p w:rsidR="00EA086A" w:rsidRDefault="00EA086A">
      <w:pPr>
        <w:rPr>
          <w:rFonts w:ascii="Times New Roman" w:hAnsi="Times New Roman" w:cs="Times New Roman"/>
          <w:sz w:val="24"/>
          <w:szCs w:val="24"/>
        </w:rPr>
      </w:pPr>
    </w:p>
    <w:p w:rsidR="00EA086A" w:rsidRDefault="00EA086A">
      <w:pPr>
        <w:rPr>
          <w:rFonts w:ascii="Times New Roman" w:hAnsi="Times New Roman" w:cs="Times New Roman"/>
          <w:sz w:val="24"/>
          <w:szCs w:val="24"/>
        </w:rPr>
      </w:pPr>
    </w:p>
    <w:p w:rsidR="00EA086A" w:rsidRDefault="00EA086A">
      <w:pPr>
        <w:rPr>
          <w:rFonts w:ascii="Times New Roman" w:hAnsi="Times New Roman" w:cs="Times New Roman"/>
          <w:sz w:val="24"/>
          <w:szCs w:val="24"/>
        </w:rPr>
      </w:pPr>
    </w:p>
    <w:p w:rsidR="00A128B7" w:rsidRDefault="00A128B7">
      <w:pPr>
        <w:rPr>
          <w:rFonts w:ascii="Times New Roman" w:hAnsi="Times New Roman" w:cs="Times New Roman"/>
          <w:sz w:val="24"/>
          <w:szCs w:val="24"/>
        </w:rPr>
      </w:pPr>
    </w:p>
    <w:p w:rsidR="000A7C5F" w:rsidRDefault="000A7C5F">
      <w:pPr>
        <w:rPr>
          <w:rFonts w:ascii="Times New Roman" w:hAnsi="Times New Roman" w:cs="Times New Roman"/>
          <w:sz w:val="24"/>
          <w:szCs w:val="24"/>
        </w:rPr>
      </w:pPr>
    </w:p>
    <w:p w:rsidR="000A7C5F" w:rsidRDefault="000A7C5F">
      <w:pPr>
        <w:rPr>
          <w:rFonts w:ascii="Times New Roman" w:hAnsi="Times New Roman" w:cs="Times New Roman"/>
          <w:sz w:val="24"/>
          <w:szCs w:val="24"/>
        </w:rPr>
      </w:pPr>
    </w:p>
    <w:p w:rsidR="00A128B7" w:rsidRDefault="00A128B7">
      <w:pPr>
        <w:rPr>
          <w:rFonts w:ascii="Times New Roman" w:hAnsi="Times New Roman" w:cs="Times New Roman"/>
          <w:sz w:val="24"/>
          <w:szCs w:val="24"/>
        </w:rPr>
      </w:pPr>
    </w:p>
    <w:p w:rsidR="00A128B7" w:rsidRDefault="00A128B7">
      <w:pPr>
        <w:rPr>
          <w:rFonts w:ascii="Times New Roman" w:hAnsi="Times New Roman" w:cs="Times New Roman"/>
          <w:sz w:val="24"/>
          <w:szCs w:val="24"/>
        </w:rPr>
      </w:pPr>
    </w:p>
    <w:p w:rsidR="00A128B7" w:rsidRPr="00A128B7" w:rsidRDefault="00A128B7" w:rsidP="00A128B7">
      <w:pPr>
        <w:shd w:val="clear" w:color="auto" w:fill="8DB3E2" w:themeFill="text2" w:themeFillTint="66"/>
        <w:jc w:val="center"/>
        <w:rPr>
          <w:rFonts w:ascii="Times New Roman" w:hAnsi="Times New Roman" w:cs="Times New Roman"/>
          <w:b/>
          <w:caps/>
          <w:sz w:val="24"/>
          <w:szCs w:val="24"/>
        </w:rPr>
      </w:pPr>
      <w:r w:rsidRPr="00A128B7">
        <w:rPr>
          <w:rFonts w:ascii="Times New Roman" w:hAnsi="Times New Roman" w:cs="Times New Roman"/>
          <w:b/>
          <w:caps/>
          <w:sz w:val="24"/>
          <w:szCs w:val="24"/>
        </w:rPr>
        <w:t>Közbeszerzési műszaki leírás</w:t>
      </w:r>
    </w:p>
    <w:p w:rsidR="00A128B7" w:rsidRDefault="00A128B7" w:rsidP="00A128B7">
      <w:pPr>
        <w:jc w:val="both"/>
        <w:rPr>
          <w:rFonts w:ascii="Times New Roman" w:hAnsi="Times New Roman" w:cs="Times New Roman"/>
          <w:sz w:val="24"/>
          <w:szCs w:val="24"/>
        </w:rPr>
      </w:pPr>
    </w:p>
    <w:p w:rsidR="00A128B7" w:rsidRPr="00A128B7" w:rsidRDefault="000A7C5F" w:rsidP="00463276">
      <w:pPr>
        <w:pStyle w:val="Listaszerbekezds"/>
        <w:numPr>
          <w:ilvl w:val="0"/>
          <w:numId w:val="13"/>
        </w:numPr>
        <w:spacing w:line="360" w:lineRule="auto"/>
        <w:jc w:val="both"/>
        <w:rPr>
          <w:b/>
          <w:sz w:val="24"/>
          <w:szCs w:val="24"/>
        </w:rPr>
      </w:pPr>
      <w:r w:rsidRPr="000A7C5F">
        <w:rPr>
          <w:rFonts w:ascii="Times New Roman Félkövér" w:hAnsi="Times New Roman Félkövér"/>
          <w:b/>
          <w:smallCaps/>
          <w:sz w:val="24"/>
          <w:szCs w:val="24"/>
        </w:rPr>
        <w:t xml:space="preserve">folyamatos élőerős portaszolgálati, őrzés-védelmi, valamint a telefonközpont kezelői feladatok </w:t>
      </w:r>
      <w:r w:rsidR="00A128B7" w:rsidRPr="00A128B7">
        <w:rPr>
          <w:rFonts w:ascii="Times New Roman Félkövér" w:hAnsi="Times New Roman Félkövér"/>
          <w:b/>
          <w:smallCaps/>
          <w:sz w:val="24"/>
          <w:szCs w:val="24"/>
        </w:rPr>
        <w:t>ellátása az OVF Márvány utca 1/</w:t>
      </w:r>
      <w:r>
        <w:rPr>
          <w:rFonts w:ascii="Times New Roman Félkövér" w:hAnsi="Times New Roman Félkövér"/>
          <w:b/>
          <w:smallCaps/>
          <w:sz w:val="24"/>
          <w:szCs w:val="24"/>
        </w:rPr>
        <w:t>c és 1/</w:t>
      </w:r>
      <w:r w:rsidR="00A128B7" w:rsidRPr="00A128B7">
        <w:rPr>
          <w:rFonts w:ascii="Times New Roman Félkövér" w:hAnsi="Times New Roman Félkövér"/>
          <w:b/>
          <w:smallCaps/>
          <w:sz w:val="24"/>
          <w:szCs w:val="24"/>
        </w:rPr>
        <w:t>d. szám alatti székhelyén.</w:t>
      </w:r>
    </w:p>
    <w:p w:rsidR="00A128B7" w:rsidRDefault="00A128B7" w:rsidP="00A128B7">
      <w:pPr>
        <w:spacing w:line="240" w:lineRule="auto"/>
        <w:jc w:val="both"/>
        <w:rPr>
          <w:sz w:val="24"/>
          <w:szCs w:val="24"/>
        </w:rPr>
      </w:pPr>
    </w:p>
    <w:p w:rsidR="000A7C5F" w:rsidRPr="000A7C5F" w:rsidRDefault="000A7C5F" w:rsidP="000A7C5F">
      <w:pPr>
        <w:jc w:val="both"/>
        <w:rPr>
          <w:rFonts w:ascii="Times New Roman" w:eastAsia="Times New Roman" w:hAnsi="Times New Roman" w:cs="Times New Roman"/>
        </w:rPr>
      </w:pPr>
      <w:r w:rsidRPr="000A7C5F">
        <w:rPr>
          <w:rFonts w:ascii="Times New Roman" w:eastAsia="Times New Roman" w:hAnsi="Times New Roman" w:cs="Times New Roman"/>
          <w:b/>
          <w:u w:val="single"/>
        </w:rPr>
        <w:t>Az OVF központi irodaépületében (1012 Budapest, Márvány utca 1/c – 1/d.) az alábbi feladatokat kell ellátni</w:t>
      </w:r>
      <w:r w:rsidRPr="000A7C5F">
        <w:rPr>
          <w:rFonts w:ascii="Times New Roman" w:eastAsia="Times New Roman" w:hAnsi="Times New Roman" w:cs="Times New Roman"/>
        </w:rPr>
        <w:t>:</w:t>
      </w:r>
    </w:p>
    <w:p w:rsidR="000A7C5F" w:rsidRPr="000A7C5F" w:rsidRDefault="000A7C5F" w:rsidP="00463276">
      <w:pPr>
        <w:pStyle w:val="Listaszerbekezds"/>
        <w:numPr>
          <w:ilvl w:val="0"/>
          <w:numId w:val="22"/>
        </w:numPr>
        <w:spacing w:line="360" w:lineRule="auto"/>
        <w:jc w:val="both"/>
      </w:pPr>
      <w:r w:rsidRPr="000A7C5F">
        <w:t>A folyamatos élőerős portaszolgálati, őrzés-védelmi, valamint a telefonközpont kezelői feladatok teljes</w:t>
      </w:r>
      <w:r>
        <w:t xml:space="preserve"> </w:t>
      </w:r>
      <w:r w:rsidRPr="000A7C5F">
        <w:t>körű ellátása 1 fővel, heti 7*24 órában, valamint munkanapokon 18:00-7:00 óra között, illetve hétvégén és munkaszüneti napokon 24 órában még 1 fővel (átlagosan évente 254 munkanappal, és 111 munkaszüneti nappal (hétvége és ünnepnap) számolva);</w:t>
      </w:r>
    </w:p>
    <w:p w:rsidR="000A7C5F" w:rsidRPr="000A7C5F" w:rsidRDefault="000A7C5F" w:rsidP="00463276">
      <w:pPr>
        <w:pStyle w:val="Listaszerbekezds"/>
        <w:numPr>
          <w:ilvl w:val="0"/>
          <w:numId w:val="22"/>
        </w:numPr>
        <w:spacing w:line="360" w:lineRule="auto"/>
        <w:jc w:val="both"/>
      </w:pPr>
      <w:r w:rsidRPr="000A7C5F">
        <w:t xml:space="preserve">Az </w:t>
      </w:r>
      <w:proofErr w:type="spellStart"/>
      <w:r w:rsidRPr="000A7C5F">
        <w:t>OVF-hez</w:t>
      </w:r>
      <w:proofErr w:type="spellEnd"/>
      <w:r w:rsidRPr="000A7C5F">
        <w:t xml:space="preserve"> érkező ügyfelek fogadása, eligazítása, a fogadó személy értesítése telefonon, illetve igény esetén a kívánt személyhez való kísérése;</w:t>
      </w:r>
    </w:p>
    <w:p w:rsidR="000A7C5F" w:rsidRPr="000A7C5F" w:rsidRDefault="000A7C5F" w:rsidP="00463276">
      <w:pPr>
        <w:pStyle w:val="Listaszerbekezds"/>
        <w:numPr>
          <w:ilvl w:val="0"/>
          <w:numId w:val="22"/>
        </w:numPr>
        <w:spacing w:line="360" w:lineRule="auto"/>
        <w:jc w:val="both"/>
      </w:pPr>
      <w:r w:rsidRPr="000A7C5F">
        <w:t>Az OVF épületében általánosan elvárható magatartási normák betartása, betartatása;</w:t>
      </w:r>
    </w:p>
    <w:p w:rsidR="000A7C5F" w:rsidRPr="000A7C5F" w:rsidRDefault="000A7C5F" w:rsidP="00463276">
      <w:pPr>
        <w:pStyle w:val="Listaszerbekezds"/>
        <w:numPr>
          <w:ilvl w:val="0"/>
          <w:numId w:val="22"/>
        </w:numPr>
        <w:spacing w:line="360" w:lineRule="auto"/>
        <w:jc w:val="both"/>
      </w:pPr>
      <w:r w:rsidRPr="000A7C5F">
        <w:t>Kulcsok (irodák és egyéb helyiségek) tárolása, kiadásának és visszavételének nyilvántartása;</w:t>
      </w:r>
    </w:p>
    <w:p w:rsidR="000A7C5F" w:rsidRPr="000A7C5F" w:rsidRDefault="000A7C5F" w:rsidP="00463276">
      <w:pPr>
        <w:pStyle w:val="Listaszerbekezds"/>
        <w:numPr>
          <w:ilvl w:val="0"/>
          <w:numId w:val="22"/>
        </w:numPr>
        <w:spacing w:line="360" w:lineRule="auto"/>
        <w:jc w:val="both"/>
      </w:pPr>
      <w:r w:rsidRPr="000A7C5F">
        <w:t>Az épület és környezetének folyamatos felügyelete, folyamatos ellenőrzése a biztonsági kamerákkal, szükséges esetben azonnali intézkedés;</w:t>
      </w:r>
    </w:p>
    <w:p w:rsidR="000A7C5F" w:rsidRPr="000A7C5F" w:rsidRDefault="000A7C5F" w:rsidP="00463276">
      <w:pPr>
        <w:pStyle w:val="Listaszerbekezds"/>
        <w:numPr>
          <w:ilvl w:val="0"/>
          <w:numId w:val="22"/>
        </w:numPr>
        <w:spacing w:line="360" w:lineRule="auto"/>
        <w:jc w:val="both"/>
      </w:pPr>
      <w:r w:rsidRPr="000A7C5F">
        <w:t>A biztonsági rendszerek, valamint a szolgálati helyen (recepción) lévő hibajelző-berendezések felügyelete és ellenőrzése, valamint jelzés esetén a kiváltó ok azonosítása, majd a szükséges intézkedés megtétele;</w:t>
      </w:r>
    </w:p>
    <w:p w:rsidR="000A7C5F" w:rsidRPr="000A7C5F" w:rsidRDefault="000A7C5F" w:rsidP="00463276">
      <w:pPr>
        <w:pStyle w:val="Listaszerbekezds"/>
        <w:numPr>
          <w:ilvl w:val="0"/>
          <w:numId w:val="22"/>
        </w:numPr>
        <w:spacing w:line="360" w:lineRule="auto"/>
        <w:jc w:val="both"/>
      </w:pPr>
      <w:r w:rsidRPr="000A7C5F">
        <w:t>A napi események folyamatos írásbeli rögzítése (naplózása) az erre a célra rendszeresített Szolgálati Naplóban;</w:t>
      </w:r>
    </w:p>
    <w:p w:rsidR="000A7C5F" w:rsidRPr="000A7C5F" w:rsidRDefault="000A7C5F" w:rsidP="00463276">
      <w:pPr>
        <w:pStyle w:val="Listaszerbekezds"/>
        <w:numPr>
          <w:ilvl w:val="0"/>
          <w:numId w:val="22"/>
        </w:numPr>
        <w:spacing w:line="360" w:lineRule="auto"/>
        <w:jc w:val="both"/>
      </w:pPr>
      <w:r w:rsidRPr="000A7C5F">
        <w:t xml:space="preserve">A lift üzemzavara esetén a liftből történő mentés végrehajtása, intézkedés a karbantartó cég felé; </w:t>
      </w:r>
    </w:p>
    <w:p w:rsidR="000A7C5F" w:rsidRPr="000A7C5F" w:rsidRDefault="000A7C5F" w:rsidP="00463276">
      <w:pPr>
        <w:pStyle w:val="Listaszerbekezds"/>
        <w:numPr>
          <w:ilvl w:val="0"/>
          <w:numId w:val="22"/>
        </w:numPr>
        <w:spacing w:line="360" w:lineRule="auto"/>
        <w:jc w:val="both"/>
      </w:pPr>
      <w:r w:rsidRPr="000A7C5F">
        <w:t>Munkaidőn túl érkező postai és egyéb küldemények ideiglenes átvétele, majd továbbíttatása a címzetthez;</w:t>
      </w:r>
    </w:p>
    <w:p w:rsidR="000A7C5F" w:rsidRPr="000A7C5F" w:rsidRDefault="000A7C5F" w:rsidP="00463276">
      <w:pPr>
        <w:pStyle w:val="Listaszerbekezds"/>
        <w:numPr>
          <w:ilvl w:val="0"/>
          <w:numId w:val="22"/>
        </w:numPr>
        <w:spacing w:line="360" w:lineRule="auto"/>
        <w:jc w:val="both"/>
      </w:pPr>
      <w:r w:rsidRPr="000A7C5F">
        <w:t>A takarítók munkájának befejezését követően az épület ablakainak, ajtóinak és vízcsapjainak ellenőrzése (szükség esetén bezárása, elzárása);</w:t>
      </w:r>
    </w:p>
    <w:p w:rsidR="000A7C5F" w:rsidRPr="000A7C5F" w:rsidRDefault="000A7C5F" w:rsidP="00463276">
      <w:pPr>
        <w:pStyle w:val="Listaszerbekezds"/>
        <w:numPr>
          <w:ilvl w:val="0"/>
          <w:numId w:val="22"/>
        </w:numPr>
        <w:spacing w:line="360" w:lineRule="auto"/>
        <w:jc w:val="both"/>
      </w:pPr>
      <w:r w:rsidRPr="000A7C5F">
        <w:t>Az éjszaka folyamán meghatározatlan időszakokban történő járőrözés - éjfél előtt és után is - legalább két alkalommal. Ennek kapcsán a rendellenességek, veszélyek és problémák feltárása;</w:t>
      </w:r>
    </w:p>
    <w:p w:rsidR="000A7C5F" w:rsidRPr="000A7C5F" w:rsidRDefault="000A7C5F" w:rsidP="00463276">
      <w:pPr>
        <w:pStyle w:val="Listaszerbekezds"/>
        <w:numPr>
          <w:ilvl w:val="0"/>
          <w:numId w:val="22"/>
        </w:numPr>
        <w:spacing w:line="360" w:lineRule="auto"/>
        <w:jc w:val="both"/>
      </w:pPr>
      <w:r w:rsidRPr="000A7C5F">
        <w:lastRenderedPageBreak/>
        <w:t>Az épület előtti parkolási lehetőség biztosítása, a közlekedési táblának megfelelően akár a rendelkezésre álló jelzőbóják kihelyezésével is. Az illetéktelen személyek figyelmeztetése a táblának megfelelő közlekedési szabály betartására;</w:t>
      </w:r>
    </w:p>
    <w:p w:rsidR="000A7C5F" w:rsidRPr="000A7C5F" w:rsidRDefault="000A7C5F" w:rsidP="00463276">
      <w:pPr>
        <w:pStyle w:val="Listaszerbekezds"/>
        <w:numPr>
          <w:ilvl w:val="0"/>
          <w:numId w:val="22"/>
        </w:numPr>
        <w:spacing w:line="360" w:lineRule="auto"/>
        <w:jc w:val="both"/>
      </w:pPr>
      <w:r w:rsidRPr="000A7C5F">
        <w:t xml:space="preserve">Az OVF bejárata előtt parkoló, az </w:t>
      </w:r>
      <w:proofErr w:type="spellStart"/>
      <w:r w:rsidRPr="000A7C5F">
        <w:t>OVF-hez</w:t>
      </w:r>
      <w:proofErr w:type="spellEnd"/>
      <w:r w:rsidRPr="000A7C5F">
        <w:t xml:space="preserve"> tartozó gépjárművek felügyelete, azoktól az illetéktelenek </w:t>
      </w:r>
      <w:r>
        <w:t>távoltartása</w:t>
      </w:r>
      <w:r w:rsidRPr="000A7C5F">
        <w:t>;</w:t>
      </w:r>
    </w:p>
    <w:p w:rsidR="000A7C5F" w:rsidRDefault="000A7C5F" w:rsidP="00463276">
      <w:pPr>
        <w:pStyle w:val="Listaszerbekezds"/>
        <w:numPr>
          <w:ilvl w:val="0"/>
          <w:numId w:val="22"/>
        </w:numPr>
        <w:spacing w:line="360" w:lineRule="auto"/>
        <w:jc w:val="both"/>
      </w:pPr>
      <w:r w:rsidRPr="000A7C5F">
        <w:t>Veszélyhelyzet esetén a szükséges intézkedések megtétele;</w:t>
      </w:r>
    </w:p>
    <w:p w:rsidR="000A7C5F" w:rsidRPr="000A7C5F" w:rsidRDefault="000A7C5F" w:rsidP="000A7C5F">
      <w:pPr>
        <w:pStyle w:val="Listaszerbekezds"/>
        <w:spacing w:line="360" w:lineRule="auto"/>
        <w:jc w:val="both"/>
      </w:pPr>
    </w:p>
    <w:p w:rsidR="000A7C5F" w:rsidRPr="000A7C5F" w:rsidRDefault="000A7C5F" w:rsidP="000A7C5F">
      <w:pPr>
        <w:spacing w:line="360" w:lineRule="auto"/>
        <w:jc w:val="both"/>
        <w:rPr>
          <w:rFonts w:ascii="Times New Roman" w:eastAsia="Times New Roman" w:hAnsi="Times New Roman" w:cs="Times New Roman"/>
          <w:b/>
          <w:u w:val="single"/>
        </w:rPr>
      </w:pPr>
      <w:r w:rsidRPr="000A7C5F">
        <w:rPr>
          <w:rFonts w:ascii="Times New Roman" w:eastAsia="Times New Roman" w:hAnsi="Times New Roman" w:cs="Times New Roman"/>
          <w:b/>
          <w:u w:val="single"/>
        </w:rPr>
        <w:t>Egyéb feladatok és elvárások</w:t>
      </w:r>
    </w:p>
    <w:p w:rsidR="000A7C5F" w:rsidRPr="000A7C5F" w:rsidRDefault="000A7C5F" w:rsidP="00463276">
      <w:pPr>
        <w:pStyle w:val="Listaszerbekezds"/>
        <w:numPr>
          <w:ilvl w:val="0"/>
          <w:numId w:val="23"/>
        </w:numPr>
        <w:spacing w:line="360" w:lineRule="auto"/>
        <w:jc w:val="both"/>
      </w:pPr>
      <w:r w:rsidRPr="000A7C5F">
        <w:t>Telefonközpont kezelői feladatok ellátása, a központi telefonszámra beérkező hívások fogadása, illetve a visszafutott hívások kapcsolása a nap 24 órájában;</w:t>
      </w:r>
    </w:p>
    <w:p w:rsidR="000A7C5F" w:rsidRPr="000A7C5F" w:rsidRDefault="000A7C5F" w:rsidP="00463276">
      <w:pPr>
        <w:pStyle w:val="Listaszerbekezds"/>
        <w:numPr>
          <w:ilvl w:val="0"/>
          <w:numId w:val="23"/>
        </w:numPr>
        <w:spacing w:line="360" w:lineRule="auto"/>
        <w:jc w:val="both"/>
      </w:pPr>
      <w:r w:rsidRPr="000A7C5F">
        <w:t>Hetente 3 alkalommal, a hulladékszállítás napjain (hétfő, szerda, péntek) reggel 6:00 órakor a kukaedények belső udvarból az utcára történő kihelyezése, majd azok szolgáltató általi ürítése után a tárolási helyre történő visszatolása;</w:t>
      </w:r>
    </w:p>
    <w:p w:rsidR="000A7C5F" w:rsidRPr="000A7C5F" w:rsidRDefault="000A7C5F" w:rsidP="00463276">
      <w:pPr>
        <w:pStyle w:val="Listaszerbekezds"/>
        <w:numPr>
          <w:ilvl w:val="0"/>
          <w:numId w:val="23"/>
        </w:numPr>
        <w:spacing w:line="360" w:lineRule="auto"/>
        <w:jc w:val="both"/>
      </w:pPr>
      <w:r w:rsidRPr="000A7C5F">
        <w:t xml:space="preserve">Téli időszakban havazás esetén az épület homlokzata előtt valamint a belső udvari parkolóban a </w:t>
      </w:r>
      <w:proofErr w:type="spellStart"/>
      <w:r w:rsidRPr="000A7C5F">
        <w:t>hóeltakarítás</w:t>
      </w:r>
      <w:proofErr w:type="spellEnd"/>
      <w:r w:rsidRPr="000A7C5F">
        <w:t xml:space="preserve"> szükség szerinti biztosítása, és szóróanyag kiszórása (a hólapátot és a szóróanyagot az OVF biztosítja);</w:t>
      </w:r>
    </w:p>
    <w:p w:rsidR="000A7C5F" w:rsidRPr="000A7C5F" w:rsidRDefault="000A7C5F" w:rsidP="00463276">
      <w:pPr>
        <w:pStyle w:val="Listaszerbekezds"/>
        <w:numPr>
          <w:ilvl w:val="0"/>
          <w:numId w:val="23"/>
        </w:numPr>
        <w:spacing w:line="360" w:lineRule="auto"/>
        <w:jc w:val="both"/>
      </w:pPr>
      <w:r w:rsidRPr="000A7C5F">
        <w:t xml:space="preserve">Nagyobb eső esetén a garázsban és a kazánházban lévő </w:t>
      </w:r>
      <w:proofErr w:type="spellStart"/>
      <w:r w:rsidRPr="000A7C5F">
        <w:t>csurgalékvíz</w:t>
      </w:r>
      <w:proofErr w:type="spellEnd"/>
      <w:r w:rsidRPr="000A7C5F">
        <w:t xml:space="preserve"> szivatty</w:t>
      </w:r>
      <w:r>
        <w:t>úk működésének fokozott felügye</w:t>
      </w:r>
      <w:r w:rsidRPr="000A7C5F">
        <w:t>lete;</w:t>
      </w:r>
    </w:p>
    <w:p w:rsidR="000A7C5F" w:rsidRPr="000A7C5F" w:rsidRDefault="000A7C5F" w:rsidP="00463276">
      <w:pPr>
        <w:pStyle w:val="Listaszerbekezds"/>
        <w:numPr>
          <w:ilvl w:val="0"/>
          <w:numId w:val="23"/>
        </w:numPr>
        <w:spacing w:line="360" w:lineRule="auto"/>
        <w:jc w:val="both"/>
      </w:pPr>
      <w:r w:rsidRPr="000A7C5F">
        <w:t xml:space="preserve">Az őrzött objektum bejárati kerítésére 1 db tábla kihelyezése, amely az őrszolgálat megnevezését tartalmazza; </w:t>
      </w:r>
    </w:p>
    <w:p w:rsidR="000A7C5F" w:rsidRPr="000A7C5F" w:rsidRDefault="000A7C5F" w:rsidP="000A7C5F">
      <w:pPr>
        <w:spacing w:line="360" w:lineRule="auto"/>
        <w:jc w:val="both"/>
        <w:rPr>
          <w:rFonts w:ascii="Times New Roman" w:eastAsia="Times New Roman" w:hAnsi="Times New Roman" w:cs="Times New Roman"/>
        </w:rPr>
      </w:pPr>
      <w:r w:rsidRPr="000A7C5F">
        <w:rPr>
          <w:rFonts w:ascii="Times New Roman" w:eastAsia="Times New Roman" w:hAnsi="Times New Roman" w:cs="Times New Roman"/>
        </w:rPr>
        <w:t>Az őröknek szolgálati feladataikat személy- és vagyonőr formaruhában, személyazonosító kitűzővel kell ellátni. Hajzatuk, egyéni ápoltságuk, öltözetük a közízlésnek (öltöny, nyakkendő, pulóver, cipő) megfelelő legyen;</w:t>
      </w:r>
    </w:p>
    <w:p w:rsidR="000A7C5F" w:rsidRPr="000A7C5F" w:rsidRDefault="000A7C5F" w:rsidP="000A7C5F">
      <w:pPr>
        <w:spacing w:line="360" w:lineRule="auto"/>
        <w:jc w:val="both"/>
        <w:rPr>
          <w:rFonts w:ascii="Times New Roman" w:eastAsia="Times New Roman" w:hAnsi="Times New Roman" w:cs="Times New Roman"/>
        </w:rPr>
      </w:pPr>
      <w:r w:rsidRPr="000A7C5F">
        <w:rPr>
          <w:rFonts w:ascii="Times New Roman" w:eastAsia="Times New Roman" w:hAnsi="Times New Roman" w:cs="Times New Roman"/>
        </w:rPr>
        <w:t xml:space="preserve">A szolgálat ellátását segítő </w:t>
      </w:r>
      <w:r>
        <w:rPr>
          <w:rFonts w:ascii="Times New Roman" w:eastAsia="Times New Roman" w:hAnsi="Times New Roman" w:cs="Times New Roman"/>
        </w:rPr>
        <w:t>technikai felszerelések: külső-</w:t>
      </w:r>
      <w:r w:rsidRPr="000A7C5F">
        <w:rPr>
          <w:rFonts w:ascii="Times New Roman" w:eastAsia="Times New Roman" w:hAnsi="Times New Roman" w:cs="Times New Roman"/>
        </w:rPr>
        <w:t xml:space="preserve"> és belső kamerás megfigyelő rendszer, </w:t>
      </w:r>
      <w:proofErr w:type="spellStart"/>
      <w:r w:rsidRPr="000A7C5F">
        <w:rPr>
          <w:rFonts w:ascii="Times New Roman" w:eastAsia="Times New Roman" w:hAnsi="Times New Roman" w:cs="Times New Roman"/>
        </w:rPr>
        <w:t>tűzjelzőrendszer</w:t>
      </w:r>
      <w:proofErr w:type="spellEnd"/>
      <w:r w:rsidRPr="000A7C5F">
        <w:rPr>
          <w:rFonts w:ascii="Times New Roman" w:eastAsia="Times New Roman" w:hAnsi="Times New Roman" w:cs="Times New Roman"/>
        </w:rPr>
        <w:t>, épületfelügyeleti rendszer, telefonkészülék, zseblámpa, mentőláda, szolgálati okmányok.</w:t>
      </w:r>
    </w:p>
    <w:p w:rsidR="000A7C5F" w:rsidRPr="000A7C5F" w:rsidRDefault="000A7C5F" w:rsidP="000A7C5F">
      <w:pPr>
        <w:spacing w:line="360" w:lineRule="auto"/>
        <w:jc w:val="both"/>
        <w:rPr>
          <w:rFonts w:ascii="Times New Roman" w:eastAsia="Times New Roman" w:hAnsi="Times New Roman" w:cs="Times New Roman"/>
        </w:rPr>
      </w:pPr>
      <w:r w:rsidRPr="000A7C5F">
        <w:rPr>
          <w:rFonts w:ascii="Times New Roman" w:eastAsia="Times New Roman" w:hAnsi="Times New Roman" w:cs="Times New Roman"/>
        </w:rPr>
        <w:t>Az épület alapterülete 4240 m², a hozzá tartozó telek 1736 m², személyi bejárat: 1 db, gépkocsi bejárat: 1 db.</w:t>
      </w:r>
    </w:p>
    <w:p w:rsidR="00A128B7" w:rsidRDefault="00A128B7">
      <w:pPr>
        <w:rPr>
          <w:rFonts w:ascii="Times New Roman" w:hAnsi="Times New Roman" w:cs="Times New Roman"/>
          <w:sz w:val="24"/>
          <w:szCs w:val="24"/>
        </w:rPr>
      </w:pPr>
    </w:p>
    <w:p w:rsidR="00A128B7" w:rsidRDefault="00A128B7">
      <w:pPr>
        <w:rPr>
          <w:rFonts w:ascii="Times New Roman" w:hAnsi="Times New Roman" w:cs="Times New Roman"/>
          <w:sz w:val="24"/>
          <w:szCs w:val="24"/>
        </w:rPr>
      </w:pPr>
    </w:p>
    <w:p w:rsidR="000A7C5F" w:rsidRDefault="000A7C5F">
      <w:pPr>
        <w:rPr>
          <w:rFonts w:ascii="Times New Roman" w:hAnsi="Times New Roman" w:cs="Times New Roman"/>
          <w:sz w:val="24"/>
          <w:szCs w:val="24"/>
        </w:rPr>
      </w:pPr>
    </w:p>
    <w:p w:rsidR="000A7C5F" w:rsidRDefault="000A7C5F">
      <w:pPr>
        <w:rPr>
          <w:rFonts w:ascii="Times New Roman" w:hAnsi="Times New Roman" w:cs="Times New Roman"/>
          <w:sz w:val="24"/>
          <w:szCs w:val="24"/>
        </w:rPr>
      </w:pPr>
    </w:p>
    <w:p w:rsidR="00A128B7" w:rsidRDefault="00A128B7">
      <w:pPr>
        <w:rPr>
          <w:rFonts w:ascii="Times New Roman" w:hAnsi="Times New Roman" w:cs="Times New Roman"/>
          <w:sz w:val="24"/>
          <w:szCs w:val="24"/>
        </w:rPr>
      </w:pPr>
    </w:p>
    <w:p w:rsidR="00A128B7" w:rsidRDefault="000A7C5F" w:rsidP="00463276">
      <w:pPr>
        <w:pStyle w:val="Listaszerbekezds"/>
        <w:numPr>
          <w:ilvl w:val="0"/>
          <w:numId w:val="13"/>
        </w:numPr>
        <w:spacing w:line="360" w:lineRule="auto"/>
        <w:jc w:val="both"/>
        <w:rPr>
          <w:sz w:val="24"/>
          <w:szCs w:val="24"/>
        </w:rPr>
      </w:pPr>
      <w:r w:rsidRPr="000A7C5F">
        <w:rPr>
          <w:rFonts w:ascii="Times New Roman Félkövér" w:hAnsi="Times New Roman Félkövér"/>
          <w:b/>
          <w:smallCaps/>
          <w:sz w:val="24"/>
          <w:szCs w:val="24"/>
        </w:rPr>
        <w:lastRenderedPageBreak/>
        <w:t xml:space="preserve">folyamatos élőerős portaszolgálati, őrzés-védelmi feladatok </w:t>
      </w:r>
      <w:r w:rsidRPr="00A128B7">
        <w:rPr>
          <w:rFonts w:ascii="Times New Roman Félkövér" w:hAnsi="Times New Roman Félkövér"/>
          <w:b/>
          <w:smallCaps/>
          <w:sz w:val="24"/>
          <w:szCs w:val="24"/>
        </w:rPr>
        <w:t xml:space="preserve">ellátása </w:t>
      </w:r>
      <w:r w:rsidRPr="000A7C5F">
        <w:rPr>
          <w:rFonts w:ascii="Times New Roman Félkövér" w:hAnsi="Times New Roman Félkövér"/>
          <w:b/>
          <w:smallCaps/>
          <w:sz w:val="24"/>
          <w:szCs w:val="24"/>
        </w:rPr>
        <w:t>Az OVF Hármashatárhegyi telephelyén (</w:t>
      </w:r>
      <w:proofErr w:type="gramStart"/>
      <w:r w:rsidRPr="000A7C5F">
        <w:rPr>
          <w:rFonts w:ascii="Times New Roman Félkövér" w:hAnsi="Times New Roman Félkövér"/>
          <w:b/>
          <w:smallCaps/>
          <w:sz w:val="24"/>
          <w:szCs w:val="24"/>
        </w:rPr>
        <w:t>Budapest,</w:t>
      </w:r>
      <w:proofErr w:type="gramEnd"/>
      <w:r w:rsidRPr="000A7C5F">
        <w:rPr>
          <w:rFonts w:ascii="Times New Roman Félkövér" w:hAnsi="Times New Roman Félkövér"/>
          <w:b/>
          <w:smallCaps/>
          <w:sz w:val="24"/>
          <w:szCs w:val="24"/>
        </w:rPr>
        <w:t xml:space="preserve"> III.16536/87. és </w:t>
      </w:r>
      <w:proofErr w:type="gramStart"/>
      <w:r w:rsidRPr="000A7C5F">
        <w:rPr>
          <w:rFonts w:ascii="Times New Roman Félkövér" w:hAnsi="Times New Roman Félkövér"/>
          <w:b/>
          <w:smallCaps/>
          <w:sz w:val="24"/>
          <w:szCs w:val="24"/>
        </w:rPr>
        <w:t>Budapest,</w:t>
      </w:r>
      <w:proofErr w:type="gramEnd"/>
      <w:r w:rsidRPr="000A7C5F">
        <w:rPr>
          <w:rFonts w:ascii="Times New Roman Félkövér" w:hAnsi="Times New Roman Félkövér"/>
          <w:b/>
          <w:smallCaps/>
          <w:sz w:val="24"/>
          <w:szCs w:val="24"/>
        </w:rPr>
        <w:t xml:space="preserve"> II.15965/2. </w:t>
      </w:r>
      <w:proofErr w:type="spellStart"/>
      <w:r w:rsidRPr="000A7C5F">
        <w:rPr>
          <w:rFonts w:ascii="Times New Roman Félkövér" w:hAnsi="Times New Roman Félkövér"/>
          <w:b/>
          <w:smallCaps/>
          <w:sz w:val="24"/>
          <w:szCs w:val="24"/>
        </w:rPr>
        <w:t>hrsz</w:t>
      </w:r>
      <w:proofErr w:type="spellEnd"/>
      <w:r w:rsidRPr="000A7C5F">
        <w:rPr>
          <w:rFonts w:ascii="Times New Roman Félkövér" w:hAnsi="Times New Roman Félkövér"/>
          <w:b/>
          <w:smallCaps/>
          <w:sz w:val="24"/>
          <w:szCs w:val="24"/>
        </w:rPr>
        <w:t xml:space="preserve"> területen levő adótornyos ingatlan)</w:t>
      </w:r>
      <w:r w:rsidRPr="00A128B7">
        <w:rPr>
          <w:rFonts w:ascii="Times New Roman Félkövér" w:hAnsi="Times New Roman Félkövér"/>
          <w:b/>
          <w:smallCaps/>
          <w:sz w:val="24"/>
          <w:szCs w:val="24"/>
        </w:rPr>
        <w:t>.</w:t>
      </w:r>
    </w:p>
    <w:p w:rsidR="00A128B7" w:rsidRDefault="00A128B7">
      <w:pPr>
        <w:rPr>
          <w:rFonts w:ascii="Times New Roman" w:hAnsi="Times New Roman" w:cs="Times New Roman"/>
          <w:sz w:val="24"/>
          <w:szCs w:val="24"/>
        </w:rPr>
      </w:pPr>
    </w:p>
    <w:p w:rsidR="000A7C5F" w:rsidRPr="000A7C5F" w:rsidRDefault="000A7C5F" w:rsidP="000A7C5F">
      <w:pPr>
        <w:jc w:val="both"/>
        <w:rPr>
          <w:rFonts w:ascii="Times New Roman" w:hAnsi="Times New Roman" w:cs="Times New Roman"/>
          <w:sz w:val="24"/>
          <w:szCs w:val="24"/>
        </w:rPr>
      </w:pPr>
      <w:r w:rsidRPr="000A7C5F">
        <w:rPr>
          <w:rFonts w:ascii="Times New Roman" w:hAnsi="Times New Roman" w:cs="Times New Roman"/>
          <w:b/>
          <w:sz w:val="24"/>
          <w:szCs w:val="24"/>
          <w:u w:val="single"/>
        </w:rPr>
        <w:t>Az OVF Hármashatárhegyi telephelyén (</w:t>
      </w:r>
      <w:proofErr w:type="gramStart"/>
      <w:r w:rsidRPr="000A7C5F">
        <w:rPr>
          <w:rFonts w:ascii="Times New Roman" w:hAnsi="Times New Roman" w:cs="Times New Roman"/>
          <w:b/>
          <w:sz w:val="24"/>
          <w:szCs w:val="24"/>
          <w:u w:val="single"/>
        </w:rPr>
        <w:t>Budapest,</w:t>
      </w:r>
      <w:proofErr w:type="gramEnd"/>
      <w:r w:rsidRPr="000A7C5F">
        <w:rPr>
          <w:rFonts w:ascii="Times New Roman" w:hAnsi="Times New Roman" w:cs="Times New Roman"/>
          <w:b/>
          <w:sz w:val="24"/>
          <w:szCs w:val="24"/>
          <w:u w:val="single"/>
        </w:rPr>
        <w:t xml:space="preserve"> III.16536/87. és </w:t>
      </w:r>
      <w:proofErr w:type="gramStart"/>
      <w:r w:rsidRPr="000A7C5F">
        <w:rPr>
          <w:rFonts w:ascii="Times New Roman" w:hAnsi="Times New Roman" w:cs="Times New Roman"/>
          <w:b/>
          <w:sz w:val="24"/>
          <w:szCs w:val="24"/>
          <w:u w:val="single"/>
        </w:rPr>
        <w:t>Budapest,</w:t>
      </w:r>
      <w:proofErr w:type="gramEnd"/>
      <w:r w:rsidRPr="000A7C5F">
        <w:rPr>
          <w:rFonts w:ascii="Times New Roman" w:hAnsi="Times New Roman" w:cs="Times New Roman"/>
          <w:b/>
          <w:sz w:val="24"/>
          <w:szCs w:val="24"/>
          <w:u w:val="single"/>
        </w:rPr>
        <w:t xml:space="preserve"> II.15965/2. </w:t>
      </w:r>
      <w:proofErr w:type="spellStart"/>
      <w:r w:rsidRPr="000A7C5F">
        <w:rPr>
          <w:rFonts w:ascii="Times New Roman" w:hAnsi="Times New Roman" w:cs="Times New Roman"/>
          <w:b/>
          <w:sz w:val="24"/>
          <w:szCs w:val="24"/>
          <w:u w:val="single"/>
        </w:rPr>
        <w:t>hrsz</w:t>
      </w:r>
      <w:proofErr w:type="spellEnd"/>
      <w:r w:rsidRPr="000A7C5F">
        <w:rPr>
          <w:rFonts w:ascii="Times New Roman" w:hAnsi="Times New Roman" w:cs="Times New Roman"/>
          <w:b/>
          <w:sz w:val="24"/>
          <w:szCs w:val="24"/>
          <w:u w:val="single"/>
        </w:rPr>
        <w:t xml:space="preserve"> területen levő adótornyos ingatlan) az alábbi feladatokat kell ellátni</w:t>
      </w:r>
      <w:r w:rsidRPr="000A7C5F">
        <w:rPr>
          <w:rFonts w:ascii="Times New Roman" w:hAnsi="Times New Roman" w:cs="Times New Roman"/>
          <w:sz w:val="24"/>
          <w:szCs w:val="24"/>
        </w:rPr>
        <w:t>:</w:t>
      </w:r>
    </w:p>
    <w:p w:rsidR="000A7C5F" w:rsidRPr="000A7C5F" w:rsidRDefault="000A7C5F" w:rsidP="00463276">
      <w:pPr>
        <w:pStyle w:val="Listaszerbekezds"/>
        <w:numPr>
          <w:ilvl w:val="0"/>
          <w:numId w:val="24"/>
        </w:numPr>
        <w:jc w:val="both"/>
      </w:pPr>
      <w:r w:rsidRPr="000A7C5F">
        <w:t>Az őrszolgálat részére őrkonténer elhelyezése és a helyszínen történő biztosítása (az áramellátást a Megrendelő biztosítja);</w:t>
      </w:r>
    </w:p>
    <w:p w:rsidR="000A7C5F" w:rsidRPr="000A7C5F" w:rsidRDefault="000A7C5F" w:rsidP="00463276">
      <w:pPr>
        <w:pStyle w:val="Listaszerbekezds"/>
        <w:numPr>
          <w:ilvl w:val="0"/>
          <w:numId w:val="24"/>
        </w:numPr>
        <w:jc w:val="both"/>
      </w:pPr>
      <w:r w:rsidRPr="000A7C5F">
        <w:t>Az objektum őrzése folyamatosan, heti 7*24 órában, egy fő vagyonőr szolgálatba állításával;</w:t>
      </w:r>
    </w:p>
    <w:p w:rsidR="000A7C5F" w:rsidRPr="000A7C5F" w:rsidRDefault="000A7C5F" w:rsidP="00463276">
      <w:pPr>
        <w:pStyle w:val="Listaszerbekezds"/>
        <w:numPr>
          <w:ilvl w:val="0"/>
          <w:numId w:val="24"/>
        </w:numPr>
        <w:jc w:val="both"/>
      </w:pPr>
      <w:r w:rsidRPr="000A7C5F">
        <w:t>Az objektumba érkező személyek be- és kiléptetése (a Vállalkozó részére leadott, folyamatosan az OVF által frissített listában szereplő, belépésre jogosult személyek listája alapján);</w:t>
      </w:r>
    </w:p>
    <w:p w:rsidR="000A7C5F" w:rsidRPr="000A7C5F" w:rsidRDefault="000A7C5F" w:rsidP="00463276">
      <w:pPr>
        <w:pStyle w:val="Listaszerbekezds"/>
        <w:numPr>
          <w:ilvl w:val="0"/>
          <w:numId w:val="24"/>
        </w:numPr>
        <w:jc w:val="both"/>
      </w:pPr>
      <w:r w:rsidRPr="000A7C5F">
        <w:t>Az objektum megközelíthetőségét biztosító sorompó szükség szerinti kezelése, (nyitása-zárása), az őrszemélyzet helyszínen tartásával;</w:t>
      </w:r>
    </w:p>
    <w:p w:rsidR="000A7C5F" w:rsidRPr="000A7C5F" w:rsidRDefault="000A7C5F" w:rsidP="00463276">
      <w:pPr>
        <w:pStyle w:val="Listaszerbekezds"/>
        <w:numPr>
          <w:ilvl w:val="0"/>
          <w:numId w:val="24"/>
        </w:numPr>
        <w:jc w:val="both"/>
      </w:pPr>
      <w:r w:rsidRPr="000A7C5F">
        <w:t>A napi események folyamatos írásbeli rögzítése (naplózása) az erre a célra rendszeresített Szolgálati Naplóban;</w:t>
      </w:r>
    </w:p>
    <w:p w:rsidR="000A7C5F" w:rsidRPr="000A7C5F" w:rsidRDefault="000A7C5F" w:rsidP="00463276">
      <w:pPr>
        <w:pStyle w:val="Listaszerbekezds"/>
        <w:numPr>
          <w:ilvl w:val="0"/>
          <w:numId w:val="24"/>
        </w:numPr>
        <w:jc w:val="both"/>
      </w:pPr>
      <w:r w:rsidRPr="000A7C5F">
        <w:t>Az őrzött objektum kerítésére 1 db tábla kihelyezése, amely az őrszolgálat megnevezését tartalmazza.</w:t>
      </w:r>
    </w:p>
    <w:p w:rsidR="000A7C5F" w:rsidRPr="000A7C5F" w:rsidRDefault="000A7C5F" w:rsidP="000A7C5F">
      <w:pPr>
        <w:jc w:val="both"/>
        <w:rPr>
          <w:rFonts w:ascii="Times New Roman" w:eastAsia="Times New Roman" w:hAnsi="Times New Roman" w:cs="Times New Roman"/>
        </w:rPr>
      </w:pPr>
      <w:r w:rsidRPr="000A7C5F">
        <w:rPr>
          <w:rFonts w:ascii="Times New Roman" w:eastAsia="Times New Roman" w:hAnsi="Times New Roman" w:cs="Times New Roman"/>
        </w:rPr>
        <w:t>A telephely alapterülete 615 m², a területen egy kisépület, egy antennatartó torony és 4 db konténer található.</w:t>
      </w:r>
    </w:p>
    <w:p w:rsidR="00A128B7" w:rsidRDefault="00A128B7">
      <w:pPr>
        <w:rPr>
          <w:rFonts w:ascii="Times New Roman" w:hAnsi="Times New Roman" w:cs="Times New Roman"/>
          <w:sz w:val="24"/>
          <w:szCs w:val="24"/>
        </w:rPr>
      </w:pPr>
    </w:p>
    <w:p w:rsidR="00A128B7" w:rsidRDefault="00A128B7">
      <w:pPr>
        <w:rPr>
          <w:rFonts w:ascii="Times New Roman" w:hAnsi="Times New Roman" w:cs="Times New Roman"/>
          <w:sz w:val="24"/>
          <w:szCs w:val="24"/>
        </w:rPr>
      </w:pPr>
    </w:p>
    <w:p w:rsidR="00A128B7" w:rsidRDefault="00A128B7">
      <w:pPr>
        <w:rPr>
          <w:rFonts w:ascii="Times New Roman" w:hAnsi="Times New Roman" w:cs="Times New Roman"/>
          <w:sz w:val="24"/>
          <w:szCs w:val="24"/>
        </w:rPr>
      </w:pPr>
    </w:p>
    <w:p w:rsidR="004E7CE9" w:rsidRPr="00D404D7" w:rsidRDefault="004E7CE9">
      <w:pPr>
        <w:rPr>
          <w:rFonts w:ascii="Times New Roman" w:hAnsi="Times New Roman" w:cs="Times New Roman"/>
          <w:sz w:val="24"/>
          <w:szCs w:val="24"/>
        </w:rPr>
      </w:pPr>
    </w:p>
    <w:sectPr w:rsidR="004E7CE9" w:rsidRPr="00D404D7" w:rsidSect="00C57158">
      <w:footerReference w:type="default" r:id="rId19"/>
      <w:pgSz w:w="11906" w:h="16838"/>
      <w:pgMar w:top="1418" w:right="1418"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D66" w:rsidRDefault="00BC0D66" w:rsidP="007D6F5F">
      <w:pPr>
        <w:spacing w:after="0" w:line="240" w:lineRule="auto"/>
      </w:pPr>
      <w:r>
        <w:separator/>
      </w:r>
    </w:p>
  </w:endnote>
  <w:endnote w:type="continuationSeparator" w:id="0">
    <w:p w:rsidR="00BC0D66" w:rsidRDefault="00BC0D66" w:rsidP="007D6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Times New Roman Félkövér">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Myriad Pro Light">
    <w:altName w:val="Arial"/>
    <w:panose1 w:val="00000000000000000000"/>
    <w:charset w:val="00"/>
    <w:family w:val="swiss"/>
    <w:notTrueType/>
    <w:pitch w:val="default"/>
    <w:sig w:usb0="00000003" w:usb1="00000000" w:usb2="00000000" w:usb3="00000000" w:csb0="00000001" w:csb1="00000000"/>
  </w:font>
  <w:font w:name="Times New Roman Dőlt">
    <w:panose1 w:val="00000000000000000000"/>
    <w:charset w:val="EE"/>
    <w:family w:val="auto"/>
    <w:notTrueType/>
    <w:pitch w:val="default"/>
    <w:sig w:usb0="00000005" w:usb1="00000000" w:usb2="00000000" w:usb3="00000000" w:csb0="00000002" w:csb1="00000000"/>
  </w:font>
  <w:font w:name="Times New Roman Félkövér dőlt">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D66" w:rsidRDefault="00BC0D66" w:rsidP="004D271A">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BC0D66" w:rsidRDefault="00BC0D66" w:rsidP="004D271A">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D66" w:rsidRPr="00FF03C0" w:rsidRDefault="00BC0D66">
    <w:pPr>
      <w:pStyle w:val="llb"/>
      <w:jc w:val="center"/>
      <w:rPr>
        <w:sz w:val="20"/>
        <w:szCs w:val="20"/>
      </w:rPr>
    </w:pPr>
    <w:r w:rsidRPr="00FF03C0">
      <w:rPr>
        <w:sz w:val="20"/>
        <w:szCs w:val="20"/>
      </w:rPr>
      <w:t xml:space="preserve">~ </w:t>
    </w:r>
    <w:r w:rsidRPr="00FF03C0">
      <w:rPr>
        <w:sz w:val="20"/>
        <w:szCs w:val="20"/>
      </w:rPr>
      <w:fldChar w:fldCharType="begin"/>
    </w:r>
    <w:r w:rsidRPr="00FF03C0">
      <w:rPr>
        <w:sz w:val="20"/>
        <w:szCs w:val="20"/>
      </w:rPr>
      <w:instrText>PAGE    \* MERGEFORMAT</w:instrText>
    </w:r>
    <w:r w:rsidRPr="00FF03C0">
      <w:rPr>
        <w:sz w:val="20"/>
        <w:szCs w:val="20"/>
      </w:rPr>
      <w:fldChar w:fldCharType="separate"/>
    </w:r>
    <w:r w:rsidR="00EE6820">
      <w:rPr>
        <w:noProof/>
        <w:sz w:val="20"/>
        <w:szCs w:val="20"/>
      </w:rPr>
      <w:t>5</w:t>
    </w:r>
    <w:r w:rsidRPr="00FF03C0">
      <w:rPr>
        <w:sz w:val="20"/>
        <w:szCs w:val="20"/>
      </w:rPr>
      <w:fldChar w:fldCharType="end"/>
    </w:r>
    <w:r w:rsidRPr="00FF03C0">
      <w:rPr>
        <w:sz w:val="20"/>
        <w:szCs w:val="20"/>
      </w:rPr>
      <w:t xml:space="preserve"> ~</w:t>
    </w:r>
  </w:p>
  <w:p w:rsidR="00BC0D66" w:rsidRDefault="00BC0D66" w:rsidP="004D271A">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20"/>
        <w:szCs w:val="20"/>
      </w:rPr>
      <w:id w:val="1036471382"/>
      <w:docPartObj>
        <w:docPartGallery w:val="Page Numbers (Bottom of Page)"/>
        <w:docPartUnique/>
      </w:docPartObj>
    </w:sdtPr>
    <w:sdtEndPr/>
    <w:sdtContent>
      <w:p w:rsidR="00BC0D66" w:rsidRPr="007D6F5F" w:rsidRDefault="00BC0D66">
        <w:pPr>
          <w:pStyle w:val="llb"/>
          <w:jc w:val="center"/>
          <w:rPr>
            <w:rFonts w:ascii="Times New Roman" w:eastAsiaTheme="majorEastAsia" w:hAnsi="Times New Roman" w:cs="Times New Roman"/>
            <w:sz w:val="20"/>
            <w:szCs w:val="20"/>
          </w:rPr>
        </w:pPr>
        <w:r w:rsidRPr="007D6F5F">
          <w:rPr>
            <w:rFonts w:ascii="Times New Roman" w:eastAsiaTheme="majorEastAsia" w:hAnsi="Times New Roman" w:cs="Times New Roman"/>
            <w:sz w:val="20"/>
            <w:szCs w:val="20"/>
          </w:rPr>
          <w:t xml:space="preserve">~ </w:t>
        </w:r>
        <w:r w:rsidRPr="007D6F5F">
          <w:rPr>
            <w:rFonts w:ascii="Times New Roman" w:eastAsiaTheme="minorEastAsia" w:hAnsi="Times New Roman" w:cs="Times New Roman"/>
            <w:sz w:val="20"/>
            <w:szCs w:val="20"/>
          </w:rPr>
          <w:fldChar w:fldCharType="begin"/>
        </w:r>
        <w:r w:rsidRPr="007D6F5F">
          <w:rPr>
            <w:rFonts w:ascii="Times New Roman" w:hAnsi="Times New Roman" w:cs="Times New Roman"/>
            <w:sz w:val="20"/>
            <w:szCs w:val="20"/>
          </w:rPr>
          <w:instrText>PAGE    \* MERGEFORMAT</w:instrText>
        </w:r>
        <w:r w:rsidRPr="007D6F5F">
          <w:rPr>
            <w:rFonts w:ascii="Times New Roman" w:eastAsiaTheme="minorEastAsia" w:hAnsi="Times New Roman" w:cs="Times New Roman"/>
            <w:sz w:val="20"/>
            <w:szCs w:val="20"/>
          </w:rPr>
          <w:fldChar w:fldCharType="separate"/>
        </w:r>
        <w:r w:rsidR="00EE6820" w:rsidRPr="00EE6820">
          <w:rPr>
            <w:rFonts w:ascii="Times New Roman" w:eastAsiaTheme="majorEastAsia" w:hAnsi="Times New Roman" w:cs="Times New Roman"/>
            <w:noProof/>
            <w:sz w:val="20"/>
            <w:szCs w:val="20"/>
          </w:rPr>
          <w:t>97</w:t>
        </w:r>
        <w:r w:rsidRPr="007D6F5F">
          <w:rPr>
            <w:rFonts w:ascii="Times New Roman" w:eastAsiaTheme="majorEastAsia" w:hAnsi="Times New Roman" w:cs="Times New Roman"/>
            <w:sz w:val="20"/>
            <w:szCs w:val="20"/>
          </w:rPr>
          <w:fldChar w:fldCharType="end"/>
        </w:r>
        <w:r w:rsidRPr="007D6F5F">
          <w:rPr>
            <w:rFonts w:ascii="Times New Roman" w:eastAsiaTheme="majorEastAsia" w:hAnsi="Times New Roman" w:cs="Times New Roman"/>
            <w:sz w:val="20"/>
            <w:szCs w:val="20"/>
          </w:rPr>
          <w:t xml:space="preserve"> ~</w:t>
        </w:r>
      </w:p>
    </w:sdtContent>
  </w:sdt>
  <w:p w:rsidR="00BC0D66" w:rsidRDefault="00BC0D6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D66" w:rsidRDefault="00BC0D66" w:rsidP="007D6F5F">
      <w:pPr>
        <w:spacing w:after="0" w:line="240" w:lineRule="auto"/>
      </w:pPr>
      <w:r>
        <w:separator/>
      </w:r>
    </w:p>
  </w:footnote>
  <w:footnote w:type="continuationSeparator" w:id="0">
    <w:p w:rsidR="00BC0D66" w:rsidRDefault="00BC0D66" w:rsidP="007D6F5F">
      <w:pPr>
        <w:spacing w:after="0" w:line="240" w:lineRule="auto"/>
      </w:pPr>
      <w:r>
        <w:continuationSeparator/>
      </w:r>
    </w:p>
  </w:footnote>
  <w:footnote w:id="1">
    <w:p w:rsidR="00BC0D66" w:rsidRDefault="00BC0D66">
      <w:pPr>
        <w:pStyle w:val="Lbjegyzetszveg"/>
      </w:pPr>
      <w:r>
        <w:rPr>
          <w:rStyle w:val="Lbjegyzet-hivatkozs"/>
        </w:rPr>
        <w:footnoteRef/>
      </w:r>
      <w:r>
        <w:t xml:space="preserve"> </w:t>
      </w:r>
      <w:r w:rsidRPr="007E06F0">
        <w:rPr>
          <w:color w:val="000000"/>
          <w:sz w:val="16"/>
          <w:szCs w:val="16"/>
        </w:rPr>
        <w:t>Közös ajánlattétel esetén a táblázatot valamennyi közös ajánlattevőnek ki kell töltenie, a táblázat szabadon</w:t>
      </w:r>
      <w:r>
        <w:rPr>
          <w:color w:val="000000"/>
          <w:sz w:val="16"/>
          <w:szCs w:val="16"/>
        </w:rPr>
        <w:t xml:space="preserve"> </w:t>
      </w:r>
      <w:r w:rsidRPr="007E06F0">
        <w:rPr>
          <w:color w:val="000000"/>
          <w:sz w:val="16"/>
          <w:szCs w:val="16"/>
        </w:rPr>
        <w:t>bővíthető.</w:t>
      </w:r>
    </w:p>
  </w:footnote>
  <w:footnote w:id="2">
    <w:p w:rsidR="00BC0D66" w:rsidRPr="007E06F0" w:rsidRDefault="00BC0D66" w:rsidP="004D271A">
      <w:pPr>
        <w:pStyle w:val="Lbjegyzetszveg"/>
        <w:rPr>
          <w:sz w:val="16"/>
          <w:szCs w:val="16"/>
        </w:rPr>
      </w:pPr>
      <w:r w:rsidRPr="007E06F0">
        <w:rPr>
          <w:rStyle w:val="Lbjegyzet-hivatkozs"/>
          <w:sz w:val="16"/>
          <w:szCs w:val="16"/>
        </w:rPr>
        <w:footnoteRef/>
      </w:r>
      <w:r w:rsidRPr="007E06F0">
        <w:rPr>
          <w:sz w:val="16"/>
          <w:szCs w:val="16"/>
        </w:rPr>
        <w:t xml:space="preserve"> </w:t>
      </w:r>
      <w:r w:rsidRPr="007E06F0">
        <w:rPr>
          <w:color w:val="000000"/>
          <w:sz w:val="16"/>
          <w:szCs w:val="16"/>
        </w:rPr>
        <w:t>Kötelezően kitöltendő és az ajánlathoz csatolandó dokumentumminta.</w:t>
      </w:r>
    </w:p>
  </w:footnote>
  <w:footnote w:id="3">
    <w:p w:rsidR="00BC0D66" w:rsidRPr="007E06F0" w:rsidRDefault="00BC0D66" w:rsidP="007E06F0">
      <w:pPr>
        <w:pStyle w:val="Lbjegyzetszveg"/>
        <w:jc w:val="both"/>
        <w:rPr>
          <w:color w:val="000000"/>
          <w:sz w:val="16"/>
          <w:szCs w:val="16"/>
        </w:rPr>
      </w:pPr>
      <w:r w:rsidRPr="007E06F0">
        <w:rPr>
          <w:rStyle w:val="Lbjegyzet-hivatkozs"/>
          <w:color w:val="000000"/>
          <w:sz w:val="16"/>
          <w:szCs w:val="16"/>
        </w:rPr>
        <w:footnoteRef/>
      </w:r>
      <w:r w:rsidRPr="007E06F0">
        <w:rPr>
          <w:color w:val="000000"/>
          <w:sz w:val="16"/>
          <w:szCs w:val="16"/>
        </w:rPr>
        <w:t xml:space="preserve"> Közös ajánlattétel esetén a táblázatot valamennyi közös ajánlattevőnek ki kell töltenie, a táblázat szabadon</w:t>
      </w:r>
      <w:r>
        <w:rPr>
          <w:color w:val="000000"/>
          <w:sz w:val="16"/>
          <w:szCs w:val="16"/>
        </w:rPr>
        <w:t xml:space="preserve"> </w:t>
      </w:r>
      <w:r w:rsidRPr="007E06F0">
        <w:rPr>
          <w:color w:val="000000"/>
          <w:sz w:val="16"/>
          <w:szCs w:val="16"/>
        </w:rPr>
        <w:t>bővíthető.</w:t>
      </w:r>
    </w:p>
  </w:footnote>
  <w:footnote w:id="4">
    <w:p w:rsidR="00BC0D66" w:rsidRPr="007E06F0" w:rsidRDefault="00BC0D66" w:rsidP="007E06F0">
      <w:pPr>
        <w:pStyle w:val="Lbjegyzetszveg"/>
        <w:jc w:val="both"/>
        <w:rPr>
          <w:sz w:val="16"/>
          <w:szCs w:val="16"/>
        </w:rPr>
      </w:pPr>
      <w:r w:rsidRPr="007E06F0">
        <w:rPr>
          <w:sz w:val="16"/>
          <w:szCs w:val="16"/>
          <w:vertAlign w:val="superscript"/>
        </w:rPr>
        <w:footnoteRef/>
      </w:r>
      <w:r w:rsidRPr="007E06F0">
        <w:rPr>
          <w:sz w:val="16"/>
          <w:szCs w:val="16"/>
          <w:vertAlign w:val="superscript"/>
        </w:rPr>
        <w:t xml:space="preserve"> </w:t>
      </w:r>
      <w:r w:rsidRPr="007E06F0">
        <w:rPr>
          <w:sz w:val="16"/>
          <w:szCs w:val="16"/>
        </w:rPr>
        <w:t xml:space="preserve">A </w:t>
      </w:r>
      <w:r w:rsidRPr="007E06F0">
        <w:rPr>
          <w:color w:val="000000"/>
          <w:sz w:val="16"/>
          <w:szCs w:val="16"/>
        </w:rPr>
        <w:t>cégkivonatban</w:t>
      </w:r>
      <w:r w:rsidRPr="007E06F0">
        <w:rPr>
          <w:sz w:val="16"/>
          <w:szCs w:val="16"/>
        </w:rPr>
        <w:t xml:space="preserve"> szereplő hosszú elnevezést vagy rövidített elnevezést kérjük pontosan megadni.</w:t>
      </w:r>
    </w:p>
  </w:footnote>
  <w:footnote w:id="5">
    <w:p w:rsidR="00BC0D66" w:rsidRDefault="00BC0D66">
      <w:pPr>
        <w:pStyle w:val="Lbjegyzetszveg"/>
      </w:pPr>
      <w:r>
        <w:rPr>
          <w:rStyle w:val="Lbjegyzet-hivatkozs"/>
        </w:rPr>
        <w:footnoteRef/>
      </w:r>
      <w:r>
        <w:t xml:space="preserve"> </w:t>
      </w:r>
      <w:r w:rsidRPr="007E06F0">
        <w:rPr>
          <w:sz w:val="16"/>
          <w:szCs w:val="16"/>
        </w:rPr>
        <w:t>A cégkivonatban szereplő székhely pontos címét kérjük megadni.</w:t>
      </w:r>
    </w:p>
  </w:footnote>
  <w:footnote w:id="6">
    <w:p w:rsidR="00BC0D66" w:rsidRDefault="00BC0D66" w:rsidP="000F6FBA">
      <w:pPr>
        <w:pStyle w:val="Lbjegyzetszveg"/>
        <w:jc w:val="both"/>
      </w:pPr>
      <w:r>
        <w:rPr>
          <w:rStyle w:val="Lbjegyzet-hivatkozs"/>
        </w:rPr>
        <w:footnoteRef/>
      </w:r>
      <w:r>
        <w:t xml:space="preserve"> </w:t>
      </w:r>
      <w:r w:rsidRPr="000F6FBA">
        <w:rPr>
          <w:sz w:val="16"/>
          <w:szCs w:val="16"/>
        </w:rPr>
        <w:t>Közös ajánlattétel esetén az ajánlati nyilatkozatot minden közös ajánlattevőre kiterjedő hatállyal meg kell</w:t>
      </w:r>
      <w:r>
        <w:rPr>
          <w:sz w:val="16"/>
          <w:szCs w:val="16"/>
        </w:rPr>
        <w:t xml:space="preserve"> </w:t>
      </w:r>
      <w:r w:rsidRPr="000F6FBA">
        <w:rPr>
          <w:sz w:val="16"/>
          <w:szCs w:val="16"/>
        </w:rPr>
        <w:t>tenni.</w:t>
      </w:r>
    </w:p>
  </w:footnote>
  <w:footnote w:id="7">
    <w:p w:rsidR="00BC0D66" w:rsidRDefault="00BC0D66">
      <w:pPr>
        <w:pStyle w:val="Lbjegyzetszveg"/>
      </w:pPr>
      <w:r>
        <w:rPr>
          <w:rStyle w:val="Lbjegyzet-hivatkozs"/>
        </w:rPr>
        <w:footnoteRef/>
      </w:r>
      <w:r>
        <w:t xml:space="preserve"> </w:t>
      </w:r>
      <w:r w:rsidRPr="000F6FBA">
        <w:rPr>
          <w:sz w:val="16"/>
          <w:szCs w:val="16"/>
        </w:rPr>
        <w:t>Közös ajánlattétel esetén kitöltendő (szükség szerint további sorokkal bővítendő).</w:t>
      </w:r>
    </w:p>
  </w:footnote>
  <w:footnote w:id="8">
    <w:p w:rsidR="00BC0D66" w:rsidRDefault="00BC0D66" w:rsidP="00263ED0">
      <w:pPr>
        <w:pStyle w:val="Lbjegyzetszveg"/>
        <w:jc w:val="both"/>
      </w:pPr>
      <w:r>
        <w:rPr>
          <w:rStyle w:val="Lbjegyzet-hivatkozs"/>
        </w:rPr>
        <w:footnoteRef/>
      </w:r>
      <w:r>
        <w:t xml:space="preserve"> </w:t>
      </w:r>
      <w:r w:rsidRPr="00263ED0">
        <w:rPr>
          <w:sz w:val="16"/>
          <w:szCs w:val="16"/>
        </w:rPr>
        <w:t>Közös ajánlattétel esetén az ajánlati nyilatkozatot minden közös ajánlattevő vonatkozásában csatolni kell.</w:t>
      </w:r>
    </w:p>
  </w:footnote>
  <w:footnote w:id="9">
    <w:p w:rsidR="00BC0D66" w:rsidRPr="00263ED0" w:rsidRDefault="00BC0D66">
      <w:pPr>
        <w:pStyle w:val="Lbjegyzetszveg"/>
        <w:rPr>
          <w:sz w:val="16"/>
          <w:szCs w:val="16"/>
        </w:rPr>
      </w:pPr>
      <w:r>
        <w:rPr>
          <w:rStyle w:val="Lbjegyzet-hivatkozs"/>
        </w:rPr>
        <w:footnoteRef/>
      </w:r>
      <w:r>
        <w:t xml:space="preserve"> </w:t>
      </w:r>
      <w:r w:rsidRPr="00263ED0">
        <w:rPr>
          <w:sz w:val="16"/>
          <w:szCs w:val="16"/>
        </w:rPr>
        <w:t>A megfelelő válasz aláhúzandó!</w:t>
      </w:r>
    </w:p>
  </w:footnote>
  <w:footnote w:id="10">
    <w:p w:rsidR="00BC0D66" w:rsidRPr="00263ED0" w:rsidRDefault="00BC0D66" w:rsidP="00263ED0">
      <w:pPr>
        <w:pStyle w:val="Lbjegyzetszveg"/>
        <w:rPr>
          <w:sz w:val="16"/>
          <w:szCs w:val="16"/>
        </w:rPr>
      </w:pPr>
      <w:r>
        <w:rPr>
          <w:rStyle w:val="Lbjegyzet-hivatkozs"/>
        </w:rPr>
        <w:footnoteRef/>
      </w:r>
      <w:r>
        <w:t xml:space="preserve"> </w:t>
      </w:r>
      <w:r w:rsidRPr="00263ED0">
        <w:rPr>
          <w:sz w:val="16"/>
          <w:szCs w:val="16"/>
        </w:rPr>
        <w:t>Amennyiben a vállalkozás nem tartozik a kis- és középvállalkozásokról, fejlődésük támogatásáról szóló 2004.</w:t>
      </w:r>
    </w:p>
    <w:p w:rsidR="00BC0D66" w:rsidRDefault="00BC0D66" w:rsidP="00263ED0">
      <w:pPr>
        <w:pStyle w:val="Lbjegyzetszveg"/>
      </w:pPr>
      <w:proofErr w:type="gramStart"/>
      <w:r w:rsidRPr="00263ED0">
        <w:rPr>
          <w:sz w:val="16"/>
          <w:szCs w:val="16"/>
        </w:rPr>
        <w:t>évi</w:t>
      </w:r>
      <w:proofErr w:type="gramEnd"/>
      <w:r w:rsidRPr="00263ED0">
        <w:rPr>
          <w:sz w:val="16"/>
          <w:szCs w:val="16"/>
        </w:rPr>
        <w:t xml:space="preserve"> XXXIV. törvény hatálya alá, úgy ezt a választ szükséges aláhúzni!</w:t>
      </w:r>
    </w:p>
  </w:footnote>
  <w:footnote w:id="11">
    <w:p w:rsidR="00BC0D66" w:rsidRPr="00263ED0" w:rsidRDefault="00BC0D66">
      <w:pPr>
        <w:pStyle w:val="Lbjegyzetszveg"/>
        <w:rPr>
          <w:sz w:val="16"/>
          <w:szCs w:val="16"/>
        </w:rPr>
      </w:pPr>
      <w:r>
        <w:rPr>
          <w:rStyle w:val="Lbjegyzet-hivatkozs"/>
        </w:rPr>
        <w:footnoteRef/>
      </w:r>
      <w:r>
        <w:t xml:space="preserve"> </w:t>
      </w:r>
      <w:r w:rsidRPr="00263ED0">
        <w:rPr>
          <w:sz w:val="16"/>
          <w:szCs w:val="16"/>
        </w:rPr>
        <w:t>A táblázat szabadon bővíthető</w:t>
      </w:r>
      <w:r>
        <w:rPr>
          <w:sz w:val="16"/>
          <w:szCs w:val="16"/>
        </w:rPr>
        <w:t>!</w:t>
      </w:r>
    </w:p>
  </w:footnote>
  <w:footnote w:id="12">
    <w:p w:rsidR="00BC0D66" w:rsidRDefault="00BC0D66">
      <w:pPr>
        <w:pStyle w:val="Lbjegyzetszveg"/>
      </w:pPr>
      <w:r>
        <w:rPr>
          <w:rStyle w:val="Lbjegyzet-hivatkozs"/>
        </w:rPr>
        <w:footnoteRef/>
      </w:r>
      <w:r>
        <w:t xml:space="preserve"> </w:t>
      </w:r>
      <w:r w:rsidRPr="00263ED0">
        <w:rPr>
          <w:sz w:val="16"/>
          <w:szCs w:val="16"/>
        </w:rPr>
        <w:t>A nyilatkozatokat közbeszerzési részenként külön-külön kell megtenni!</w:t>
      </w:r>
    </w:p>
  </w:footnote>
  <w:footnote w:id="13">
    <w:p w:rsidR="00BC0D66" w:rsidRDefault="00BC0D66" w:rsidP="00263ED0">
      <w:pPr>
        <w:autoSpaceDE w:val="0"/>
        <w:autoSpaceDN w:val="0"/>
        <w:adjustRightInd w:val="0"/>
        <w:spacing w:after="0" w:line="240" w:lineRule="auto"/>
        <w:jc w:val="both"/>
      </w:pPr>
      <w:r>
        <w:rPr>
          <w:rStyle w:val="Lbjegyzet-hivatkozs"/>
        </w:rPr>
        <w:footnoteRef/>
      </w:r>
      <w:r>
        <w:t xml:space="preserve"> </w:t>
      </w:r>
      <w:r w:rsidRPr="00263ED0">
        <w:rPr>
          <w:rFonts w:ascii="Times New Roman" w:hAnsi="Times New Roman" w:cs="Times New Roman"/>
          <w:sz w:val="16"/>
          <w:szCs w:val="16"/>
        </w:rPr>
        <w:t>Kérjük a mellékletet olyan módon kitölteni, hogy egyértelműen megállapítható legyen, hogy az egyes, a</w:t>
      </w:r>
      <w:r>
        <w:rPr>
          <w:rFonts w:ascii="Times New Roman" w:hAnsi="Times New Roman" w:cs="Times New Roman"/>
          <w:sz w:val="16"/>
          <w:szCs w:val="16"/>
        </w:rPr>
        <w:t xml:space="preserve"> </w:t>
      </w:r>
      <w:r w:rsidRPr="00263ED0">
        <w:rPr>
          <w:rFonts w:ascii="Times New Roman" w:hAnsi="Times New Roman" w:cs="Times New Roman"/>
          <w:sz w:val="16"/>
          <w:szCs w:val="16"/>
        </w:rPr>
        <w:t xml:space="preserve">közbeszerzés értékének 10%-át meghaladó alvállalkozók a közbeszerzés mely részének </w:t>
      </w:r>
      <w:r w:rsidRPr="00263ED0">
        <w:rPr>
          <w:rFonts w:ascii="Times New Roman Dőlt" w:hAnsi="Times New Roman Dőlt" w:cs="Times New Roman Dőlt"/>
          <w:i/>
          <w:iCs/>
          <w:sz w:val="16"/>
          <w:szCs w:val="16"/>
        </w:rPr>
        <w:t>(jelen esetben</w:t>
      </w:r>
      <w:r>
        <w:rPr>
          <w:rFonts w:ascii="Times New Roman Dőlt" w:hAnsi="Times New Roman Dőlt" w:cs="Times New Roman Dőlt"/>
          <w:i/>
          <w:iCs/>
          <w:sz w:val="16"/>
          <w:szCs w:val="16"/>
        </w:rPr>
        <w:t xml:space="preserve"> </w:t>
      </w:r>
      <w:r w:rsidRPr="00263ED0">
        <w:rPr>
          <w:rFonts w:ascii="Times New Roman Dőlt" w:hAnsi="Times New Roman Dőlt" w:cs="Times New Roman Dőlt"/>
          <w:i/>
          <w:iCs/>
          <w:sz w:val="16"/>
          <w:szCs w:val="16"/>
        </w:rPr>
        <w:t>ajánlatkérő rész alatt az egyes feladatokat, tevékenységeket érti, melynek teljesítéséhez alvállalkozót kíván</w:t>
      </w:r>
      <w:r>
        <w:rPr>
          <w:rFonts w:ascii="Times New Roman Dőlt" w:hAnsi="Times New Roman Dőlt" w:cs="Times New Roman Dőlt"/>
          <w:i/>
          <w:iCs/>
          <w:sz w:val="16"/>
          <w:szCs w:val="16"/>
        </w:rPr>
        <w:t xml:space="preserve"> </w:t>
      </w:r>
      <w:r w:rsidRPr="00263ED0">
        <w:rPr>
          <w:rFonts w:ascii="Times New Roman Dőlt" w:hAnsi="Times New Roman Dőlt" w:cs="Times New Roman Dőlt"/>
          <w:i/>
          <w:iCs/>
          <w:sz w:val="16"/>
          <w:szCs w:val="16"/>
        </w:rPr>
        <w:t xml:space="preserve">igénybe venni) </w:t>
      </w:r>
      <w:r w:rsidRPr="00263ED0">
        <w:rPr>
          <w:rFonts w:ascii="Times New Roman" w:hAnsi="Times New Roman" w:cs="Times New Roman"/>
          <w:sz w:val="16"/>
          <w:szCs w:val="16"/>
        </w:rPr>
        <w:t>teljesítésében fognak részt venni.</w:t>
      </w:r>
    </w:p>
  </w:footnote>
  <w:footnote w:id="14">
    <w:p w:rsidR="00BC0D66" w:rsidRDefault="00BC0D66" w:rsidP="00263ED0">
      <w:pPr>
        <w:pStyle w:val="Lbjegyzetszveg"/>
        <w:jc w:val="both"/>
        <w:rPr>
          <w:sz w:val="16"/>
          <w:szCs w:val="16"/>
        </w:rPr>
      </w:pPr>
      <w:r>
        <w:rPr>
          <w:rStyle w:val="Lbjegyzet-hivatkozs"/>
        </w:rPr>
        <w:footnoteRef/>
      </w:r>
      <w:r>
        <w:t xml:space="preserve"> </w:t>
      </w:r>
      <w:r w:rsidRPr="00263ED0">
        <w:rPr>
          <w:sz w:val="16"/>
          <w:szCs w:val="16"/>
        </w:rPr>
        <w:t>Ha ajánlatkérő egyáltalán nem vesz igénybe alvállalkozót, ezt a nyilatkozatminta aláírásával jelezheti,</w:t>
      </w:r>
      <w:r>
        <w:rPr>
          <w:sz w:val="16"/>
          <w:szCs w:val="16"/>
        </w:rPr>
        <w:t xml:space="preserve"> </w:t>
      </w:r>
      <w:r w:rsidRPr="00263ED0">
        <w:rPr>
          <w:sz w:val="16"/>
          <w:szCs w:val="16"/>
        </w:rPr>
        <w:t>egyébként a „NINCSEN” szó törlendő, és a megfelelő adatok feltüntetendőek.</w:t>
      </w:r>
    </w:p>
    <w:p w:rsidR="00BC0D66" w:rsidRDefault="00BC0D66" w:rsidP="00263ED0">
      <w:pPr>
        <w:pStyle w:val="Lbjegyzetszveg"/>
        <w:jc w:val="both"/>
        <w:rPr>
          <w:sz w:val="16"/>
          <w:szCs w:val="16"/>
        </w:rPr>
      </w:pPr>
    </w:p>
    <w:p w:rsidR="00BC0D66" w:rsidRDefault="00BC0D66" w:rsidP="00263ED0">
      <w:pPr>
        <w:pStyle w:val="Lbjegyzetszveg"/>
        <w:jc w:val="both"/>
      </w:pPr>
    </w:p>
  </w:footnote>
  <w:footnote w:id="15">
    <w:p w:rsidR="00BC0D66" w:rsidRPr="00777FA8" w:rsidRDefault="00BC0D66" w:rsidP="00777FA8">
      <w:pPr>
        <w:pStyle w:val="Lbjegyzetszveg"/>
        <w:jc w:val="both"/>
        <w:rPr>
          <w:sz w:val="16"/>
          <w:szCs w:val="16"/>
        </w:rPr>
      </w:pPr>
      <w:r>
        <w:rPr>
          <w:rStyle w:val="Lbjegyzet-hivatkozs"/>
        </w:rPr>
        <w:footnoteRef/>
      </w:r>
      <w:r>
        <w:t xml:space="preserve"> </w:t>
      </w:r>
      <w:r w:rsidRPr="00777FA8">
        <w:rPr>
          <w:sz w:val="16"/>
          <w:szCs w:val="16"/>
        </w:rPr>
        <w:t>Kérjük, jelen nyilatkozatnak - attól függően, hogy az ajánlattevő támaszkodik, vagy NEM támaszkodik az</w:t>
      </w:r>
      <w:r>
        <w:rPr>
          <w:sz w:val="16"/>
          <w:szCs w:val="16"/>
        </w:rPr>
        <w:t xml:space="preserve"> </w:t>
      </w:r>
      <w:r w:rsidRPr="00777FA8">
        <w:rPr>
          <w:sz w:val="16"/>
          <w:szCs w:val="16"/>
        </w:rPr>
        <w:t>alkalmassági feltételeknek való megfeleléshez más szervezet (vagy személy) kapacitására - vagy az a) vagy a b)</w:t>
      </w:r>
      <w:r>
        <w:rPr>
          <w:sz w:val="16"/>
          <w:szCs w:val="16"/>
        </w:rPr>
        <w:t xml:space="preserve"> </w:t>
      </w:r>
      <w:r w:rsidRPr="00777FA8">
        <w:rPr>
          <w:sz w:val="16"/>
          <w:szCs w:val="16"/>
        </w:rPr>
        <w:t>változatát töltsék ki, a használaton kívüli változatot kérjük, ne csatolják az ajánlathoz.</w:t>
      </w:r>
    </w:p>
  </w:footnote>
  <w:footnote w:id="16">
    <w:p w:rsidR="00BC0D66" w:rsidRDefault="00BC0D66" w:rsidP="00F44ED3">
      <w:pPr>
        <w:pStyle w:val="Lbjegyzetszveg"/>
        <w:jc w:val="both"/>
      </w:pPr>
      <w:r>
        <w:rPr>
          <w:rStyle w:val="Lbjegyzet-hivatkozs"/>
        </w:rPr>
        <w:footnoteRef/>
      </w:r>
      <w:r>
        <w:t xml:space="preserve"> </w:t>
      </w:r>
      <w:r w:rsidRPr="00777FA8">
        <w:rPr>
          <w:sz w:val="16"/>
          <w:szCs w:val="16"/>
        </w:rPr>
        <w:t>Abban az esetben kell kitölteni, ha az ajánlattevő NEM támaszkodik az alkalmassági feltételeknek való</w:t>
      </w:r>
      <w:r>
        <w:rPr>
          <w:sz w:val="16"/>
          <w:szCs w:val="16"/>
        </w:rPr>
        <w:t xml:space="preserve"> </w:t>
      </w:r>
      <w:r w:rsidRPr="00777FA8">
        <w:rPr>
          <w:sz w:val="16"/>
          <w:szCs w:val="16"/>
        </w:rPr>
        <w:t>megfeleléshez más szervezet (vagy személy) kapacitására. Amennyiben ajánlattevő NEM támaszkodik az</w:t>
      </w:r>
      <w:r>
        <w:rPr>
          <w:sz w:val="16"/>
          <w:szCs w:val="16"/>
        </w:rPr>
        <w:t xml:space="preserve"> </w:t>
      </w:r>
      <w:r w:rsidRPr="00777FA8">
        <w:rPr>
          <w:sz w:val="16"/>
          <w:szCs w:val="16"/>
        </w:rPr>
        <w:t>alkalmassági feltételeknek való megfeleléshez más szervezet (vagy személy) kapacitására, jelen dokumentáció</w:t>
      </w:r>
      <w:r>
        <w:rPr>
          <w:sz w:val="16"/>
          <w:szCs w:val="16"/>
        </w:rPr>
        <w:t xml:space="preserve"> </w:t>
      </w:r>
      <w:r w:rsidRPr="00282B20">
        <w:rPr>
          <w:sz w:val="16"/>
          <w:szCs w:val="16"/>
        </w:rPr>
        <w:t>7. számú mellékletét</w:t>
      </w:r>
      <w:r w:rsidRPr="00777FA8">
        <w:rPr>
          <w:sz w:val="16"/>
          <w:szCs w:val="16"/>
        </w:rPr>
        <w:t xml:space="preserve"> ne csatolja az ajánlatába.</w:t>
      </w:r>
    </w:p>
  </w:footnote>
  <w:footnote w:id="17">
    <w:p w:rsidR="00BC0D66" w:rsidRDefault="00BC0D66" w:rsidP="00F44ED3">
      <w:pPr>
        <w:pStyle w:val="Lbjegyzetszveg"/>
        <w:jc w:val="both"/>
      </w:pPr>
      <w:r>
        <w:rPr>
          <w:rStyle w:val="Lbjegyzet-hivatkozs"/>
        </w:rPr>
        <w:footnoteRef/>
      </w:r>
      <w:r>
        <w:t xml:space="preserve"> </w:t>
      </w:r>
      <w:r w:rsidRPr="00F44ED3">
        <w:rPr>
          <w:sz w:val="16"/>
          <w:szCs w:val="16"/>
        </w:rPr>
        <w:t>Abban az esetben kell kitölteni, ha az ajánlattevő az alkalmassági feltételeknek való megfeleléshez más</w:t>
      </w:r>
      <w:r>
        <w:rPr>
          <w:sz w:val="16"/>
          <w:szCs w:val="16"/>
        </w:rPr>
        <w:t xml:space="preserve"> </w:t>
      </w:r>
      <w:r w:rsidRPr="00F44ED3">
        <w:rPr>
          <w:sz w:val="16"/>
          <w:szCs w:val="16"/>
        </w:rPr>
        <w:t>szervezet (vagy személy) kapacitására támaszkodik.</w:t>
      </w:r>
    </w:p>
  </w:footnote>
  <w:footnote w:id="18">
    <w:p w:rsidR="00BC0D66" w:rsidRPr="00F44ED3" w:rsidRDefault="00BC0D66">
      <w:pPr>
        <w:pStyle w:val="Lbjegyzetszveg"/>
        <w:rPr>
          <w:sz w:val="16"/>
          <w:szCs w:val="16"/>
        </w:rPr>
      </w:pPr>
      <w:r>
        <w:rPr>
          <w:rStyle w:val="Lbjegyzet-hivatkozs"/>
        </w:rPr>
        <w:footnoteRef/>
      </w:r>
      <w:r>
        <w:t xml:space="preserve"> </w:t>
      </w:r>
      <w:r w:rsidRPr="00F44ED3">
        <w:rPr>
          <w:sz w:val="16"/>
          <w:szCs w:val="16"/>
        </w:rPr>
        <w:t>A megfelelő rész kitöltendő, a nem kívánt rész törlendő.</w:t>
      </w:r>
    </w:p>
  </w:footnote>
  <w:footnote w:id="19">
    <w:p w:rsidR="00BC0D66" w:rsidRDefault="00BC0D66">
      <w:pPr>
        <w:pStyle w:val="Lbjegyzetszveg"/>
      </w:pPr>
      <w:r>
        <w:rPr>
          <w:rStyle w:val="Lbjegyzet-hivatkozs"/>
        </w:rPr>
        <w:footnoteRef/>
      </w:r>
      <w:r>
        <w:t xml:space="preserve"> </w:t>
      </w:r>
      <w:r w:rsidRPr="00F44ED3">
        <w:rPr>
          <w:sz w:val="16"/>
          <w:szCs w:val="16"/>
        </w:rPr>
        <w:t>Egyértelműen jelölni kell (pl. aláhúzással), hogy az adott szervezet alvállalkozóként megjelölésre kerül-e.</w:t>
      </w:r>
    </w:p>
  </w:footnote>
  <w:footnote w:id="20">
    <w:p w:rsidR="00BC0D66" w:rsidRDefault="00BC0D66" w:rsidP="003643DD">
      <w:pPr>
        <w:pStyle w:val="Lbjegyzetszveg"/>
        <w:jc w:val="both"/>
      </w:pPr>
      <w:r>
        <w:rPr>
          <w:rStyle w:val="Lbjegyzet-hivatkozs"/>
        </w:rPr>
        <w:footnoteRef/>
      </w:r>
      <w:r>
        <w:t xml:space="preserve"> </w:t>
      </w:r>
      <w:r w:rsidRPr="003643DD">
        <w:rPr>
          <w:sz w:val="16"/>
          <w:szCs w:val="16"/>
        </w:rPr>
        <w:t>Annak a szervezetnek kell kitöltenie, amelynek kapacitására az ajánlattevő az alkalmassági feltételeknek való</w:t>
      </w:r>
      <w:r>
        <w:rPr>
          <w:sz w:val="16"/>
          <w:szCs w:val="16"/>
        </w:rPr>
        <w:t xml:space="preserve"> </w:t>
      </w:r>
      <w:r w:rsidRPr="003643DD">
        <w:rPr>
          <w:sz w:val="16"/>
          <w:szCs w:val="16"/>
        </w:rPr>
        <w:t>megfeleléshez támaszkodik.</w:t>
      </w:r>
      <w:r>
        <w:rPr>
          <w:sz w:val="16"/>
          <w:szCs w:val="16"/>
        </w:rPr>
        <w:t xml:space="preserve"> </w:t>
      </w:r>
    </w:p>
  </w:footnote>
  <w:footnote w:id="21">
    <w:p w:rsidR="00BC0D66" w:rsidRDefault="00BC0D66">
      <w:pPr>
        <w:pStyle w:val="Lbjegyzetszveg"/>
      </w:pPr>
      <w:r>
        <w:rPr>
          <w:rStyle w:val="Lbjegyzet-hivatkozs"/>
        </w:rPr>
        <w:footnoteRef/>
      </w:r>
      <w:r>
        <w:t xml:space="preserve"> </w:t>
      </w:r>
      <w:r w:rsidRPr="003643DD">
        <w:rPr>
          <w:sz w:val="16"/>
          <w:szCs w:val="16"/>
        </w:rPr>
        <w:t>Az ajánlattevőnek, nyilatkoznia kell saját magára vonatkozóan.</w:t>
      </w:r>
    </w:p>
  </w:footnote>
  <w:footnote w:id="22">
    <w:p w:rsidR="00BC0D66" w:rsidRDefault="00BC0D66">
      <w:pPr>
        <w:pStyle w:val="Lbjegyzetszveg"/>
      </w:pPr>
      <w:r>
        <w:rPr>
          <w:rStyle w:val="Lbjegyzet-hivatkozs"/>
        </w:rPr>
        <w:footnoteRef/>
      </w:r>
      <w:r>
        <w:t xml:space="preserve"> </w:t>
      </w:r>
      <w:r w:rsidRPr="00507805">
        <w:rPr>
          <w:sz w:val="16"/>
          <w:szCs w:val="16"/>
        </w:rPr>
        <w:t>Nem kívánt rész törlendő!</w:t>
      </w:r>
    </w:p>
  </w:footnote>
  <w:footnote w:id="23">
    <w:p w:rsidR="00BC0D66" w:rsidRDefault="00BC0D66">
      <w:pPr>
        <w:pStyle w:val="Lbjegyzetszveg"/>
      </w:pPr>
      <w:r>
        <w:rPr>
          <w:rStyle w:val="Lbjegyzet-hivatkozs"/>
        </w:rPr>
        <w:footnoteRef/>
      </w:r>
      <w:r>
        <w:t xml:space="preserve"> </w:t>
      </w:r>
      <w:r w:rsidRPr="00FA741F">
        <w:rPr>
          <w:sz w:val="16"/>
          <w:szCs w:val="16"/>
        </w:rPr>
        <w:t>Az ajánlattevőnek, nyilatkoznia kell saját magára vonatkozóan.</w:t>
      </w:r>
    </w:p>
  </w:footnote>
  <w:footnote w:id="24">
    <w:p w:rsidR="00BC0D66" w:rsidRPr="00FA741F" w:rsidRDefault="00BC0D66">
      <w:pPr>
        <w:pStyle w:val="Lbjegyzetszveg"/>
        <w:rPr>
          <w:sz w:val="16"/>
          <w:szCs w:val="16"/>
        </w:rPr>
      </w:pPr>
      <w:r>
        <w:rPr>
          <w:rStyle w:val="Lbjegyzet-hivatkozs"/>
        </w:rPr>
        <w:footnoteRef/>
      </w:r>
      <w:r>
        <w:t xml:space="preserve"> </w:t>
      </w:r>
      <w:r w:rsidRPr="00FA741F">
        <w:rPr>
          <w:sz w:val="16"/>
          <w:szCs w:val="16"/>
        </w:rPr>
        <w:t>A megfelelő aláhúzandó.</w:t>
      </w:r>
    </w:p>
  </w:footnote>
  <w:footnote w:id="25">
    <w:p w:rsidR="00BC0D66" w:rsidRDefault="00BC0D66">
      <w:pPr>
        <w:pStyle w:val="Lbjegyzetszveg"/>
      </w:pPr>
      <w:r>
        <w:rPr>
          <w:rStyle w:val="Lbjegyzet-hivatkozs"/>
        </w:rPr>
        <w:footnoteRef/>
      </w:r>
      <w:r>
        <w:t xml:space="preserve"> </w:t>
      </w:r>
      <w:r w:rsidRPr="00FA741F">
        <w:rPr>
          <w:sz w:val="16"/>
          <w:szCs w:val="16"/>
        </w:rPr>
        <w:t>Amennyiben szabályozott tőzsdén jegyzik, ez a rész törlendő.</w:t>
      </w:r>
    </w:p>
  </w:footnote>
  <w:footnote w:id="26">
    <w:p w:rsidR="00BC0D66" w:rsidRDefault="00BC0D66">
      <w:pPr>
        <w:pStyle w:val="Lbjegyzetszveg"/>
      </w:pPr>
      <w:r>
        <w:rPr>
          <w:rStyle w:val="Lbjegyzet-hivatkozs"/>
        </w:rPr>
        <w:footnoteRef/>
      </w:r>
      <w:r>
        <w:t xml:space="preserve"> </w:t>
      </w:r>
      <w:r w:rsidRPr="00452681">
        <w:rPr>
          <w:sz w:val="16"/>
          <w:szCs w:val="16"/>
        </w:rPr>
        <w:t>A nyilatkozatot abban az esetben kell benyújtani, ha az Ajánlattevő nem nyilatkozott a Kbt. 57. § (1) bekezdés tekintetében.</w:t>
      </w:r>
    </w:p>
  </w:footnote>
  <w:footnote w:id="27">
    <w:p w:rsidR="00BC0D66" w:rsidRDefault="00BC0D66" w:rsidP="00452681">
      <w:pPr>
        <w:pStyle w:val="Lbjegyzetszveg"/>
      </w:pPr>
      <w:r>
        <w:rPr>
          <w:rStyle w:val="Lbjegyzet-hivatkozs"/>
        </w:rPr>
        <w:footnoteRef/>
      </w:r>
      <w:r>
        <w:t xml:space="preserve"> </w:t>
      </w:r>
      <w:proofErr w:type="gramStart"/>
      <w:r w:rsidRPr="00452681">
        <w:rPr>
          <w:sz w:val="16"/>
          <w:szCs w:val="16"/>
        </w:rPr>
        <w:t>részenként</w:t>
      </w:r>
      <w:proofErr w:type="gramEnd"/>
      <w:r w:rsidRPr="00452681">
        <w:rPr>
          <w:sz w:val="16"/>
          <w:szCs w:val="16"/>
        </w:rPr>
        <w:t xml:space="preserve"> kell benyújtani</w:t>
      </w:r>
    </w:p>
  </w:footnote>
  <w:footnote w:id="28">
    <w:p w:rsidR="00BC0D66" w:rsidRDefault="00BC0D66">
      <w:pPr>
        <w:pStyle w:val="Lbjegyzetszveg"/>
      </w:pPr>
      <w:r>
        <w:rPr>
          <w:rStyle w:val="Lbjegyzet-hivatkozs"/>
        </w:rPr>
        <w:footnoteRef/>
      </w:r>
      <w:r>
        <w:t xml:space="preserve"> </w:t>
      </w:r>
      <w:r w:rsidRPr="00452681">
        <w:rPr>
          <w:sz w:val="16"/>
          <w:szCs w:val="16"/>
        </w:rPr>
        <w:t>A nyilatkozattevő személye szerint a megfelelő rész aláhúzandó!</w:t>
      </w:r>
    </w:p>
  </w:footnote>
  <w:footnote w:id="29">
    <w:p w:rsidR="00BC0D66" w:rsidRDefault="00BC0D66" w:rsidP="00F72B1C">
      <w:pPr>
        <w:pStyle w:val="Lbjegyzetszveg"/>
      </w:pPr>
      <w:r>
        <w:rPr>
          <w:rStyle w:val="Lbjegyzet-hivatkozs"/>
        </w:rPr>
        <w:footnoteRef/>
      </w:r>
      <w:r>
        <w:t xml:space="preserve"> </w:t>
      </w:r>
      <w:r w:rsidRPr="00452681">
        <w:rPr>
          <w:sz w:val="16"/>
          <w:szCs w:val="16"/>
        </w:rPr>
        <w:t>A nyilatkozattevő személye szerint a megfelelő rész aláhúzandó!</w:t>
      </w:r>
    </w:p>
  </w:footnote>
  <w:footnote w:id="30">
    <w:p w:rsidR="00BC0D66" w:rsidRDefault="00BC0D66" w:rsidP="00F72B1C">
      <w:pPr>
        <w:pStyle w:val="Lbjegyzetszveg"/>
      </w:pPr>
      <w:r>
        <w:rPr>
          <w:rStyle w:val="Lbjegyzet-hivatkozs"/>
        </w:rPr>
        <w:footnoteRef/>
      </w:r>
      <w:r>
        <w:t xml:space="preserve"> </w:t>
      </w:r>
      <w:r w:rsidRPr="00F72B1C">
        <w:rPr>
          <w:sz w:val="16"/>
          <w:szCs w:val="16"/>
        </w:rPr>
        <w:t>A kiegészítő melléklet, valamint a független könyvvizsgálói jelentés csatolása mellőzhető.</w:t>
      </w:r>
    </w:p>
  </w:footnote>
  <w:footnote w:id="31">
    <w:p w:rsidR="00BC0D66" w:rsidRDefault="00BC0D66">
      <w:pPr>
        <w:pStyle w:val="Lbjegyzetszveg"/>
      </w:pPr>
      <w:r>
        <w:rPr>
          <w:rStyle w:val="Lbjegyzet-hivatkozs"/>
        </w:rPr>
        <w:footnoteRef/>
      </w:r>
      <w:r>
        <w:t xml:space="preserve"> </w:t>
      </w:r>
      <w:r>
        <w:rPr>
          <w:sz w:val="16"/>
          <w:szCs w:val="16"/>
        </w:rPr>
        <w:t xml:space="preserve">A </w:t>
      </w:r>
      <w:r w:rsidRPr="00F72B1C">
        <w:rPr>
          <w:sz w:val="16"/>
          <w:szCs w:val="16"/>
        </w:rPr>
        <w:t>megfelelő aláhúzandó</w:t>
      </w:r>
      <w:r>
        <w:rPr>
          <w:sz w:val="16"/>
          <w:szCs w:val="16"/>
        </w:rPr>
        <w:t>.</w:t>
      </w:r>
    </w:p>
  </w:footnote>
  <w:footnote w:id="32">
    <w:p w:rsidR="00BC0D66" w:rsidRDefault="00BC0D66">
      <w:pPr>
        <w:pStyle w:val="Lbjegyzetszveg"/>
      </w:pPr>
      <w:r>
        <w:rPr>
          <w:rStyle w:val="Lbjegyzet-hivatkozs"/>
        </w:rPr>
        <w:footnoteRef/>
      </w:r>
      <w:r>
        <w:t xml:space="preserve"> </w:t>
      </w:r>
      <w:r w:rsidRPr="00F72B1C">
        <w:rPr>
          <w:sz w:val="16"/>
          <w:szCs w:val="16"/>
        </w:rPr>
        <w:t>Kérjük a nyilatkozat tartalmának megfelelő részt aláhúzni!</w:t>
      </w:r>
    </w:p>
  </w:footnote>
  <w:footnote w:id="33">
    <w:p w:rsidR="00BC0D66" w:rsidRDefault="00BC0D66">
      <w:pPr>
        <w:pStyle w:val="Lbjegyzetszveg"/>
      </w:pPr>
      <w:r w:rsidRPr="00F72B1C">
        <w:rPr>
          <w:sz w:val="16"/>
          <w:szCs w:val="16"/>
        </w:rPr>
        <w:footnoteRef/>
      </w:r>
      <w:r w:rsidRPr="00F72B1C">
        <w:rPr>
          <w:sz w:val="16"/>
          <w:szCs w:val="16"/>
        </w:rPr>
        <w:t xml:space="preserve"> Amennyiben a nyilatkozattevő olyan jogi formában működik, melynek alapján beszámoló benyújtására nem kötelezhető</w:t>
      </w:r>
    </w:p>
  </w:footnote>
  <w:footnote w:id="34">
    <w:p w:rsidR="00BC0D66" w:rsidRPr="00016950" w:rsidRDefault="00BC0D66">
      <w:pPr>
        <w:pStyle w:val="Lbjegyzetszveg"/>
        <w:rPr>
          <w:sz w:val="16"/>
          <w:szCs w:val="16"/>
        </w:rPr>
      </w:pPr>
      <w:r>
        <w:rPr>
          <w:rStyle w:val="Lbjegyzet-hivatkozs"/>
        </w:rPr>
        <w:footnoteRef/>
      </w:r>
      <w:r>
        <w:t xml:space="preserve"> </w:t>
      </w:r>
      <w:r w:rsidRPr="00F72B1C">
        <w:rPr>
          <w:sz w:val="16"/>
          <w:szCs w:val="16"/>
        </w:rPr>
        <w:t>Amennyiben a letelepedés szerinti ország előírja beszámoló közzétételét.</w:t>
      </w:r>
    </w:p>
  </w:footnote>
  <w:footnote w:id="35">
    <w:p w:rsidR="00BC0D66" w:rsidRDefault="00BC0D66">
      <w:pPr>
        <w:pStyle w:val="Lbjegyzetszveg"/>
      </w:pPr>
      <w:r>
        <w:rPr>
          <w:rStyle w:val="Lbjegyzet-hivatkozs"/>
        </w:rPr>
        <w:footnoteRef/>
      </w:r>
      <w:r>
        <w:t xml:space="preserve"> </w:t>
      </w:r>
      <w:r w:rsidRPr="00F72B1C">
        <w:rPr>
          <w:sz w:val="16"/>
          <w:szCs w:val="16"/>
        </w:rPr>
        <w:t>Amennyiben a beszámoló a céginformációs szolgálat honlapján nem szerepel.</w:t>
      </w:r>
    </w:p>
  </w:footnote>
  <w:footnote w:id="36">
    <w:p w:rsidR="00BC0D66" w:rsidRDefault="00BC0D66" w:rsidP="001B663D">
      <w:pPr>
        <w:pStyle w:val="Lbjegyzetszveg"/>
      </w:pPr>
      <w:r>
        <w:rPr>
          <w:rStyle w:val="Lbjegyzet-hivatkozs"/>
        </w:rPr>
        <w:footnoteRef/>
      </w:r>
      <w:r>
        <w:t xml:space="preserve"> </w:t>
      </w:r>
      <w:r w:rsidRPr="00452681">
        <w:rPr>
          <w:sz w:val="16"/>
          <w:szCs w:val="16"/>
        </w:rPr>
        <w:t>A nyilatkozattevő személye szerint a megfelelő rész aláhúzandó!</w:t>
      </w:r>
    </w:p>
  </w:footnote>
  <w:footnote w:id="37">
    <w:p w:rsidR="00BC0D66" w:rsidRDefault="00BC0D66">
      <w:pPr>
        <w:pStyle w:val="Lbjegyzetszveg"/>
      </w:pPr>
      <w:r>
        <w:rPr>
          <w:rStyle w:val="Lbjegyzet-hivatkozs"/>
        </w:rPr>
        <w:footnoteRef/>
      </w:r>
      <w:r>
        <w:t xml:space="preserve"> </w:t>
      </w:r>
    </w:p>
  </w:footnote>
  <w:footnote w:id="38">
    <w:p w:rsidR="00BC0D66" w:rsidRDefault="00BC0D66" w:rsidP="001B663D">
      <w:pPr>
        <w:pStyle w:val="Lbjegyzetszveg"/>
      </w:pPr>
      <w:r>
        <w:rPr>
          <w:rStyle w:val="Lbjegyzet-hivatkozs"/>
        </w:rPr>
        <w:footnoteRef/>
      </w:r>
      <w:r>
        <w:t xml:space="preserve"> </w:t>
      </w:r>
      <w:r w:rsidRPr="00452681">
        <w:rPr>
          <w:sz w:val="16"/>
          <w:szCs w:val="16"/>
        </w:rPr>
        <w:t>A nyilatkozattevő személye szerint a megfelelő rész aláhúzandó!</w:t>
      </w:r>
    </w:p>
  </w:footnote>
  <w:footnote w:id="39">
    <w:p w:rsidR="00BC0D66" w:rsidRDefault="00BC0D66">
      <w:pPr>
        <w:pStyle w:val="Lbjegyzetszveg"/>
      </w:pPr>
      <w:r>
        <w:rPr>
          <w:rStyle w:val="Lbjegyzet-hivatkozs"/>
        </w:rPr>
        <w:footnoteRef/>
      </w:r>
      <w:r>
        <w:t xml:space="preserve"> </w:t>
      </w:r>
      <w:r w:rsidRPr="0032004B">
        <w:rPr>
          <w:sz w:val="16"/>
          <w:szCs w:val="16"/>
        </w:rPr>
        <w:t>A táblázat szükség esetén bővíthető.</w:t>
      </w:r>
    </w:p>
  </w:footnote>
  <w:footnote w:id="40">
    <w:p w:rsidR="00BC0D66" w:rsidRDefault="00BC0D66">
      <w:pPr>
        <w:pStyle w:val="Lbjegyzetszveg"/>
      </w:pPr>
      <w:r>
        <w:rPr>
          <w:rStyle w:val="Lbjegyzet-hivatkozs"/>
        </w:rPr>
        <w:footnoteRef/>
      </w:r>
      <w:r>
        <w:t xml:space="preserve"> </w:t>
      </w:r>
      <w:r w:rsidRPr="00573F87">
        <w:rPr>
          <w:sz w:val="16"/>
          <w:szCs w:val="16"/>
        </w:rPr>
        <w:t>A referenciaigazolást a 310/2011. (XII.23.) Korm. rendelet 16. § (1) bekezdés a) pontja szerinti esetben a szerződést kötő másik fél állítja ki!</w:t>
      </w:r>
    </w:p>
  </w:footnote>
  <w:footnote w:id="41">
    <w:p w:rsidR="00BC0D66" w:rsidRDefault="00BC0D66">
      <w:pPr>
        <w:pStyle w:val="Lbjegyzetszveg"/>
      </w:pPr>
      <w:r>
        <w:rPr>
          <w:rStyle w:val="Lbjegyzet-hivatkozs"/>
        </w:rPr>
        <w:footnoteRef/>
      </w:r>
      <w:r>
        <w:t xml:space="preserve"> A megfelelő rész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10443D5A"/>
    <w:multiLevelType w:val="hybridMultilevel"/>
    <w:tmpl w:val="876CC1EE"/>
    <w:lvl w:ilvl="0" w:tplc="3824198A">
      <w:start w:val="1"/>
      <w:numFmt w:val="upperRoman"/>
      <w:lvlText w:val="%1."/>
      <w:lvlJc w:val="left"/>
      <w:pPr>
        <w:ind w:left="1080" w:hanging="72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1D001E3"/>
    <w:multiLevelType w:val="hybridMultilevel"/>
    <w:tmpl w:val="A2B80C60"/>
    <w:lvl w:ilvl="0" w:tplc="AF7C9A44">
      <w:start w:val="1"/>
      <w:numFmt w:val="decimal"/>
      <w:lvlText w:val="%1."/>
      <w:lvlJc w:val="left"/>
      <w:pPr>
        <w:ind w:left="720" w:hanging="360"/>
      </w:pPr>
      <w:rPr>
        <w:rFonts w:hint="default"/>
        <w:b w:val="0"/>
        <w:color w:val="auto"/>
        <w:sz w:val="16"/>
        <w:szCs w:val="16"/>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3247B93"/>
    <w:multiLevelType w:val="hybridMultilevel"/>
    <w:tmpl w:val="C2002DFE"/>
    <w:lvl w:ilvl="0" w:tplc="5BE61C0E">
      <w:start w:val="1"/>
      <w:numFmt w:val="upperRoman"/>
      <w:lvlText w:val="%1."/>
      <w:lvlJc w:val="left"/>
      <w:pPr>
        <w:ind w:left="1080" w:hanging="720"/>
      </w:pPr>
      <w:rPr>
        <w:rFonts w:ascii="Times New Roman Félkövér" w:hAnsi="Times New Roman Félkövér"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3426FE2"/>
    <w:multiLevelType w:val="hybridMultilevel"/>
    <w:tmpl w:val="0D42E9C2"/>
    <w:lvl w:ilvl="0" w:tplc="549A062E">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941197A"/>
    <w:multiLevelType w:val="hybridMultilevel"/>
    <w:tmpl w:val="A3CEA082"/>
    <w:lvl w:ilvl="0" w:tplc="182E088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43662B9"/>
    <w:multiLevelType w:val="hybridMultilevel"/>
    <w:tmpl w:val="3B802086"/>
    <w:lvl w:ilvl="0" w:tplc="43B27C7C">
      <w:start w:val="33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6BB1147"/>
    <w:multiLevelType w:val="hybridMultilevel"/>
    <w:tmpl w:val="0BC60FAE"/>
    <w:lvl w:ilvl="0" w:tplc="43B27C7C">
      <w:start w:val="33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8226D01"/>
    <w:multiLevelType w:val="hybridMultilevel"/>
    <w:tmpl w:val="032E3EBA"/>
    <w:lvl w:ilvl="0" w:tplc="E1FE4CB4">
      <w:start w:val="1"/>
      <w:numFmt w:val="decimal"/>
      <w:lvlText w:val="%1.)"/>
      <w:lvlJc w:val="left"/>
      <w:pPr>
        <w:tabs>
          <w:tab w:val="num" w:pos="720"/>
        </w:tabs>
        <w:ind w:left="720" w:hanging="360"/>
      </w:pPr>
      <w:rPr>
        <w:b w:val="0"/>
      </w:rPr>
    </w:lvl>
    <w:lvl w:ilvl="1" w:tplc="B85C3E2A">
      <w:start w:val="1"/>
      <w:numFmt w:val="lowerLetter"/>
      <w:lvlText w:val="%2.)"/>
      <w:lvlJc w:val="left"/>
      <w:pPr>
        <w:tabs>
          <w:tab w:val="num" w:pos="1440"/>
        </w:tabs>
        <w:ind w:left="1440" w:hanging="360"/>
      </w:pPr>
      <w:rPr>
        <w:b w:val="0"/>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9">
    <w:nsid w:val="29916409"/>
    <w:multiLevelType w:val="multilevel"/>
    <w:tmpl w:val="1A6E4D16"/>
    <w:lvl w:ilvl="0">
      <w:start w:val="1"/>
      <w:numFmt w:val="decimal"/>
      <w:lvlText w:val="%1."/>
      <w:lvlJc w:val="left"/>
      <w:pPr>
        <w:ind w:left="1440" w:hanging="360"/>
      </w:pPr>
    </w:lvl>
    <w:lvl w:ilvl="1">
      <w:start w:val="2"/>
      <w:numFmt w:val="decimal"/>
      <w:isLgl/>
      <w:lvlText w:val="%1.%2"/>
      <w:lvlJc w:val="left"/>
      <w:pPr>
        <w:ind w:left="1440" w:hanging="360"/>
      </w:pPr>
      <w:rPr>
        <w:rFonts w:ascii="Times New Roman Félkövér" w:hAnsi="Times New Roman Félkövér" w:hint="default"/>
      </w:rPr>
    </w:lvl>
    <w:lvl w:ilvl="2">
      <w:start w:val="1"/>
      <w:numFmt w:val="decimal"/>
      <w:isLgl/>
      <w:lvlText w:val="%1.%2.%3"/>
      <w:lvlJc w:val="left"/>
      <w:pPr>
        <w:ind w:left="1800" w:hanging="720"/>
      </w:pPr>
      <w:rPr>
        <w:rFonts w:ascii="Times New Roman Félkövér" w:hAnsi="Times New Roman Félkövér" w:hint="default"/>
      </w:rPr>
    </w:lvl>
    <w:lvl w:ilvl="3">
      <w:start w:val="1"/>
      <w:numFmt w:val="decimal"/>
      <w:isLgl/>
      <w:lvlText w:val="%1.%2.%3.%4"/>
      <w:lvlJc w:val="left"/>
      <w:pPr>
        <w:ind w:left="1800" w:hanging="720"/>
      </w:pPr>
      <w:rPr>
        <w:rFonts w:ascii="Times New Roman Félkövér" w:hAnsi="Times New Roman Félkövér" w:hint="default"/>
      </w:rPr>
    </w:lvl>
    <w:lvl w:ilvl="4">
      <w:start w:val="1"/>
      <w:numFmt w:val="decimal"/>
      <w:isLgl/>
      <w:lvlText w:val="%1.%2.%3.%4.%5"/>
      <w:lvlJc w:val="left"/>
      <w:pPr>
        <w:ind w:left="2160" w:hanging="1080"/>
      </w:pPr>
      <w:rPr>
        <w:rFonts w:ascii="Times New Roman Félkövér" w:hAnsi="Times New Roman Félkövér" w:hint="default"/>
      </w:rPr>
    </w:lvl>
    <w:lvl w:ilvl="5">
      <w:start w:val="1"/>
      <w:numFmt w:val="decimal"/>
      <w:isLgl/>
      <w:lvlText w:val="%1.%2.%3.%4.%5.%6"/>
      <w:lvlJc w:val="left"/>
      <w:pPr>
        <w:ind w:left="2160" w:hanging="1080"/>
      </w:pPr>
      <w:rPr>
        <w:rFonts w:ascii="Times New Roman Félkövér" w:hAnsi="Times New Roman Félkövér" w:hint="default"/>
      </w:rPr>
    </w:lvl>
    <w:lvl w:ilvl="6">
      <w:start w:val="1"/>
      <w:numFmt w:val="decimal"/>
      <w:isLgl/>
      <w:lvlText w:val="%1.%2.%3.%4.%5.%6.%7"/>
      <w:lvlJc w:val="left"/>
      <w:pPr>
        <w:ind w:left="2520" w:hanging="1440"/>
      </w:pPr>
      <w:rPr>
        <w:rFonts w:ascii="Times New Roman Félkövér" w:hAnsi="Times New Roman Félkövér" w:hint="default"/>
      </w:rPr>
    </w:lvl>
    <w:lvl w:ilvl="7">
      <w:start w:val="1"/>
      <w:numFmt w:val="decimal"/>
      <w:isLgl/>
      <w:lvlText w:val="%1.%2.%3.%4.%5.%6.%7.%8"/>
      <w:lvlJc w:val="left"/>
      <w:pPr>
        <w:ind w:left="2520" w:hanging="1440"/>
      </w:pPr>
      <w:rPr>
        <w:rFonts w:ascii="Times New Roman Félkövér" w:hAnsi="Times New Roman Félkövér" w:hint="default"/>
      </w:rPr>
    </w:lvl>
    <w:lvl w:ilvl="8">
      <w:start w:val="1"/>
      <w:numFmt w:val="decimal"/>
      <w:isLgl/>
      <w:lvlText w:val="%1.%2.%3.%4.%5.%6.%7.%8.%9"/>
      <w:lvlJc w:val="left"/>
      <w:pPr>
        <w:ind w:left="2880" w:hanging="1800"/>
      </w:pPr>
      <w:rPr>
        <w:rFonts w:ascii="Times New Roman Félkövér" w:hAnsi="Times New Roman Félkövér" w:hint="default"/>
      </w:rPr>
    </w:lvl>
  </w:abstractNum>
  <w:abstractNum w:abstractNumId="10">
    <w:nsid w:val="29BD6DA9"/>
    <w:multiLevelType w:val="multilevel"/>
    <w:tmpl w:val="43C2E7F0"/>
    <w:lvl w:ilvl="0">
      <w:start w:val="1"/>
      <w:numFmt w:val="upperRoman"/>
      <w:lvlText w:val="%1."/>
      <w:lvlJc w:val="left"/>
      <w:pPr>
        <w:ind w:left="1080" w:hanging="720"/>
      </w:pPr>
      <w:rPr>
        <w:rFonts w:hint="default"/>
        <w:b/>
      </w:rPr>
    </w:lvl>
    <w:lvl w:ilvl="1">
      <w:start w:val="2"/>
      <w:numFmt w:val="decimal"/>
      <w:isLgl/>
      <w:lvlText w:val="%1.%2."/>
      <w:lvlJc w:val="left"/>
      <w:pPr>
        <w:ind w:left="1080" w:hanging="720"/>
      </w:pPr>
      <w:rPr>
        <w:rFonts w:ascii="Times New Roman Félkövér" w:hAnsi="Times New Roman Félkövér" w:hint="default"/>
        <w:b w:val="0"/>
        <w:i w:val="0"/>
      </w:rPr>
    </w:lvl>
    <w:lvl w:ilvl="2">
      <w:start w:val="1"/>
      <w:numFmt w:val="decimal"/>
      <w:isLgl/>
      <w:lvlText w:val="%1.%2.%3."/>
      <w:lvlJc w:val="left"/>
      <w:pPr>
        <w:ind w:left="1080" w:hanging="720"/>
      </w:pPr>
      <w:rPr>
        <w:rFonts w:ascii="Times New Roman Félkövér" w:hAnsi="Times New Roman Félkövér" w:hint="default"/>
        <w:color w:val="auto"/>
      </w:rPr>
    </w:lvl>
    <w:lvl w:ilvl="3">
      <w:start w:val="1"/>
      <w:numFmt w:val="decimal"/>
      <w:isLgl/>
      <w:lvlText w:val="%1.%2.%3.%4."/>
      <w:lvlJc w:val="left"/>
      <w:pPr>
        <w:ind w:left="1790" w:hanging="1080"/>
      </w:pPr>
      <w:rPr>
        <w:rFonts w:ascii="Times New Roman Félkövér" w:hAnsi="Times New Roman Félkövér" w:hint="default"/>
      </w:rPr>
    </w:lvl>
    <w:lvl w:ilvl="4">
      <w:start w:val="1"/>
      <w:numFmt w:val="decimal"/>
      <w:isLgl/>
      <w:lvlText w:val="%1.%2.%3.%4.%5."/>
      <w:lvlJc w:val="left"/>
      <w:pPr>
        <w:ind w:left="1440" w:hanging="1080"/>
      </w:pPr>
      <w:rPr>
        <w:rFonts w:ascii="Times New Roman Félkövér" w:hAnsi="Times New Roman Félkövér" w:hint="default"/>
      </w:rPr>
    </w:lvl>
    <w:lvl w:ilvl="5">
      <w:start w:val="1"/>
      <w:numFmt w:val="decimal"/>
      <w:isLgl/>
      <w:lvlText w:val="%1.%2.%3.%4.%5.%6."/>
      <w:lvlJc w:val="left"/>
      <w:pPr>
        <w:ind w:left="1800" w:hanging="1440"/>
      </w:pPr>
      <w:rPr>
        <w:rFonts w:ascii="Times New Roman Félkövér" w:hAnsi="Times New Roman Félkövér" w:hint="default"/>
      </w:rPr>
    </w:lvl>
    <w:lvl w:ilvl="6">
      <w:start w:val="1"/>
      <w:numFmt w:val="decimal"/>
      <w:isLgl/>
      <w:lvlText w:val="%1.%2.%3.%4.%5.%6.%7."/>
      <w:lvlJc w:val="left"/>
      <w:pPr>
        <w:ind w:left="1800" w:hanging="1440"/>
      </w:pPr>
      <w:rPr>
        <w:rFonts w:ascii="Times New Roman Félkövér" w:hAnsi="Times New Roman Félkövér" w:hint="default"/>
      </w:rPr>
    </w:lvl>
    <w:lvl w:ilvl="7">
      <w:start w:val="1"/>
      <w:numFmt w:val="decimal"/>
      <w:isLgl/>
      <w:lvlText w:val="%1.%2.%3.%4.%5.%6.%7.%8."/>
      <w:lvlJc w:val="left"/>
      <w:pPr>
        <w:ind w:left="2160" w:hanging="1800"/>
      </w:pPr>
      <w:rPr>
        <w:rFonts w:ascii="Times New Roman Félkövér" w:hAnsi="Times New Roman Félkövér" w:hint="default"/>
      </w:rPr>
    </w:lvl>
    <w:lvl w:ilvl="8">
      <w:start w:val="1"/>
      <w:numFmt w:val="decimal"/>
      <w:isLgl/>
      <w:lvlText w:val="%1.%2.%3.%4.%5.%6.%7.%8.%9."/>
      <w:lvlJc w:val="left"/>
      <w:pPr>
        <w:ind w:left="2160" w:hanging="1800"/>
      </w:pPr>
      <w:rPr>
        <w:rFonts w:ascii="Times New Roman Félkövér" w:hAnsi="Times New Roman Félkövér" w:hint="default"/>
      </w:rPr>
    </w:lvl>
  </w:abstractNum>
  <w:abstractNum w:abstractNumId="11">
    <w:nsid w:val="3821064B"/>
    <w:multiLevelType w:val="hybridMultilevel"/>
    <w:tmpl w:val="2070D9BA"/>
    <w:lvl w:ilvl="0" w:tplc="43B27C7C">
      <w:start w:val="33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98D2309"/>
    <w:multiLevelType w:val="multilevel"/>
    <w:tmpl w:val="DA125DB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713"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0FC3CEA"/>
    <w:multiLevelType w:val="multilevel"/>
    <w:tmpl w:val="1AA8EE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B4B3F1F"/>
    <w:multiLevelType w:val="hybridMultilevel"/>
    <w:tmpl w:val="8A6274F2"/>
    <w:lvl w:ilvl="0" w:tplc="182E0888">
      <w:start w:val="1"/>
      <w:numFmt w:val="upperRoman"/>
      <w:lvlText w:val="%1."/>
      <w:lvlJc w:val="left"/>
      <w:pPr>
        <w:ind w:left="1080" w:hanging="720"/>
      </w:pPr>
      <w:rPr>
        <w:rFonts w:hint="default"/>
      </w:rPr>
    </w:lvl>
    <w:lvl w:ilvl="1" w:tplc="CFC65A26">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EBF3D46"/>
    <w:multiLevelType w:val="multilevel"/>
    <w:tmpl w:val="728A94C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5CD765C8"/>
    <w:multiLevelType w:val="hybridMultilevel"/>
    <w:tmpl w:val="1012EDB8"/>
    <w:lvl w:ilvl="0" w:tplc="43B27C7C">
      <w:start w:val="33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6DD2628C"/>
    <w:multiLevelType w:val="hybridMultilevel"/>
    <w:tmpl w:val="64DA85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73B41F1F"/>
    <w:multiLevelType w:val="hybridMultilevel"/>
    <w:tmpl w:val="58D67328"/>
    <w:lvl w:ilvl="0" w:tplc="040E0001">
      <w:start w:val="1"/>
      <w:numFmt w:val="bullet"/>
      <w:lvlText w:val=""/>
      <w:lvlJc w:val="left"/>
      <w:pPr>
        <w:tabs>
          <w:tab w:val="num" w:pos="720"/>
        </w:tabs>
        <w:ind w:left="720" w:hanging="360"/>
      </w:pPr>
      <w:rPr>
        <w:rFonts w:ascii="Symbol" w:hAnsi="Symbol" w:hint="default"/>
        <w:b w:val="0"/>
      </w:rPr>
    </w:lvl>
    <w:lvl w:ilvl="1" w:tplc="B85C3E2A">
      <w:start w:val="1"/>
      <w:numFmt w:val="lowerLetter"/>
      <w:lvlText w:val="%2.)"/>
      <w:lvlJc w:val="left"/>
      <w:pPr>
        <w:tabs>
          <w:tab w:val="num" w:pos="1440"/>
        </w:tabs>
        <w:ind w:left="1440" w:hanging="360"/>
      </w:pPr>
      <w:rPr>
        <w:b w:val="0"/>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9">
    <w:nsid w:val="76057D20"/>
    <w:multiLevelType w:val="multilevel"/>
    <w:tmpl w:val="032061B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8E67417"/>
    <w:multiLevelType w:val="hybridMultilevel"/>
    <w:tmpl w:val="4C3AA0AE"/>
    <w:lvl w:ilvl="0" w:tplc="549A062E">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790F13CA"/>
    <w:multiLevelType w:val="hybridMultilevel"/>
    <w:tmpl w:val="12D4C58C"/>
    <w:lvl w:ilvl="0" w:tplc="040E000F">
      <w:start w:val="1"/>
      <w:numFmt w:val="decimal"/>
      <w:lvlText w:val="%1."/>
      <w:lvlJc w:val="left"/>
      <w:pPr>
        <w:ind w:left="720" w:hanging="360"/>
      </w:pPr>
    </w:lvl>
    <w:lvl w:ilvl="1" w:tplc="040E000F">
      <w:start w:val="1"/>
      <w:numFmt w:val="decimal"/>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7B263D4D"/>
    <w:multiLevelType w:val="hybridMultilevel"/>
    <w:tmpl w:val="4AEEDF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7C6F056C"/>
    <w:multiLevelType w:val="hybridMultilevel"/>
    <w:tmpl w:val="962C87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14"/>
  </w:num>
  <w:num w:numId="3">
    <w:abstractNumId w:val="12"/>
  </w:num>
  <w:num w:numId="4">
    <w:abstractNumId w:val="1"/>
  </w:num>
  <w:num w:numId="5">
    <w:abstractNumId w:val="2"/>
  </w:num>
  <w:num w:numId="6">
    <w:abstractNumId w:val="7"/>
  </w:num>
  <w:num w:numId="7">
    <w:abstractNumId w:val="17"/>
  </w:num>
  <w:num w:numId="8">
    <w:abstractNumId w:val="13"/>
  </w:num>
  <w:num w:numId="9">
    <w:abstractNumId w:val="19"/>
  </w:num>
  <w:num w:numId="10">
    <w:abstractNumId w:val="8"/>
  </w:num>
  <w:num w:numId="11">
    <w:abstractNumId w:val="18"/>
  </w:num>
  <w:num w:numId="12">
    <w:abstractNumId w:val="10"/>
  </w:num>
  <w:num w:numId="13">
    <w:abstractNumId w:val="3"/>
  </w:num>
  <w:num w:numId="14">
    <w:abstractNumId w:val="0"/>
  </w:num>
  <w:num w:numId="15">
    <w:abstractNumId w:val="22"/>
  </w:num>
  <w:num w:numId="16">
    <w:abstractNumId w:val="15"/>
  </w:num>
  <w:num w:numId="17">
    <w:abstractNumId w:val="20"/>
  </w:num>
  <w:num w:numId="18">
    <w:abstractNumId w:val="4"/>
  </w:num>
  <w:num w:numId="19">
    <w:abstractNumId w:val="23"/>
  </w:num>
  <w:num w:numId="20">
    <w:abstractNumId w:val="21"/>
  </w:num>
  <w:num w:numId="21">
    <w:abstractNumId w:val="9"/>
  </w:num>
  <w:num w:numId="22">
    <w:abstractNumId w:val="11"/>
  </w:num>
  <w:num w:numId="23">
    <w:abstractNumId w:val="6"/>
  </w:num>
  <w:num w:numId="2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BBD"/>
    <w:rsid w:val="00016950"/>
    <w:rsid w:val="000335AC"/>
    <w:rsid w:val="000335D2"/>
    <w:rsid w:val="00034D71"/>
    <w:rsid w:val="000431C7"/>
    <w:rsid w:val="00053771"/>
    <w:rsid w:val="00070D03"/>
    <w:rsid w:val="0007395B"/>
    <w:rsid w:val="00077DDE"/>
    <w:rsid w:val="000A01BE"/>
    <w:rsid w:val="000A0F31"/>
    <w:rsid w:val="000A7C5F"/>
    <w:rsid w:val="000B116C"/>
    <w:rsid w:val="000C2DFD"/>
    <w:rsid w:val="000C63D9"/>
    <w:rsid w:val="000C6ED1"/>
    <w:rsid w:val="000D01EF"/>
    <w:rsid w:val="000D5363"/>
    <w:rsid w:val="000D57AF"/>
    <w:rsid w:val="000E606B"/>
    <w:rsid w:val="000F6FBA"/>
    <w:rsid w:val="000F7527"/>
    <w:rsid w:val="00103628"/>
    <w:rsid w:val="00113A6B"/>
    <w:rsid w:val="0011408E"/>
    <w:rsid w:val="0012609E"/>
    <w:rsid w:val="00141CC3"/>
    <w:rsid w:val="00141FC0"/>
    <w:rsid w:val="00146202"/>
    <w:rsid w:val="00147D87"/>
    <w:rsid w:val="00151B88"/>
    <w:rsid w:val="00152C47"/>
    <w:rsid w:val="00162B4D"/>
    <w:rsid w:val="00176E4F"/>
    <w:rsid w:val="00182084"/>
    <w:rsid w:val="0018552E"/>
    <w:rsid w:val="00193DCE"/>
    <w:rsid w:val="001B1C26"/>
    <w:rsid w:val="001B6069"/>
    <w:rsid w:val="001B663D"/>
    <w:rsid w:val="001C02B2"/>
    <w:rsid w:val="001D0526"/>
    <w:rsid w:val="0021001A"/>
    <w:rsid w:val="00214DC7"/>
    <w:rsid w:val="002227D9"/>
    <w:rsid w:val="002250A9"/>
    <w:rsid w:val="00225335"/>
    <w:rsid w:val="00240F36"/>
    <w:rsid w:val="00247494"/>
    <w:rsid w:val="00255721"/>
    <w:rsid w:val="00257F60"/>
    <w:rsid w:val="00263ED0"/>
    <w:rsid w:val="00273BAF"/>
    <w:rsid w:val="00275D08"/>
    <w:rsid w:val="00282B20"/>
    <w:rsid w:val="00290CEF"/>
    <w:rsid w:val="002A46B6"/>
    <w:rsid w:val="002B5D94"/>
    <w:rsid w:val="002D0709"/>
    <w:rsid w:val="002D64B8"/>
    <w:rsid w:val="002E04EE"/>
    <w:rsid w:val="002E0B53"/>
    <w:rsid w:val="002E28AF"/>
    <w:rsid w:val="002F2398"/>
    <w:rsid w:val="002F2E86"/>
    <w:rsid w:val="0032004B"/>
    <w:rsid w:val="00346021"/>
    <w:rsid w:val="00351C43"/>
    <w:rsid w:val="00355409"/>
    <w:rsid w:val="00362D66"/>
    <w:rsid w:val="003643DD"/>
    <w:rsid w:val="00375DD7"/>
    <w:rsid w:val="00376A46"/>
    <w:rsid w:val="00390DB2"/>
    <w:rsid w:val="00396114"/>
    <w:rsid w:val="003A14B3"/>
    <w:rsid w:val="003B0B0B"/>
    <w:rsid w:val="003C67FE"/>
    <w:rsid w:val="003D2A9E"/>
    <w:rsid w:val="003E71C8"/>
    <w:rsid w:val="003E7E39"/>
    <w:rsid w:val="003F198A"/>
    <w:rsid w:val="003F2624"/>
    <w:rsid w:val="00407CE6"/>
    <w:rsid w:val="004112D4"/>
    <w:rsid w:val="00433D7A"/>
    <w:rsid w:val="00443708"/>
    <w:rsid w:val="00452681"/>
    <w:rsid w:val="00455149"/>
    <w:rsid w:val="00463276"/>
    <w:rsid w:val="004636C0"/>
    <w:rsid w:val="00475715"/>
    <w:rsid w:val="0048226C"/>
    <w:rsid w:val="00491CA1"/>
    <w:rsid w:val="004A08BC"/>
    <w:rsid w:val="004A3665"/>
    <w:rsid w:val="004A67F2"/>
    <w:rsid w:val="004C0A3B"/>
    <w:rsid w:val="004D271A"/>
    <w:rsid w:val="004D3C75"/>
    <w:rsid w:val="004D787A"/>
    <w:rsid w:val="004E69C8"/>
    <w:rsid w:val="004E7CE9"/>
    <w:rsid w:val="00500536"/>
    <w:rsid w:val="00507805"/>
    <w:rsid w:val="0051328A"/>
    <w:rsid w:val="00513812"/>
    <w:rsid w:val="00516605"/>
    <w:rsid w:val="00517403"/>
    <w:rsid w:val="0053120E"/>
    <w:rsid w:val="00540DFC"/>
    <w:rsid w:val="005511E7"/>
    <w:rsid w:val="005528CF"/>
    <w:rsid w:val="00553426"/>
    <w:rsid w:val="00560AB2"/>
    <w:rsid w:val="005644AB"/>
    <w:rsid w:val="00573F87"/>
    <w:rsid w:val="0058418D"/>
    <w:rsid w:val="00594C5B"/>
    <w:rsid w:val="00596E00"/>
    <w:rsid w:val="005970DB"/>
    <w:rsid w:val="005A3AEE"/>
    <w:rsid w:val="005A69A5"/>
    <w:rsid w:val="005B293C"/>
    <w:rsid w:val="005C0BDB"/>
    <w:rsid w:val="005E1BE5"/>
    <w:rsid w:val="005E740E"/>
    <w:rsid w:val="005F0A23"/>
    <w:rsid w:val="006133AB"/>
    <w:rsid w:val="006177DD"/>
    <w:rsid w:val="006320C3"/>
    <w:rsid w:val="00640092"/>
    <w:rsid w:val="00646B17"/>
    <w:rsid w:val="00650A57"/>
    <w:rsid w:val="00651B04"/>
    <w:rsid w:val="00655B1A"/>
    <w:rsid w:val="0067031B"/>
    <w:rsid w:val="00673412"/>
    <w:rsid w:val="00674D95"/>
    <w:rsid w:val="00686C00"/>
    <w:rsid w:val="006A4E6E"/>
    <w:rsid w:val="006A6B61"/>
    <w:rsid w:val="006B2445"/>
    <w:rsid w:val="006C03FC"/>
    <w:rsid w:val="006C0F1A"/>
    <w:rsid w:val="006D65F8"/>
    <w:rsid w:val="006D7C34"/>
    <w:rsid w:val="006F5EC9"/>
    <w:rsid w:val="007019CD"/>
    <w:rsid w:val="007042F0"/>
    <w:rsid w:val="00704F67"/>
    <w:rsid w:val="0071468E"/>
    <w:rsid w:val="00714918"/>
    <w:rsid w:val="00727F1A"/>
    <w:rsid w:val="0073295C"/>
    <w:rsid w:val="00753836"/>
    <w:rsid w:val="00760638"/>
    <w:rsid w:val="00762ECA"/>
    <w:rsid w:val="00767ADC"/>
    <w:rsid w:val="00771395"/>
    <w:rsid w:val="00777FA8"/>
    <w:rsid w:val="007A5ABC"/>
    <w:rsid w:val="007B17E1"/>
    <w:rsid w:val="007D6F5F"/>
    <w:rsid w:val="007E06F0"/>
    <w:rsid w:val="007E636E"/>
    <w:rsid w:val="007F1EB4"/>
    <w:rsid w:val="0080086A"/>
    <w:rsid w:val="0080648A"/>
    <w:rsid w:val="00812FC0"/>
    <w:rsid w:val="008164FB"/>
    <w:rsid w:val="00825ACA"/>
    <w:rsid w:val="0084175C"/>
    <w:rsid w:val="00850902"/>
    <w:rsid w:val="00850B6B"/>
    <w:rsid w:val="0086735F"/>
    <w:rsid w:val="00886B19"/>
    <w:rsid w:val="008907E3"/>
    <w:rsid w:val="008A1796"/>
    <w:rsid w:val="008A7874"/>
    <w:rsid w:val="008B2958"/>
    <w:rsid w:val="008C7D81"/>
    <w:rsid w:val="008D04C1"/>
    <w:rsid w:val="008D4D22"/>
    <w:rsid w:val="008F620A"/>
    <w:rsid w:val="00904EF3"/>
    <w:rsid w:val="00932224"/>
    <w:rsid w:val="009329C6"/>
    <w:rsid w:val="00941BAC"/>
    <w:rsid w:val="00943110"/>
    <w:rsid w:val="00955269"/>
    <w:rsid w:val="00960BBD"/>
    <w:rsid w:val="00962F12"/>
    <w:rsid w:val="00971717"/>
    <w:rsid w:val="00975060"/>
    <w:rsid w:val="00975CFF"/>
    <w:rsid w:val="0098253A"/>
    <w:rsid w:val="0098348C"/>
    <w:rsid w:val="00984F27"/>
    <w:rsid w:val="00993373"/>
    <w:rsid w:val="00997808"/>
    <w:rsid w:val="009C399A"/>
    <w:rsid w:val="009C3F59"/>
    <w:rsid w:val="009C5A2F"/>
    <w:rsid w:val="009C64B5"/>
    <w:rsid w:val="009D1AC0"/>
    <w:rsid w:val="009E1F36"/>
    <w:rsid w:val="009F21D9"/>
    <w:rsid w:val="00A06B2E"/>
    <w:rsid w:val="00A073D1"/>
    <w:rsid w:val="00A128B7"/>
    <w:rsid w:val="00A303A5"/>
    <w:rsid w:val="00A30C49"/>
    <w:rsid w:val="00A4626B"/>
    <w:rsid w:val="00A539AB"/>
    <w:rsid w:val="00A557AF"/>
    <w:rsid w:val="00A667DC"/>
    <w:rsid w:val="00A702AC"/>
    <w:rsid w:val="00A70583"/>
    <w:rsid w:val="00A834B6"/>
    <w:rsid w:val="00A8533B"/>
    <w:rsid w:val="00A87986"/>
    <w:rsid w:val="00A915D5"/>
    <w:rsid w:val="00AB4DB6"/>
    <w:rsid w:val="00AC632E"/>
    <w:rsid w:val="00AE12C8"/>
    <w:rsid w:val="00AE3833"/>
    <w:rsid w:val="00AE4B58"/>
    <w:rsid w:val="00AF08F2"/>
    <w:rsid w:val="00B16767"/>
    <w:rsid w:val="00B63B3E"/>
    <w:rsid w:val="00B77479"/>
    <w:rsid w:val="00BA0933"/>
    <w:rsid w:val="00BA3424"/>
    <w:rsid w:val="00BB75E9"/>
    <w:rsid w:val="00BB7BD0"/>
    <w:rsid w:val="00BC0315"/>
    <w:rsid w:val="00BC0D66"/>
    <w:rsid w:val="00BC3179"/>
    <w:rsid w:val="00BE1F61"/>
    <w:rsid w:val="00BE53E6"/>
    <w:rsid w:val="00BE6E9B"/>
    <w:rsid w:val="00BF14DB"/>
    <w:rsid w:val="00BF79E2"/>
    <w:rsid w:val="00C1025A"/>
    <w:rsid w:val="00C27ADC"/>
    <w:rsid w:val="00C32E56"/>
    <w:rsid w:val="00C34D73"/>
    <w:rsid w:val="00C372BF"/>
    <w:rsid w:val="00C414A8"/>
    <w:rsid w:val="00C426FD"/>
    <w:rsid w:val="00C44ADB"/>
    <w:rsid w:val="00C44C13"/>
    <w:rsid w:val="00C45CF5"/>
    <w:rsid w:val="00C54831"/>
    <w:rsid w:val="00C57158"/>
    <w:rsid w:val="00C93A07"/>
    <w:rsid w:val="00C95070"/>
    <w:rsid w:val="00C9667D"/>
    <w:rsid w:val="00CA7997"/>
    <w:rsid w:val="00CA7E41"/>
    <w:rsid w:val="00CB7B20"/>
    <w:rsid w:val="00CC56E6"/>
    <w:rsid w:val="00CD0F36"/>
    <w:rsid w:val="00D07E6D"/>
    <w:rsid w:val="00D10B23"/>
    <w:rsid w:val="00D24C11"/>
    <w:rsid w:val="00D25F06"/>
    <w:rsid w:val="00D404D7"/>
    <w:rsid w:val="00D40E1F"/>
    <w:rsid w:val="00D4420B"/>
    <w:rsid w:val="00D57223"/>
    <w:rsid w:val="00D6420A"/>
    <w:rsid w:val="00D66D07"/>
    <w:rsid w:val="00D918E2"/>
    <w:rsid w:val="00D94C98"/>
    <w:rsid w:val="00DB4A4C"/>
    <w:rsid w:val="00DB4FDF"/>
    <w:rsid w:val="00DC3833"/>
    <w:rsid w:val="00DC558A"/>
    <w:rsid w:val="00DE5594"/>
    <w:rsid w:val="00DE776B"/>
    <w:rsid w:val="00DF2844"/>
    <w:rsid w:val="00E02FD2"/>
    <w:rsid w:val="00E107A1"/>
    <w:rsid w:val="00E14099"/>
    <w:rsid w:val="00E14945"/>
    <w:rsid w:val="00E27DE2"/>
    <w:rsid w:val="00E34FAC"/>
    <w:rsid w:val="00E369AA"/>
    <w:rsid w:val="00E414EB"/>
    <w:rsid w:val="00E471D2"/>
    <w:rsid w:val="00E5000A"/>
    <w:rsid w:val="00E5501C"/>
    <w:rsid w:val="00E60E98"/>
    <w:rsid w:val="00E616FE"/>
    <w:rsid w:val="00E81340"/>
    <w:rsid w:val="00E82B80"/>
    <w:rsid w:val="00E834A0"/>
    <w:rsid w:val="00E930F4"/>
    <w:rsid w:val="00EA086A"/>
    <w:rsid w:val="00EA21E7"/>
    <w:rsid w:val="00EA39AB"/>
    <w:rsid w:val="00EC0F5D"/>
    <w:rsid w:val="00EC3D39"/>
    <w:rsid w:val="00ED2B49"/>
    <w:rsid w:val="00EE2856"/>
    <w:rsid w:val="00EE3BA8"/>
    <w:rsid w:val="00EE6820"/>
    <w:rsid w:val="00EF4661"/>
    <w:rsid w:val="00EF72D7"/>
    <w:rsid w:val="00EF7548"/>
    <w:rsid w:val="00F169E2"/>
    <w:rsid w:val="00F31914"/>
    <w:rsid w:val="00F36C35"/>
    <w:rsid w:val="00F44ED3"/>
    <w:rsid w:val="00F5042E"/>
    <w:rsid w:val="00F653DD"/>
    <w:rsid w:val="00F7260E"/>
    <w:rsid w:val="00F72B1C"/>
    <w:rsid w:val="00F76980"/>
    <w:rsid w:val="00F81D89"/>
    <w:rsid w:val="00F909AB"/>
    <w:rsid w:val="00FA1F86"/>
    <w:rsid w:val="00FA20D2"/>
    <w:rsid w:val="00FA3483"/>
    <w:rsid w:val="00FA741F"/>
    <w:rsid w:val="00FB2C39"/>
    <w:rsid w:val="00FB7C1C"/>
    <w:rsid w:val="00FC05EC"/>
    <w:rsid w:val="00FC22EC"/>
    <w:rsid w:val="00FC5A3A"/>
    <w:rsid w:val="00FD5FAD"/>
    <w:rsid w:val="00FE0ECD"/>
    <w:rsid w:val="00FE1E71"/>
    <w:rsid w:val="00FE56D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F620A"/>
  </w:style>
  <w:style w:type="paragraph" w:styleId="Cmsor1">
    <w:name w:val="heading 1"/>
    <w:basedOn w:val="Norml"/>
    <w:next w:val="Norml"/>
    <w:link w:val="Cmsor1Char"/>
    <w:uiPriority w:val="9"/>
    <w:qFormat/>
    <w:rsid w:val="00AE4B58"/>
    <w:pPr>
      <w:keepNext/>
      <w:spacing w:after="0" w:line="240" w:lineRule="auto"/>
      <w:jc w:val="center"/>
      <w:outlineLvl w:val="0"/>
    </w:pPr>
    <w:rPr>
      <w:rFonts w:ascii="Arial" w:eastAsia="Times New Roman" w:hAnsi="Arial" w:cs="Times New Roman"/>
      <w:b/>
      <w:bCs/>
      <w:sz w:val="24"/>
      <w:szCs w:val="24"/>
      <w:lang w:eastAsia="hu-HU"/>
    </w:rPr>
  </w:style>
  <w:style w:type="paragraph" w:styleId="Cmsor2">
    <w:name w:val="heading 2"/>
    <w:aliases w:val="Alfejezet,H2,heading 2,Heading 2 Hidden,HD2,heading2,palacs csunyan beszel,Attribute Heading 2"/>
    <w:basedOn w:val="Norml"/>
    <w:next w:val="Norml"/>
    <w:link w:val="Cmsor2Char"/>
    <w:uiPriority w:val="9"/>
    <w:unhideWhenUsed/>
    <w:qFormat/>
    <w:rsid w:val="004D27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4D271A"/>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4D271A"/>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qFormat/>
    <w:rsid w:val="006A6B61"/>
    <w:pPr>
      <w:keepNext/>
      <w:spacing w:before="120" w:after="120" w:line="240" w:lineRule="auto"/>
      <w:ind w:right="-108"/>
      <w:outlineLvl w:val="4"/>
    </w:pPr>
    <w:rPr>
      <w:rFonts w:ascii="Times New Roman" w:eastAsia="Times New Roman" w:hAnsi="Times New Roman" w:cs="Times New Roman"/>
      <w:b/>
      <w:sz w:val="20"/>
      <w:szCs w:val="20"/>
      <w:lang w:eastAsia="en-GB"/>
    </w:rPr>
  </w:style>
  <w:style w:type="paragraph" w:styleId="Cmsor8">
    <w:name w:val="heading 8"/>
    <w:basedOn w:val="Norml"/>
    <w:next w:val="Norml"/>
    <w:link w:val="Cmsor8Char"/>
    <w:unhideWhenUsed/>
    <w:qFormat/>
    <w:rsid w:val="00A702A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semiHidden/>
    <w:unhideWhenUsed/>
    <w:rsid w:val="00E140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semiHidden/>
    <w:rsid w:val="00E14099"/>
    <w:rPr>
      <w:rFonts w:ascii="Tahoma" w:hAnsi="Tahoma" w:cs="Tahoma"/>
      <w:sz w:val="16"/>
      <w:szCs w:val="16"/>
    </w:rPr>
  </w:style>
  <w:style w:type="character" w:customStyle="1" w:styleId="Cmsor1Char">
    <w:name w:val="Címsor 1 Char"/>
    <w:basedOn w:val="Bekezdsalapbettpusa"/>
    <w:link w:val="Cmsor1"/>
    <w:uiPriority w:val="9"/>
    <w:rsid w:val="00AE4B58"/>
    <w:rPr>
      <w:rFonts w:ascii="Arial" w:eastAsia="Times New Roman" w:hAnsi="Arial" w:cs="Times New Roman"/>
      <w:b/>
      <w:bCs/>
      <w:sz w:val="24"/>
      <w:szCs w:val="24"/>
      <w:lang w:eastAsia="hu-HU"/>
    </w:rPr>
  </w:style>
  <w:style w:type="character" w:styleId="Hiperhivatkozs">
    <w:name w:val="Hyperlink"/>
    <w:basedOn w:val="Bekezdsalapbettpusa"/>
    <w:unhideWhenUsed/>
    <w:rsid w:val="007D6F5F"/>
    <w:rPr>
      <w:color w:val="0000FF" w:themeColor="hyperlink"/>
      <w:u w:val="single"/>
    </w:rPr>
  </w:style>
  <w:style w:type="paragraph" w:styleId="lfej">
    <w:name w:val="header"/>
    <w:basedOn w:val="Norml"/>
    <w:link w:val="lfejChar"/>
    <w:unhideWhenUsed/>
    <w:rsid w:val="007D6F5F"/>
    <w:pPr>
      <w:tabs>
        <w:tab w:val="center" w:pos="4536"/>
        <w:tab w:val="right" w:pos="9072"/>
      </w:tabs>
      <w:spacing w:after="0" w:line="240" w:lineRule="auto"/>
    </w:pPr>
  </w:style>
  <w:style w:type="character" w:customStyle="1" w:styleId="lfejChar">
    <w:name w:val="Élőfej Char"/>
    <w:basedOn w:val="Bekezdsalapbettpusa"/>
    <w:link w:val="lfej"/>
    <w:rsid w:val="007D6F5F"/>
  </w:style>
  <w:style w:type="paragraph" w:styleId="llb">
    <w:name w:val="footer"/>
    <w:aliases w:val="Élőláb Char1 Char,Élőláb Char Char Char"/>
    <w:basedOn w:val="Norml"/>
    <w:link w:val="llbChar"/>
    <w:unhideWhenUsed/>
    <w:rsid w:val="007D6F5F"/>
    <w:pPr>
      <w:tabs>
        <w:tab w:val="center" w:pos="4536"/>
        <w:tab w:val="right" w:pos="9072"/>
      </w:tabs>
      <w:spacing w:after="0" w:line="240" w:lineRule="auto"/>
    </w:pPr>
  </w:style>
  <w:style w:type="character" w:customStyle="1" w:styleId="llbChar">
    <w:name w:val="Élőláb Char"/>
    <w:aliases w:val="Élőláb Char1 Char Char1,Élőláb Char Char Char Char1"/>
    <w:basedOn w:val="Bekezdsalapbettpusa"/>
    <w:link w:val="llb"/>
    <w:rsid w:val="007D6F5F"/>
  </w:style>
  <w:style w:type="character" w:customStyle="1" w:styleId="Cmsor2Char">
    <w:name w:val="Címsor 2 Char"/>
    <w:aliases w:val="Alfejezet Char,H2 Char,heading 2 Char,Heading 2 Hidden Char,HD2 Char,heading2 Char,palacs csunyan beszel Char,Attribute Heading 2 Char"/>
    <w:basedOn w:val="Bekezdsalapbettpusa"/>
    <w:link w:val="Cmsor2"/>
    <w:uiPriority w:val="9"/>
    <w:rsid w:val="004D271A"/>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4D271A"/>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rsid w:val="004D271A"/>
    <w:rPr>
      <w:rFonts w:asciiTheme="majorHAnsi" w:eastAsiaTheme="majorEastAsia" w:hAnsiTheme="majorHAnsi" w:cstheme="majorBidi"/>
      <w:b/>
      <w:bCs/>
      <w:i/>
      <w:iCs/>
      <w:color w:val="4F81BD" w:themeColor="accent1"/>
    </w:rPr>
  </w:style>
  <w:style w:type="paragraph" w:styleId="Szvegtrzs">
    <w:name w:val="Body Text"/>
    <w:basedOn w:val="Norml"/>
    <w:link w:val="SzvegtrzsChar"/>
    <w:rsid w:val="004D271A"/>
    <w:pPr>
      <w:spacing w:after="240" w:line="240" w:lineRule="auto"/>
      <w:jc w:val="both"/>
    </w:pPr>
    <w:rPr>
      <w:rFonts w:ascii="Times New Roman" w:eastAsia="Times New Roman" w:hAnsi="Times New Roman" w:cs="Cambria"/>
    </w:rPr>
  </w:style>
  <w:style w:type="character" w:customStyle="1" w:styleId="SzvegtrzsChar">
    <w:name w:val="Szövegtörzs Char"/>
    <w:basedOn w:val="Bekezdsalapbettpusa"/>
    <w:link w:val="Szvegtrzs"/>
    <w:rsid w:val="004D271A"/>
    <w:rPr>
      <w:rFonts w:ascii="Times New Roman" w:eastAsia="Times New Roman" w:hAnsi="Times New Roman" w:cs="Cambria"/>
    </w:rPr>
  </w:style>
  <w:style w:type="paragraph" w:customStyle="1" w:styleId="Kzpcm">
    <w:name w:val="Középcím"/>
    <w:basedOn w:val="Norml"/>
    <w:rsid w:val="004D271A"/>
    <w:pPr>
      <w:jc w:val="center"/>
    </w:pPr>
    <w:rPr>
      <w:rFonts w:ascii="Times New Roman" w:eastAsia="Times New Roman" w:hAnsi="Times New Roman" w:cs="Calibri"/>
      <w:b/>
      <w:color w:val="404040"/>
      <w:sz w:val="28"/>
      <w:szCs w:val="24"/>
    </w:rPr>
  </w:style>
  <w:style w:type="paragraph" w:styleId="Cm">
    <w:name w:val="Title"/>
    <w:basedOn w:val="Norml"/>
    <w:next w:val="Norml"/>
    <w:link w:val="CmChar"/>
    <w:qFormat/>
    <w:rsid w:val="004D271A"/>
    <w:pPr>
      <w:pBdr>
        <w:bottom w:val="single" w:sz="8" w:space="4" w:color="4F81BD"/>
      </w:pBdr>
      <w:spacing w:after="300" w:line="240" w:lineRule="auto"/>
      <w:contextualSpacing/>
      <w:jc w:val="center"/>
    </w:pPr>
    <w:rPr>
      <w:rFonts w:ascii="Times New Roman" w:eastAsia="Calibri" w:hAnsi="Times New Roman" w:cs="Times New Roman"/>
      <w:b/>
      <w:smallCaps/>
      <w:color w:val="17365D"/>
      <w:spacing w:val="5"/>
      <w:kern w:val="28"/>
      <w:sz w:val="32"/>
      <w:szCs w:val="52"/>
    </w:rPr>
  </w:style>
  <w:style w:type="character" w:customStyle="1" w:styleId="CmChar">
    <w:name w:val="Cím Char"/>
    <w:basedOn w:val="Bekezdsalapbettpusa"/>
    <w:link w:val="Cm"/>
    <w:rsid w:val="004D271A"/>
    <w:rPr>
      <w:rFonts w:ascii="Times New Roman" w:eastAsia="Calibri" w:hAnsi="Times New Roman" w:cs="Times New Roman"/>
      <w:b/>
      <w:smallCaps/>
      <w:color w:val="17365D"/>
      <w:spacing w:val="5"/>
      <w:kern w:val="28"/>
      <w:sz w:val="32"/>
      <w:szCs w:val="52"/>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 Char2, Char Char"/>
    <w:basedOn w:val="Norml"/>
    <w:link w:val="LbjegyzetszvegChar"/>
    <w:rsid w:val="004D271A"/>
    <w:pPr>
      <w:spacing w:after="0" w:line="240" w:lineRule="auto"/>
    </w:pPr>
    <w:rPr>
      <w:rFonts w:ascii="Times New Roman" w:eastAsia="Calibri" w:hAnsi="Times New Roman" w:cs="Times New Roman"/>
      <w:sz w:val="20"/>
      <w:szCs w:val="20"/>
      <w:lang w:eastAsia="hu-HU"/>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Char2 Char"/>
    <w:basedOn w:val="Bekezdsalapbettpusa"/>
    <w:link w:val="Lbjegyzetszveg"/>
    <w:rsid w:val="004D271A"/>
    <w:rPr>
      <w:rFonts w:ascii="Times New Roman" w:eastAsia="Calibri"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uiPriority w:val="99"/>
    <w:rsid w:val="004D271A"/>
    <w:rPr>
      <w:rFonts w:cs="Times New Roman"/>
      <w:vertAlign w:val="superscript"/>
    </w:rPr>
  </w:style>
  <w:style w:type="character" w:styleId="Oldalszm">
    <w:name w:val="page number"/>
    <w:basedOn w:val="Bekezdsalapbettpusa"/>
    <w:rsid w:val="004D271A"/>
  </w:style>
  <w:style w:type="paragraph" w:customStyle="1" w:styleId="COWIHeader">
    <w:name w:val="COWI Header"/>
    <w:basedOn w:val="Norml"/>
    <w:rsid w:val="004D271A"/>
    <w:pPr>
      <w:framePr w:w="7088" w:h="2630" w:wrap="notBeside" w:vAnchor="page" w:hAnchor="margin" w:x="1" w:y="1798" w:anchorLock="1"/>
      <w:tabs>
        <w:tab w:val="left" w:pos="1559"/>
        <w:tab w:val="left" w:pos="1985"/>
      </w:tabs>
      <w:spacing w:after="130" w:line="270" w:lineRule="atLeast"/>
      <w:ind w:left="1559" w:hanging="1559"/>
    </w:pPr>
    <w:rPr>
      <w:rFonts w:ascii="Times New Roman" w:eastAsia="Times New Roman" w:hAnsi="Times New Roman" w:cs="Times New Roman"/>
      <w:sz w:val="23"/>
      <w:szCs w:val="20"/>
      <w:lang w:eastAsia="hu-HU"/>
    </w:rPr>
  </w:style>
  <w:style w:type="paragraph" w:styleId="NormlWeb">
    <w:name w:val="Normal (Web)"/>
    <w:basedOn w:val="Norml"/>
    <w:uiPriority w:val="99"/>
    <w:rsid w:val="004D271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llbChar1">
    <w:name w:val="Élőláb Char1"/>
    <w:aliases w:val="Élőláb Char1 Char Char,Élőláb Char Char Char Char"/>
    <w:uiPriority w:val="99"/>
    <w:locked/>
    <w:rsid w:val="004D271A"/>
    <w:rPr>
      <w:rFonts w:ascii="Times New Roman" w:eastAsia="Times New Roman" w:hAnsi="Times New Roman" w:cs="Times New Roman"/>
    </w:rPr>
  </w:style>
  <w:style w:type="paragraph" w:customStyle="1" w:styleId="Norml-1">
    <w:name w:val="Normál-1"/>
    <w:basedOn w:val="Norml"/>
    <w:rsid w:val="004D271A"/>
    <w:pPr>
      <w:spacing w:after="0" w:line="240" w:lineRule="auto"/>
      <w:jc w:val="both"/>
    </w:pPr>
    <w:rPr>
      <w:rFonts w:ascii="Times New Roman" w:eastAsia="Times New Roman" w:hAnsi="Times New Roman" w:cs="Times New Roman"/>
      <w:sz w:val="24"/>
      <w:szCs w:val="20"/>
      <w:lang w:eastAsia="hu-HU"/>
    </w:rPr>
  </w:style>
  <w:style w:type="paragraph" w:styleId="Listaszerbekezds">
    <w:name w:val="List Paragraph"/>
    <w:basedOn w:val="Norml"/>
    <w:uiPriority w:val="34"/>
    <w:qFormat/>
    <w:rsid w:val="004D271A"/>
    <w:pPr>
      <w:ind w:left="720"/>
      <w:contextualSpacing/>
    </w:pPr>
    <w:rPr>
      <w:rFonts w:ascii="Times New Roman" w:eastAsia="Times New Roman" w:hAnsi="Times New Roman" w:cs="Times New Roman"/>
    </w:rPr>
  </w:style>
  <w:style w:type="paragraph" w:customStyle="1" w:styleId="Szvegtrzs21">
    <w:name w:val="Szövegtörzs 21"/>
    <w:basedOn w:val="Norml"/>
    <w:rsid w:val="002F2E86"/>
    <w:pPr>
      <w:spacing w:after="0" w:line="240" w:lineRule="auto"/>
      <w:ind w:left="284"/>
    </w:pPr>
    <w:rPr>
      <w:rFonts w:ascii="Times New Roman" w:eastAsia="Times New Roman" w:hAnsi="Times New Roman" w:cs="Times New Roman"/>
      <w:sz w:val="24"/>
      <w:szCs w:val="20"/>
    </w:rPr>
  </w:style>
  <w:style w:type="paragraph" w:styleId="Szvegtrzs2">
    <w:name w:val="Body Text 2"/>
    <w:basedOn w:val="Norml"/>
    <w:link w:val="Szvegtrzs2Char"/>
    <w:unhideWhenUsed/>
    <w:rsid w:val="002F2E86"/>
    <w:pPr>
      <w:spacing w:after="120" w:line="480" w:lineRule="auto"/>
    </w:pPr>
  </w:style>
  <w:style w:type="character" w:customStyle="1" w:styleId="Szvegtrzs2Char">
    <w:name w:val="Szövegtörzs 2 Char"/>
    <w:basedOn w:val="Bekezdsalapbettpusa"/>
    <w:link w:val="Szvegtrzs2"/>
    <w:rsid w:val="002F2E86"/>
  </w:style>
  <w:style w:type="paragraph" w:customStyle="1" w:styleId="Szvegtrzs211">
    <w:name w:val="Szövegtörzs 211"/>
    <w:basedOn w:val="Norml"/>
    <w:rsid w:val="00B16767"/>
    <w:pPr>
      <w:suppressAutoHyphens/>
      <w:overflowPunct w:val="0"/>
      <w:autoSpaceDE w:val="0"/>
      <w:spacing w:after="0" w:line="240" w:lineRule="auto"/>
      <w:ind w:right="-192"/>
      <w:jc w:val="both"/>
      <w:textAlignment w:val="baseline"/>
    </w:pPr>
    <w:rPr>
      <w:rFonts w:ascii="Times New Roman" w:eastAsia="Times New Roman" w:hAnsi="Times New Roman" w:cs="Times New Roman"/>
      <w:sz w:val="24"/>
      <w:szCs w:val="20"/>
      <w:lang w:eastAsia="zh-CN"/>
    </w:rPr>
  </w:style>
  <w:style w:type="character" w:customStyle="1" w:styleId="Cmsor8Char">
    <w:name w:val="Címsor 8 Char"/>
    <w:basedOn w:val="Bekezdsalapbettpusa"/>
    <w:link w:val="Cmsor8"/>
    <w:rsid w:val="00A702AC"/>
    <w:rPr>
      <w:rFonts w:asciiTheme="majorHAnsi" w:eastAsiaTheme="majorEastAsia" w:hAnsiTheme="majorHAnsi" w:cstheme="majorBidi"/>
      <w:color w:val="404040" w:themeColor="text1" w:themeTint="BF"/>
      <w:sz w:val="20"/>
      <w:szCs w:val="20"/>
    </w:rPr>
  </w:style>
  <w:style w:type="table" w:styleId="Rcsostblzat">
    <w:name w:val="Table Grid"/>
    <w:basedOn w:val="Normltblzat"/>
    <w:uiPriority w:val="59"/>
    <w:rsid w:val="003F2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lista5jellszn">
    <w:name w:val="Light List Accent 5"/>
    <w:basedOn w:val="Normltblzat"/>
    <w:uiPriority w:val="61"/>
    <w:rsid w:val="00263ED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ilgoslista4jellszn">
    <w:name w:val="Light List Accent 4"/>
    <w:basedOn w:val="Normltblzat"/>
    <w:uiPriority w:val="61"/>
    <w:rsid w:val="00777FA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harCharChar">
    <w:name w:val="Char Char Char"/>
    <w:basedOn w:val="Norml"/>
    <w:rsid w:val="00594C5B"/>
    <w:pPr>
      <w:spacing w:after="160" w:line="240" w:lineRule="exact"/>
    </w:pPr>
    <w:rPr>
      <w:rFonts w:ascii="Verdana" w:eastAsia="Times New Roman" w:hAnsi="Verdana" w:cs="Times New Roman"/>
      <w:sz w:val="24"/>
      <w:szCs w:val="24"/>
      <w:lang w:val="en-US"/>
    </w:rPr>
  </w:style>
  <w:style w:type="character" w:customStyle="1" w:styleId="Cmsor5Char">
    <w:name w:val="Címsor 5 Char"/>
    <w:basedOn w:val="Bekezdsalapbettpusa"/>
    <w:link w:val="Cmsor5"/>
    <w:uiPriority w:val="9"/>
    <w:rsid w:val="006A6B61"/>
    <w:rPr>
      <w:rFonts w:ascii="Times New Roman" w:eastAsia="Times New Roman" w:hAnsi="Times New Roman" w:cs="Times New Roman"/>
      <w:b/>
      <w:sz w:val="20"/>
      <w:szCs w:val="20"/>
      <w:lang w:eastAsia="en-GB"/>
    </w:rPr>
  </w:style>
  <w:style w:type="numbering" w:customStyle="1" w:styleId="Nemlista1">
    <w:name w:val="Nem lista1"/>
    <w:next w:val="Nemlista"/>
    <w:uiPriority w:val="99"/>
    <w:semiHidden/>
    <w:unhideWhenUsed/>
    <w:rsid w:val="006A6B61"/>
  </w:style>
  <w:style w:type="paragraph" w:customStyle="1" w:styleId="Default">
    <w:name w:val="Default"/>
    <w:rsid w:val="006A6B61"/>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6A6B61"/>
    <w:pPr>
      <w:spacing w:after="0" w:line="240" w:lineRule="auto"/>
      <w:jc w:val="center"/>
    </w:pPr>
    <w:rPr>
      <w:rFonts w:ascii="Times New Roman" w:eastAsia="Times New Roman" w:hAnsi="Times New Roman" w:cs="Times New Roman"/>
      <w:b/>
      <w:caps/>
      <w:sz w:val="24"/>
      <w:szCs w:val="24"/>
      <w:lang w:eastAsia="hu-HU"/>
    </w:rPr>
  </w:style>
  <w:style w:type="paragraph" w:customStyle="1" w:styleId="Fszveg">
    <w:name w:val="Főszöveg"/>
    <w:basedOn w:val="Szvegtrzs3"/>
    <w:rsid w:val="006A6B61"/>
  </w:style>
  <w:style w:type="paragraph" w:styleId="Szvegtrzs3">
    <w:name w:val="Body Text 3"/>
    <w:basedOn w:val="Norml"/>
    <w:link w:val="Szvegtrzs3Char"/>
    <w:unhideWhenUsed/>
    <w:rsid w:val="006A6B61"/>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6A6B61"/>
    <w:rPr>
      <w:rFonts w:ascii="Times New Roman" w:eastAsia="Times New Roman" w:hAnsi="Times New Roman" w:cs="Times New Roman"/>
      <w:sz w:val="16"/>
      <w:szCs w:val="16"/>
      <w:lang w:eastAsia="hu-HU"/>
    </w:rPr>
  </w:style>
  <w:style w:type="paragraph" w:styleId="Nincstrkz">
    <w:name w:val="No Spacing"/>
    <w:uiPriority w:val="1"/>
    <w:qFormat/>
    <w:rsid w:val="006A6B61"/>
    <w:pPr>
      <w:spacing w:after="0" w:line="240" w:lineRule="auto"/>
    </w:pPr>
    <w:rPr>
      <w:rFonts w:ascii="Times New Roman" w:eastAsia="Times New Roman" w:hAnsi="Times New Roman" w:cs="Times New Roman"/>
      <w:sz w:val="24"/>
      <w:szCs w:val="24"/>
      <w:lang w:eastAsia="hu-HU"/>
    </w:rPr>
  </w:style>
  <w:style w:type="character" w:styleId="Jegyzethivatkozs">
    <w:name w:val="annotation reference"/>
    <w:unhideWhenUsed/>
    <w:rsid w:val="006A6B61"/>
    <w:rPr>
      <w:sz w:val="16"/>
      <w:szCs w:val="16"/>
    </w:rPr>
  </w:style>
  <w:style w:type="paragraph" w:styleId="Jegyzetszveg">
    <w:name w:val="annotation text"/>
    <w:basedOn w:val="Norml"/>
    <w:link w:val="JegyzetszvegChar"/>
    <w:unhideWhenUsed/>
    <w:rsid w:val="006A6B61"/>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6A6B61"/>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6A6B61"/>
    <w:rPr>
      <w:b/>
      <w:bCs/>
    </w:rPr>
  </w:style>
  <w:style w:type="character" w:customStyle="1" w:styleId="MegjegyzstrgyaChar">
    <w:name w:val="Megjegyzés tárgya Char"/>
    <w:basedOn w:val="JegyzetszvegChar"/>
    <w:link w:val="Megjegyzstrgya"/>
    <w:rsid w:val="006A6B61"/>
    <w:rPr>
      <w:rFonts w:ascii="Times New Roman" w:eastAsia="Times New Roman" w:hAnsi="Times New Roman" w:cs="Times New Roman"/>
      <w:b/>
      <w:bCs/>
      <w:sz w:val="20"/>
      <w:szCs w:val="20"/>
      <w:lang w:eastAsia="hu-HU"/>
    </w:rPr>
  </w:style>
  <w:style w:type="character" w:customStyle="1" w:styleId="term1">
    <w:name w:val="term1"/>
    <w:rsid w:val="006A6B61"/>
    <w:rPr>
      <w:rFonts w:ascii="Arial" w:hAnsi="Arial" w:cs="Arial"/>
      <w:b/>
      <w:bCs/>
      <w:color w:val="0000A0"/>
      <w:sz w:val="27"/>
      <w:szCs w:val="27"/>
    </w:rPr>
  </w:style>
  <w:style w:type="character" w:customStyle="1" w:styleId="DokumentumtrkpChar">
    <w:name w:val="Dokumentumtérkép Char"/>
    <w:basedOn w:val="Bekezdsalapbettpusa"/>
    <w:link w:val="Dokumentumtrkp"/>
    <w:semiHidden/>
    <w:rsid w:val="006A6B61"/>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6A6B61"/>
    <w:pPr>
      <w:spacing w:after="0" w:line="240" w:lineRule="auto"/>
    </w:pPr>
    <w:rPr>
      <w:rFonts w:ascii="Tahoma" w:eastAsia="Times New Roman" w:hAnsi="Tahoma" w:cs="Tahoma"/>
      <w:sz w:val="16"/>
      <w:szCs w:val="16"/>
      <w:lang w:eastAsia="hu-HU"/>
    </w:rPr>
  </w:style>
  <w:style w:type="character" w:customStyle="1" w:styleId="DokumentumtrkpChar1">
    <w:name w:val="Dokumentumtérkép Char1"/>
    <w:basedOn w:val="Bekezdsalapbettpusa"/>
    <w:uiPriority w:val="99"/>
    <w:semiHidden/>
    <w:rsid w:val="006A6B61"/>
    <w:rPr>
      <w:rFonts w:ascii="Tahoma" w:hAnsi="Tahoma" w:cs="Tahoma"/>
      <w:sz w:val="16"/>
      <w:szCs w:val="16"/>
    </w:rPr>
  </w:style>
  <w:style w:type="paragraph" w:customStyle="1" w:styleId="Standard">
    <w:name w:val="Standard"/>
    <w:rsid w:val="006A6B61"/>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6A6B61"/>
  </w:style>
  <w:style w:type="character" w:customStyle="1" w:styleId="msodel0">
    <w:name w:val="msodel"/>
    <w:rsid w:val="006A6B61"/>
  </w:style>
  <w:style w:type="character" w:customStyle="1" w:styleId="CsakszvegChar">
    <w:name w:val="Csak szöveg Char"/>
    <w:basedOn w:val="Bekezdsalapbettpusa"/>
    <w:link w:val="Csakszveg"/>
    <w:uiPriority w:val="99"/>
    <w:semiHidden/>
    <w:rsid w:val="006A6B61"/>
    <w:rPr>
      <w:rFonts w:ascii="Consolas" w:eastAsia="Calibri" w:hAnsi="Consolas" w:cs="Times New Roman"/>
      <w:sz w:val="21"/>
      <w:szCs w:val="21"/>
    </w:rPr>
  </w:style>
  <w:style w:type="paragraph" w:styleId="Csakszveg">
    <w:name w:val="Plain Text"/>
    <w:basedOn w:val="Norml"/>
    <w:link w:val="CsakszvegChar"/>
    <w:uiPriority w:val="99"/>
    <w:semiHidden/>
    <w:unhideWhenUsed/>
    <w:rsid w:val="006A6B61"/>
    <w:pPr>
      <w:spacing w:after="0" w:line="240" w:lineRule="auto"/>
    </w:pPr>
    <w:rPr>
      <w:rFonts w:ascii="Consolas" w:eastAsia="Calibri" w:hAnsi="Consolas" w:cs="Times New Roman"/>
      <w:sz w:val="21"/>
      <w:szCs w:val="21"/>
    </w:rPr>
  </w:style>
  <w:style w:type="character" w:customStyle="1" w:styleId="CsakszvegChar1">
    <w:name w:val="Csak szöveg Char1"/>
    <w:basedOn w:val="Bekezdsalapbettpusa"/>
    <w:uiPriority w:val="99"/>
    <w:semiHidden/>
    <w:rsid w:val="006A6B61"/>
    <w:rPr>
      <w:rFonts w:ascii="Consolas" w:hAnsi="Consolas" w:cs="Consolas"/>
      <w:sz w:val="21"/>
      <w:szCs w:val="21"/>
    </w:rPr>
  </w:style>
  <w:style w:type="paragraph" w:customStyle="1" w:styleId="c01pointnumerotealtn">
    <w:name w:val="c01pointnumerotealtn"/>
    <w:basedOn w:val="Norml"/>
    <w:rsid w:val="006A6B61"/>
    <w:pPr>
      <w:spacing w:before="100" w:beforeAutospacing="1" w:after="240" w:line="240" w:lineRule="auto"/>
      <w:ind w:left="567" w:hanging="539"/>
      <w:jc w:val="both"/>
    </w:pPr>
    <w:rPr>
      <w:rFonts w:ascii="Arial" w:eastAsia="Times New Roman" w:hAnsi="Arial" w:cs="Arial"/>
      <w:lang w:eastAsia="hu-HU"/>
    </w:rPr>
  </w:style>
  <w:style w:type="paragraph" w:customStyle="1" w:styleId="Listaszerbekezds1">
    <w:name w:val="Listaszerű bekezdés1"/>
    <w:basedOn w:val="Norml"/>
    <w:rsid w:val="006A6B61"/>
    <w:pPr>
      <w:ind w:left="720"/>
      <w:contextualSpacing/>
    </w:pPr>
    <w:rPr>
      <w:rFonts w:ascii="Calibri" w:eastAsia="Times New Roman" w:hAnsi="Calibri" w:cs="Times New Roman"/>
    </w:rPr>
  </w:style>
  <w:style w:type="paragraph" w:customStyle="1" w:styleId="Alaprtelmezett">
    <w:name w:val="Alapértelmezett"/>
    <w:rsid w:val="006A6B61"/>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6A6B61"/>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6A6B61"/>
    <w:rPr>
      <w:rFonts w:ascii="Times New Roman" w:eastAsia="Times New Roman" w:hAnsi="Times New Roman" w:cs="Times New Roman"/>
      <w:sz w:val="24"/>
      <w:szCs w:val="24"/>
      <w:lang w:eastAsia="hu-HU"/>
    </w:rPr>
  </w:style>
  <w:style w:type="character" w:customStyle="1" w:styleId="Szvegtrzsbehzssal3Char">
    <w:name w:val="Szövegtörzs behúzással 3 Char"/>
    <w:link w:val="Szvegtrzsbehzssal3"/>
    <w:rsid w:val="006A6B61"/>
    <w:rPr>
      <w:sz w:val="24"/>
      <w:szCs w:val="24"/>
    </w:rPr>
  </w:style>
  <w:style w:type="paragraph" w:styleId="Szvegtrzsbehzssal3">
    <w:name w:val="Body Text Indent 3"/>
    <w:basedOn w:val="Norml"/>
    <w:link w:val="Szvegtrzsbehzssal3Char"/>
    <w:rsid w:val="006A6B61"/>
    <w:pPr>
      <w:spacing w:after="0" w:line="240" w:lineRule="auto"/>
      <w:ind w:firstLine="720"/>
      <w:jc w:val="both"/>
    </w:pPr>
    <w:rPr>
      <w:sz w:val="24"/>
      <w:szCs w:val="24"/>
    </w:rPr>
  </w:style>
  <w:style w:type="character" w:customStyle="1" w:styleId="Szvegtrzsbehzssal3Char1">
    <w:name w:val="Szövegtörzs behúzással 3 Char1"/>
    <w:basedOn w:val="Bekezdsalapbettpusa"/>
    <w:uiPriority w:val="99"/>
    <w:semiHidden/>
    <w:rsid w:val="006A6B61"/>
    <w:rPr>
      <w:sz w:val="16"/>
      <w:szCs w:val="16"/>
    </w:rPr>
  </w:style>
  <w:style w:type="paragraph" w:styleId="Szvegtrzsbehzssal">
    <w:name w:val="Body Text Indent"/>
    <w:basedOn w:val="Norml"/>
    <w:link w:val="SzvegtrzsbehzssalChar"/>
    <w:rsid w:val="006A6B61"/>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6A6B61"/>
    <w:rPr>
      <w:rFonts w:ascii="Times New Roman" w:eastAsia="Times New Roman" w:hAnsi="Times New Roman" w:cs="Times New Roman"/>
      <w:sz w:val="24"/>
      <w:szCs w:val="24"/>
      <w:lang w:eastAsia="hu-HU"/>
    </w:rPr>
  </w:style>
  <w:style w:type="paragraph" w:customStyle="1" w:styleId="ZU">
    <w:name w:val="Z_U"/>
    <w:basedOn w:val="Norml"/>
    <w:rsid w:val="006A6B61"/>
    <w:pPr>
      <w:spacing w:after="0" w:line="240" w:lineRule="auto"/>
    </w:pPr>
    <w:rPr>
      <w:rFonts w:ascii="Arial" w:eastAsia="Times New Roman" w:hAnsi="Arial" w:cs="Times New Roman"/>
      <w:b/>
      <w:sz w:val="16"/>
      <w:szCs w:val="20"/>
      <w:lang w:val="fr-FR" w:eastAsia="hu-HU"/>
    </w:rPr>
  </w:style>
  <w:style w:type="character" w:styleId="Kiemels2">
    <w:name w:val="Strong"/>
    <w:qFormat/>
    <w:rsid w:val="006A6B61"/>
    <w:rPr>
      <w:b/>
      <w:bCs/>
    </w:rPr>
  </w:style>
  <w:style w:type="paragraph" w:customStyle="1" w:styleId="Rub3">
    <w:name w:val="Rub3"/>
    <w:basedOn w:val="Norml"/>
    <w:next w:val="Norml"/>
    <w:rsid w:val="006A6B61"/>
    <w:pPr>
      <w:tabs>
        <w:tab w:val="left" w:pos="709"/>
      </w:tabs>
      <w:spacing w:after="0" w:line="240" w:lineRule="auto"/>
      <w:jc w:val="both"/>
    </w:pPr>
    <w:rPr>
      <w:rFonts w:ascii="Times New Roman" w:eastAsia="Times New Roman" w:hAnsi="Times New Roman" w:cs="Times New Roman"/>
      <w:b/>
      <w:i/>
      <w:sz w:val="20"/>
      <w:szCs w:val="20"/>
      <w:lang w:val="en-GB" w:eastAsia="hu-HU"/>
    </w:rPr>
  </w:style>
  <w:style w:type="paragraph" w:customStyle="1" w:styleId="Rub1">
    <w:name w:val="Rub1"/>
    <w:basedOn w:val="Norml"/>
    <w:rsid w:val="006A6B61"/>
    <w:pPr>
      <w:tabs>
        <w:tab w:val="left" w:pos="1276"/>
      </w:tabs>
      <w:spacing w:after="0" w:line="240" w:lineRule="auto"/>
      <w:jc w:val="both"/>
    </w:pPr>
    <w:rPr>
      <w:rFonts w:ascii="Times New Roman" w:eastAsia="Times New Roman" w:hAnsi="Times New Roman" w:cs="Times New Roman"/>
      <w:b/>
      <w:smallCaps/>
      <w:sz w:val="20"/>
      <w:szCs w:val="20"/>
      <w:lang w:val="en-GB" w:eastAsia="hu-HU"/>
    </w:rPr>
  </w:style>
  <w:style w:type="paragraph" w:customStyle="1" w:styleId="Rub2">
    <w:name w:val="Rub2"/>
    <w:basedOn w:val="Norml"/>
    <w:next w:val="Norml"/>
    <w:rsid w:val="006A6B61"/>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styleId="Szmozottlista3">
    <w:name w:val="List Number 3"/>
    <w:basedOn w:val="Norml"/>
    <w:rsid w:val="006A6B61"/>
    <w:pPr>
      <w:numPr>
        <w:numId w:val="14"/>
      </w:numPr>
      <w:spacing w:after="0" w:line="240" w:lineRule="auto"/>
    </w:pPr>
    <w:rPr>
      <w:rFonts w:ascii="Times New Roman" w:eastAsia="Times New Roman" w:hAnsi="Times New Roman" w:cs="Times New Roman"/>
      <w:sz w:val="20"/>
      <w:szCs w:val="20"/>
      <w:lang w:eastAsia="hu-HU"/>
    </w:rPr>
  </w:style>
  <w:style w:type="character" w:customStyle="1" w:styleId="Marker">
    <w:name w:val="Marker"/>
    <w:rsid w:val="006A6B61"/>
    <w:rPr>
      <w:color w:val="0000FF"/>
    </w:rPr>
  </w:style>
  <w:style w:type="character" w:customStyle="1" w:styleId="apple-converted-space">
    <w:name w:val="apple-converted-space"/>
    <w:rsid w:val="006A6B61"/>
  </w:style>
  <w:style w:type="table" w:customStyle="1" w:styleId="Rcsostblzat1">
    <w:name w:val="Rácsos táblázat1"/>
    <w:basedOn w:val="Normltblzat"/>
    <w:next w:val="Rcsostblzat"/>
    <w:uiPriority w:val="59"/>
    <w:rsid w:val="006A6B6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Vltozat">
    <w:name w:val="Revision"/>
    <w:hidden/>
    <w:uiPriority w:val="99"/>
    <w:semiHidden/>
    <w:rsid w:val="006A6B61"/>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A6B61"/>
    <w:pPr>
      <w:autoSpaceDE w:val="0"/>
      <w:autoSpaceDN w:val="0"/>
      <w:adjustRightInd w:val="0"/>
      <w:spacing w:after="0" w:line="180" w:lineRule="atLeast"/>
    </w:pPr>
    <w:rPr>
      <w:rFonts w:ascii="Myriad Pro Light" w:eastAsia="Calibri" w:hAnsi="Myriad Pro Light" w:cs="Times New Roman"/>
      <w:sz w:val="24"/>
      <w:szCs w:val="24"/>
      <w:lang w:eastAsia="hu-HU"/>
    </w:rPr>
  </w:style>
  <w:style w:type="numbering" w:customStyle="1" w:styleId="Nemlista2">
    <w:name w:val="Nem lista2"/>
    <w:next w:val="Nemlista"/>
    <w:uiPriority w:val="99"/>
    <w:semiHidden/>
    <w:unhideWhenUsed/>
    <w:rsid w:val="006A6B61"/>
  </w:style>
  <w:style w:type="table" w:customStyle="1" w:styleId="Rcsostblzat2">
    <w:name w:val="Rácsos táblázat2"/>
    <w:basedOn w:val="Normltblzat"/>
    <w:next w:val="Rcsostblzat"/>
    <w:uiPriority w:val="59"/>
    <w:rsid w:val="006A6B6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F620A"/>
  </w:style>
  <w:style w:type="paragraph" w:styleId="Cmsor1">
    <w:name w:val="heading 1"/>
    <w:basedOn w:val="Norml"/>
    <w:next w:val="Norml"/>
    <w:link w:val="Cmsor1Char"/>
    <w:uiPriority w:val="9"/>
    <w:qFormat/>
    <w:rsid w:val="00AE4B58"/>
    <w:pPr>
      <w:keepNext/>
      <w:spacing w:after="0" w:line="240" w:lineRule="auto"/>
      <w:jc w:val="center"/>
      <w:outlineLvl w:val="0"/>
    </w:pPr>
    <w:rPr>
      <w:rFonts w:ascii="Arial" w:eastAsia="Times New Roman" w:hAnsi="Arial" w:cs="Times New Roman"/>
      <w:b/>
      <w:bCs/>
      <w:sz w:val="24"/>
      <w:szCs w:val="24"/>
      <w:lang w:eastAsia="hu-HU"/>
    </w:rPr>
  </w:style>
  <w:style w:type="paragraph" w:styleId="Cmsor2">
    <w:name w:val="heading 2"/>
    <w:aliases w:val="Alfejezet,H2,heading 2,Heading 2 Hidden,HD2,heading2,palacs csunyan beszel,Attribute Heading 2"/>
    <w:basedOn w:val="Norml"/>
    <w:next w:val="Norml"/>
    <w:link w:val="Cmsor2Char"/>
    <w:uiPriority w:val="9"/>
    <w:unhideWhenUsed/>
    <w:qFormat/>
    <w:rsid w:val="004D27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4D271A"/>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4D271A"/>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qFormat/>
    <w:rsid w:val="006A6B61"/>
    <w:pPr>
      <w:keepNext/>
      <w:spacing w:before="120" w:after="120" w:line="240" w:lineRule="auto"/>
      <w:ind w:right="-108"/>
      <w:outlineLvl w:val="4"/>
    </w:pPr>
    <w:rPr>
      <w:rFonts w:ascii="Times New Roman" w:eastAsia="Times New Roman" w:hAnsi="Times New Roman" w:cs="Times New Roman"/>
      <w:b/>
      <w:sz w:val="20"/>
      <w:szCs w:val="20"/>
      <w:lang w:eastAsia="en-GB"/>
    </w:rPr>
  </w:style>
  <w:style w:type="paragraph" w:styleId="Cmsor8">
    <w:name w:val="heading 8"/>
    <w:basedOn w:val="Norml"/>
    <w:next w:val="Norml"/>
    <w:link w:val="Cmsor8Char"/>
    <w:unhideWhenUsed/>
    <w:qFormat/>
    <w:rsid w:val="00A702A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semiHidden/>
    <w:unhideWhenUsed/>
    <w:rsid w:val="00E140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semiHidden/>
    <w:rsid w:val="00E14099"/>
    <w:rPr>
      <w:rFonts w:ascii="Tahoma" w:hAnsi="Tahoma" w:cs="Tahoma"/>
      <w:sz w:val="16"/>
      <w:szCs w:val="16"/>
    </w:rPr>
  </w:style>
  <w:style w:type="character" w:customStyle="1" w:styleId="Cmsor1Char">
    <w:name w:val="Címsor 1 Char"/>
    <w:basedOn w:val="Bekezdsalapbettpusa"/>
    <w:link w:val="Cmsor1"/>
    <w:uiPriority w:val="9"/>
    <w:rsid w:val="00AE4B58"/>
    <w:rPr>
      <w:rFonts w:ascii="Arial" w:eastAsia="Times New Roman" w:hAnsi="Arial" w:cs="Times New Roman"/>
      <w:b/>
      <w:bCs/>
      <w:sz w:val="24"/>
      <w:szCs w:val="24"/>
      <w:lang w:eastAsia="hu-HU"/>
    </w:rPr>
  </w:style>
  <w:style w:type="character" w:styleId="Hiperhivatkozs">
    <w:name w:val="Hyperlink"/>
    <w:basedOn w:val="Bekezdsalapbettpusa"/>
    <w:unhideWhenUsed/>
    <w:rsid w:val="007D6F5F"/>
    <w:rPr>
      <w:color w:val="0000FF" w:themeColor="hyperlink"/>
      <w:u w:val="single"/>
    </w:rPr>
  </w:style>
  <w:style w:type="paragraph" w:styleId="lfej">
    <w:name w:val="header"/>
    <w:basedOn w:val="Norml"/>
    <w:link w:val="lfejChar"/>
    <w:unhideWhenUsed/>
    <w:rsid w:val="007D6F5F"/>
    <w:pPr>
      <w:tabs>
        <w:tab w:val="center" w:pos="4536"/>
        <w:tab w:val="right" w:pos="9072"/>
      </w:tabs>
      <w:spacing w:after="0" w:line="240" w:lineRule="auto"/>
    </w:pPr>
  </w:style>
  <w:style w:type="character" w:customStyle="1" w:styleId="lfejChar">
    <w:name w:val="Élőfej Char"/>
    <w:basedOn w:val="Bekezdsalapbettpusa"/>
    <w:link w:val="lfej"/>
    <w:rsid w:val="007D6F5F"/>
  </w:style>
  <w:style w:type="paragraph" w:styleId="llb">
    <w:name w:val="footer"/>
    <w:aliases w:val="Élőláb Char1 Char,Élőláb Char Char Char"/>
    <w:basedOn w:val="Norml"/>
    <w:link w:val="llbChar"/>
    <w:unhideWhenUsed/>
    <w:rsid w:val="007D6F5F"/>
    <w:pPr>
      <w:tabs>
        <w:tab w:val="center" w:pos="4536"/>
        <w:tab w:val="right" w:pos="9072"/>
      </w:tabs>
      <w:spacing w:after="0" w:line="240" w:lineRule="auto"/>
    </w:pPr>
  </w:style>
  <w:style w:type="character" w:customStyle="1" w:styleId="llbChar">
    <w:name w:val="Élőláb Char"/>
    <w:aliases w:val="Élőláb Char1 Char Char1,Élőláb Char Char Char Char1"/>
    <w:basedOn w:val="Bekezdsalapbettpusa"/>
    <w:link w:val="llb"/>
    <w:rsid w:val="007D6F5F"/>
  </w:style>
  <w:style w:type="character" w:customStyle="1" w:styleId="Cmsor2Char">
    <w:name w:val="Címsor 2 Char"/>
    <w:aliases w:val="Alfejezet Char,H2 Char,heading 2 Char,Heading 2 Hidden Char,HD2 Char,heading2 Char,palacs csunyan beszel Char,Attribute Heading 2 Char"/>
    <w:basedOn w:val="Bekezdsalapbettpusa"/>
    <w:link w:val="Cmsor2"/>
    <w:uiPriority w:val="9"/>
    <w:rsid w:val="004D271A"/>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4D271A"/>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rsid w:val="004D271A"/>
    <w:rPr>
      <w:rFonts w:asciiTheme="majorHAnsi" w:eastAsiaTheme="majorEastAsia" w:hAnsiTheme="majorHAnsi" w:cstheme="majorBidi"/>
      <w:b/>
      <w:bCs/>
      <w:i/>
      <w:iCs/>
      <w:color w:val="4F81BD" w:themeColor="accent1"/>
    </w:rPr>
  </w:style>
  <w:style w:type="paragraph" w:styleId="Szvegtrzs">
    <w:name w:val="Body Text"/>
    <w:basedOn w:val="Norml"/>
    <w:link w:val="SzvegtrzsChar"/>
    <w:rsid w:val="004D271A"/>
    <w:pPr>
      <w:spacing w:after="240" w:line="240" w:lineRule="auto"/>
      <w:jc w:val="both"/>
    </w:pPr>
    <w:rPr>
      <w:rFonts w:ascii="Times New Roman" w:eastAsia="Times New Roman" w:hAnsi="Times New Roman" w:cs="Cambria"/>
    </w:rPr>
  </w:style>
  <w:style w:type="character" w:customStyle="1" w:styleId="SzvegtrzsChar">
    <w:name w:val="Szövegtörzs Char"/>
    <w:basedOn w:val="Bekezdsalapbettpusa"/>
    <w:link w:val="Szvegtrzs"/>
    <w:rsid w:val="004D271A"/>
    <w:rPr>
      <w:rFonts w:ascii="Times New Roman" w:eastAsia="Times New Roman" w:hAnsi="Times New Roman" w:cs="Cambria"/>
    </w:rPr>
  </w:style>
  <w:style w:type="paragraph" w:customStyle="1" w:styleId="Kzpcm">
    <w:name w:val="Középcím"/>
    <w:basedOn w:val="Norml"/>
    <w:rsid w:val="004D271A"/>
    <w:pPr>
      <w:jc w:val="center"/>
    </w:pPr>
    <w:rPr>
      <w:rFonts w:ascii="Times New Roman" w:eastAsia="Times New Roman" w:hAnsi="Times New Roman" w:cs="Calibri"/>
      <w:b/>
      <w:color w:val="404040"/>
      <w:sz w:val="28"/>
      <w:szCs w:val="24"/>
    </w:rPr>
  </w:style>
  <w:style w:type="paragraph" w:styleId="Cm">
    <w:name w:val="Title"/>
    <w:basedOn w:val="Norml"/>
    <w:next w:val="Norml"/>
    <w:link w:val="CmChar"/>
    <w:qFormat/>
    <w:rsid w:val="004D271A"/>
    <w:pPr>
      <w:pBdr>
        <w:bottom w:val="single" w:sz="8" w:space="4" w:color="4F81BD"/>
      </w:pBdr>
      <w:spacing w:after="300" w:line="240" w:lineRule="auto"/>
      <w:contextualSpacing/>
      <w:jc w:val="center"/>
    </w:pPr>
    <w:rPr>
      <w:rFonts w:ascii="Times New Roman" w:eastAsia="Calibri" w:hAnsi="Times New Roman" w:cs="Times New Roman"/>
      <w:b/>
      <w:smallCaps/>
      <w:color w:val="17365D"/>
      <w:spacing w:val="5"/>
      <w:kern w:val="28"/>
      <w:sz w:val="32"/>
      <w:szCs w:val="52"/>
    </w:rPr>
  </w:style>
  <w:style w:type="character" w:customStyle="1" w:styleId="CmChar">
    <w:name w:val="Cím Char"/>
    <w:basedOn w:val="Bekezdsalapbettpusa"/>
    <w:link w:val="Cm"/>
    <w:rsid w:val="004D271A"/>
    <w:rPr>
      <w:rFonts w:ascii="Times New Roman" w:eastAsia="Calibri" w:hAnsi="Times New Roman" w:cs="Times New Roman"/>
      <w:b/>
      <w:smallCaps/>
      <w:color w:val="17365D"/>
      <w:spacing w:val="5"/>
      <w:kern w:val="28"/>
      <w:sz w:val="32"/>
      <w:szCs w:val="52"/>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 Char2, Char Char"/>
    <w:basedOn w:val="Norml"/>
    <w:link w:val="LbjegyzetszvegChar"/>
    <w:rsid w:val="004D271A"/>
    <w:pPr>
      <w:spacing w:after="0" w:line="240" w:lineRule="auto"/>
    </w:pPr>
    <w:rPr>
      <w:rFonts w:ascii="Times New Roman" w:eastAsia="Calibri" w:hAnsi="Times New Roman" w:cs="Times New Roman"/>
      <w:sz w:val="20"/>
      <w:szCs w:val="20"/>
      <w:lang w:eastAsia="hu-HU"/>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Char2 Char"/>
    <w:basedOn w:val="Bekezdsalapbettpusa"/>
    <w:link w:val="Lbjegyzetszveg"/>
    <w:rsid w:val="004D271A"/>
    <w:rPr>
      <w:rFonts w:ascii="Times New Roman" w:eastAsia="Calibri"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uiPriority w:val="99"/>
    <w:rsid w:val="004D271A"/>
    <w:rPr>
      <w:rFonts w:cs="Times New Roman"/>
      <w:vertAlign w:val="superscript"/>
    </w:rPr>
  </w:style>
  <w:style w:type="character" w:styleId="Oldalszm">
    <w:name w:val="page number"/>
    <w:basedOn w:val="Bekezdsalapbettpusa"/>
    <w:rsid w:val="004D271A"/>
  </w:style>
  <w:style w:type="paragraph" w:customStyle="1" w:styleId="COWIHeader">
    <w:name w:val="COWI Header"/>
    <w:basedOn w:val="Norml"/>
    <w:rsid w:val="004D271A"/>
    <w:pPr>
      <w:framePr w:w="7088" w:h="2630" w:wrap="notBeside" w:vAnchor="page" w:hAnchor="margin" w:x="1" w:y="1798" w:anchorLock="1"/>
      <w:tabs>
        <w:tab w:val="left" w:pos="1559"/>
        <w:tab w:val="left" w:pos="1985"/>
      </w:tabs>
      <w:spacing w:after="130" w:line="270" w:lineRule="atLeast"/>
      <w:ind w:left="1559" w:hanging="1559"/>
    </w:pPr>
    <w:rPr>
      <w:rFonts w:ascii="Times New Roman" w:eastAsia="Times New Roman" w:hAnsi="Times New Roman" w:cs="Times New Roman"/>
      <w:sz w:val="23"/>
      <w:szCs w:val="20"/>
      <w:lang w:eastAsia="hu-HU"/>
    </w:rPr>
  </w:style>
  <w:style w:type="paragraph" w:styleId="NormlWeb">
    <w:name w:val="Normal (Web)"/>
    <w:basedOn w:val="Norml"/>
    <w:uiPriority w:val="99"/>
    <w:rsid w:val="004D271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llbChar1">
    <w:name w:val="Élőláb Char1"/>
    <w:aliases w:val="Élőláb Char1 Char Char,Élőláb Char Char Char Char"/>
    <w:uiPriority w:val="99"/>
    <w:locked/>
    <w:rsid w:val="004D271A"/>
    <w:rPr>
      <w:rFonts w:ascii="Times New Roman" w:eastAsia="Times New Roman" w:hAnsi="Times New Roman" w:cs="Times New Roman"/>
    </w:rPr>
  </w:style>
  <w:style w:type="paragraph" w:customStyle="1" w:styleId="Norml-1">
    <w:name w:val="Normál-1"/>
    <w:basedOn w:val="Norml"/>
    <w:rsid w:val="004D271A"/>
    <w:pPr>
      <w:spacing w:after="0" w:line="240" w:lineRule="auto"/>
      <w:jc w:val="both"/>
    </w:pPr>
    <w:rPr>
      <w:rFonts w:ascii="Times New Roman" w:eastAsia="Times New Roman" w:hAnsi="Times New Roman" w:cs="Times New Roman"/>
      <w:sz w:val="24"/>
      <w:szCs w:val="20"/>
      <w:lang w:eastAsia="hu-HU"/>
    </w:rPr>
  </w:style>
  <w:style w:type="paragraph" w:styleId="Listaszerbekezds">
    <w:name w:val="List Paragraph"/>
    <w:basedOn w:val="Norml"/>
    <w:uiPriority w:val="34"/>
    <w:qFormat/>
    <w:rsid w:val="004D271A"/>
    <w:pPr>
      <w:ind w:left="720"/>
      <w:contextualSpacing/>
    </w:pPr>
    <w:rPr>
      <w:rFonts w:ascii="Times New Roman" w:eastAsia="Times New Roman" w:hAnsi="Times New Roman" w:cs="Times New Roman"/>
    </w:rPr>
  </w:style>
  <w:style w:type="paragraph" w:customStyle="1" w:styleId="Szvegtrzs21">
    <w:name w:val="Szövegtörzs 21"/>
    <w:basedOn w:val="Norml"/>
    <w:rsid w:val="002F2E86"/>
    <w:pPr>
      <w:spacing w:after="0" w:line="240" w:lineRule="auto"/>
      <w:ind w:left="284"/>
    </w:pPr>
    <w:rPr>
      <w:rFonts w:ascii="Times New Roman" w:eastAsia="Times New Roman" w:hAnsi="Times New Roman" w:cs="Times New Roman"/>
      <w:sz w:val="24"/>
      <w:szCs w:val="20"/>
    </w:rPr>
  </w:style>
  <w:style w:type="paragraph" w:styleId="Szvegtrzs2">
    <w:name w:val="Body Text 2"/>
    <w:basedOn w:val="Norml"/>
    <w:link w:val="Szvegtrzs2Char"/>
    <w:unhideWhenUsed/>
    <w:rsid w:val="002F2E86"/>
    <w:pPr>
      <w:spacing w:after="120" w:line="480" w:lineRule="auto"/>
    </w:pPr>
  </w:style>
  <w:style w:type="character" w:customStyle="1" w:styleId="Szvegtrzs2Char">
    <w:name w:val="Szövegtörzs 2 Char"/>
    <w:basedOn w:val="Bekezdsalapbettpusa"/>
    <w:link w:val="Szvegtrzs2"/>
    <w:rsid w:val="002F2E86"/>
  </w:style>
  <w:style w:type="paragraph" w:customStyle="1" w:styleId="Szvegtrzs211">
    <w:name w:val="Szövegtörzs 211"/>
    <w:basedOn w:val="Norml"/>
    <w:rsid w:val="00B16767"/>
    <w:pPr>
      <w:suppressAutoHyphens/>
      <w:overflowPunct w:val="0"/>
      <w:autoSpaceDE w:val="0"/>
      <w:spacing w:after="0" w:line="240" w:lineRule="auto"/>
      <w:ind w:right="-192"/>
      <w:jc w:val="both"/>
      <w:textAlignment w:val="baseline"/>
    </w:pPr>
    <w:rPr>
      <w:rFonts w:ascii="Times New Roman" w:eastAsia="Times New Roman" w:hAnsi="Times New Roman" w:cs="Times New Roman"/>
      <w:sz w:val="24"/>
      <w:szCs w:val="20"/>
      <w:lang w:eastAsia="zh-CN"/>
    </w:rPr>
  </w:style>
  <w:style w:type="character" w:customStyle="1" w:styleId="Cmsor8Char">
    <w:name w:val="Címsor 8 Char"/>
    <w:basedOn w:val="Bekezdsalapbettpusa"/>
    <w:link w:val="Cmsor8"/>
    <w:rsid w:val="00A702AC"/>
    <w:rPr>
      <w:rFonts w:asciiTheme="majorHAnsi" w:eastAsiaTheme="majorEastAsia" w:hAnsiTheme="majorHAnsi" w:cstheme="majorBidi"/>
      <w:color w:val="404040" w:themeColor="text1" w:themeTint="BF"/>
      <w:sz w:val="20"/>
      <w:szCs w:val="20"/>
    </w:rPr>
  </w:style>
  <w:style w:type="table" w:styleId="Rcsostblzat">
    <w:name w:val="Table Grid"/>
    <w:basedOn w:val="Normltblzat"/>
    <w:uiPriority w:val="59"/>
    <w:rsid w:val="003F2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lista5jellszn">
    <w:name w:val="Light List Accent 5"/>
    <w:basedOn w:val="Normltblzat"/>
    <w:uiPriority w:val="61"/>
    <w:rsid w:val="00263ED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ilgoslista4jellszn">
    <w:name w:val="Light List Accent 4"/>
    <w:basedOn w:val="Normltblzat"/>
    <w:uiPriority w:val="61"/>
    <w:rsid w:val="00777FA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harCharChar">
    <w:name w:val="Char Char Char"/>
    <w:basedOn w:val="Norml"/>
    <w:rsid w:val="00594C5B"/>
    <w:pPr>
      <w:spacing w:after="160" w:line="240" w:lineRule="exact"/>
    </w:pPr>
    <w:rPr>
      <w:rFonts w:ascii="Verdana" w:eastAsia="Times New Roman" w:hAnsi="Verdana" w:cs="Times New Roman"/>
      <w:sz w:val="24"/>
      <w:szCs w:val="24"/>
      <w:lang w:val="en-US"/>
    </w:rPr>
  </w:style>
  <w:style w:type="character" w:customStyle="1" w:styleId="Cmsor5Char">
    <w:name w:val="Címsor 5 Char"/>
    <w:basedOn w:val="Bekezdsalapbettpusa"/>
    <w:link w:val="Cmsor5"/>
    <w:uiPriority w:val="9"/>
    <w:rsid w:val="006A6B61"/>
    <w:rPr>
      <w:rFonts w:ascii="Times New Roman" w:eastAsia="Times New Roman" w:hAnsi="Times New Roman" w:cs="Times New Roman"/>
      <w:b/>
      <w:sz w:val="20"/>
      <w:szCs w:val="20"/>
      <w:lang w:eastAsia="en-GB"/>
    </w:rPr>
  </w:style>
  <w:style w:type="numbering" w:customStyle="1" w:styleId="Nemlista1">
    <w:name w:val="Nem lista1"/>
    <w:next w:val="Nemlista"/>
    <w:uiPriority w:val="99"/>
    <w:semiHidden/>
    <w:unhideWhenUsed/>
    <w:rsid w:val="006A6B61"/>
  </w:style>
  <w:style w:type="paragraph" w:customStyle="1" w:styleId="Default">
    <w:name w:val="Default"/>
    <w:rsid w:val="006A6B61"/>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6A6B61"/>
    <w:pPr>
      <w:spacing w:after="0" w:line="240" w:lineRule="auto"/>
      <w:jc w:val="center"/>
    </w:pPr>
    <w:rPr>
      <w:rFonts w:ascii="Times New Roman" w:eastAsia="Times New Roman" w:hAnsi="Times New Roman" w:cs="Times New Roman"/>
      <w:b/>
      <w:caps/>
      <w:sz w:val="24"/>
      <w:szCs w:val="24"/>
      <w:lang w:eastAsia="hu-HU"/>
    </w:rPr>
  </w:style>
  <w:style w:type="paragraph" w:customStyle="1" w:styleId="Fszveg">
    <w:name w:val="Főszöveg"/>
    <w:basedOn w:val="Szvegtrzs3"/>
    <w:rsid w:val="006A6B61"/>
  </w:style>
  <w:style w:type="paragraph" w:styleId="Szvegtrzs3">
    <w:name w:val="Body Text 3"/>
    <w:basedOn w:val="Norml"/>
    <w:link w:val="Szvegtrzs3Char"/>
    <w:unhideWhenUsed/>
    <w:rsid w:val="006A6B61"/>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6A6B61"/>
    <w:rPr>
      <w:rFonts w:ascii="Times New Roman" w:eastAsia="Times New Roman" w:hAnsi="Times New Roman" w:cs="Times New Roman"/>
      <w:sz w:val="16"/>
      <w:szCs w:val="16"/>
      <w:lang w:eastAsia="hu-HU"/>
    </w:rPr>
  </w:style>
  <w:style w:type="paragraph" w:styleId="Nincstrkz">
    <w:name w:val="No Spacing"/>
    <w:uiPriority w:val="1"/>
    <w:qFormat/>
    <w:rsid w:val="006A6B61"/>
    <w:pPr>
      <w:spacing w:after="0" w:line="240" w:lineRule="auto"/>
    </w:pPr>
    <w:rPr>
      <w:rFonts w:ascii="Times New Roman" w:eastAsia="Times New Roman" w:hAnsi="Times New Roman" w:cs="Times New Roman"/>
      <w:sz w:val="24"/>
      <w:szCs w:val="24"/>
      <w:lang w:eastAsia="hu-HU"/>
    </w:rPr>
  </w:style>
  <w:style w:type="character" w:styleId="Jegyzethivatkozs">
    <w:name w:val="annotation reference"/>
    <w:unhideWhenUsed/>
    <w:rsid w:val="006A6B61"/>
    <w:rPr>
      <w:sz w:val="16"/>
      <w:szCs w:val="16"/>
    </w:rPr>
  </w:style>
  <w:style w:type="paragraph" w:styleId="Jegyzetszveg">
    <w:name w:val="annotation text"/>
    <w:basedOn w:val="Norml"/>
    <w:link w:val="JegyzetszvegChar"/>
    <w:unhideWhenUsed/>
    <w:rsid w:val="006A6B61"/>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6A6B61"/>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6A6B61"/>
    <w:rPr>
      <w:b/>
      <w:bCs/>
    </w:rPr>
  </w:style>
  <w:style w:type="character" w:customStyle="1" w:styleId="MegjegyzstrgyaChar">
    <w:name w:val="Megjegyzés tárgya Char"/>
    <w:basedOn w:val="JegyzetszvegChar"/>
    <w:link w:val="Megjegyzstrgya"/>
    <w:rsid w:val="006A6B61"/>
    <w:rPr>
      <w:rFonts w:ascii="Times New Roman" w:eastAsia="Times New Roman" w:hAnsi="Times New Roman" w:cs="Times New Roman"/>
      <w:b/>
      <w:bCs/>
      <w:sz w:val="20"/>
      <w:szCs w:val="20"/>
      <w:lang w:eastAsia="hu-HU"/>
    </w:rPr>
  </w:style>
  <w:style w:type="character" w:customStyle="1" w:styleId="term1">
    <w:name w:val="term1"/>
    <w:rsid w:val="006A6B61"/>
    <w:rPr>
      <w:rFonts w:ascii="Arial" w:hAnsi="Arial" w:cs="Arial"/>
      <w:b/>
      <w:bCs/>
      <w:color w:val="0000A0"/>
      <w:sz w:val="27"/>
      <w:szCs w:val="27"/>
    </w:rPr>
  </w:style>
  <w:style w:type="character" w:customStyle="1" w:styleId="DokumentumtrkpChar">
    <w:name w:val="Dokumentumtérkép Char"/>
    <w:basedOn w:val="Bekezdsalapbettpusa"/>
    <w:link w:val="Dokumentumtrkp"/>
    <w:semiHidden/>
    <w:rsid w:val="006A6B61"/>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6A6B61"/>
    <w:pPr>
      <w:spacing w:after="0" w:line="240" w:lineRule="auto"/>
    </w:pPr>
    <w:rPr>
      <w:rFonts w:ascii="Tahoma" w:eastAsia="Times New Roman" w:hAnsi="Tahoma" w:cs="Tahoma"/>
      <w:sz w:val="16"/>
      <w:szCs w:val="16"/>
      <w:lang w:eastAsia="hu-HU"/>
    </w:rPr>
  </w:style>
  <w:style w:type="character" w:customStyle="1" w:styleId="DokumentumtrkpChar1">
    <w:name w:val="Dokumentumtérkép Char1"/>
    <w:basedOn w:val="Bekezdsalapbettpusa"/>
    <w:uiPriority w:val="99"/>
    <w:semiHidden/>
    <w:rsid w:val="006A6B61"/>
    <w:rPr>
      <w:rFonts w:ascii="Tahoma" w:hAnsi="Tahoma" w:cs="Tahoma"/>
      <w:sz w:val="16"/>
      <w:szCs w:val="16"/>
    </w:rPr>
  </w:style>
  <w:style w:type="paragraph" w:customStyle="1" w:styleId="Standard">
    <w:name w:val="Standard"/>
    <w:rsid w:val="006A6B61"/>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6A6B61"/>
  </w:style>
  <w:style w:type="character" w:customStyle="1" w:styleId="msodel0">
    <w:name w:val="msodel"/>
    <w:rsid w:val="006A6B61"/>
  </w:style>
  <w:style w:type="character" w:customStyle="1" w:styleId="CsakszvegChar">
    <w:name w:val="Csak szöveg Char"/>
    <w:basedOn w:val="Bekezdsalapbettpusa"/>
    <w:link w:val="Csakszveg"/>
    <w:uiPriority w:val="99"/>
    <w:semiHidden/>
    <w:rsid w:val="006A6B61"/>
    <w:rPr>
      <w:rFonts w:ascii="Consolas" w:eastAsia="Calibri" w:hAnsi="Consolas" w:cs="Times New Roman"/>
      <w:sz w:val="21"/>
      <w:szCs w:val="21"/>
    </w:rPr>
  </w:style>
  <w:style w:type="paragraph" w:styleId="Csakszveg">
    <w:name w:val="Plain Text"/>
    <w:basedOn w:val="Norml"/>
    <w:link w:val="CsakszvegChar"/>
    <w:uiPriority w:val="99"/>
    <w:semiHidden/>
    <w:unhideWhenUsed/>
    <w:rsid w:val="006A6B61"/>
    <w:pPr>
      <w:spacing w:after="0" w:line="240" w:lineRule="auto"/>
    </w:pPr>
    <w:rPr>
      <w:rFonts w:ascii="Consolas" w:eastAsia="Calibri" w:hAnsi="Consolas" w:cs="Times New Roman"/>
      <w:sz w:val="21"/>
      <w:szCs w:val="21"/>
    </w:rPr>
  </w:style>
  <w:style w:type="character" w:customStyle="1" w:styleId="CsakszvegChar1">
    <w:name w:val="Csak szöveg Char1"/>
    <w:basedOn w:val="Bekezdsalapbettpusa"/>
    <w:uiPriority w:val="99"/>
    <w:semiHidden/>
    <w:rsid w:val="006A6B61"/>
    <w:rPr>
      <w:rFonts w:ascii="Consolas" w:hAnsi="Consolas" w:cs="Consolas"/>
      <w:sz w:val="21"/>
      <w:szCs w:val="21"/>
    </w:rPr>
  </w:style>
  <w:style w:type="paragraph" w:customStyle="1" w:styleId="c01pointnumerotealtn">
    <w:name w:val="c01pointnumerotealtn"/>
    <w:basedOn w:val="Norml"/>
    <w:rsid w:val="006A6B61"/>
    <w:pPr>
      <w:spacing w:before="100" w:beforeAutospacing="1" w:after="240" w:line="240" w:lineRule="auto"/>
      <w:ind w:left="567" w:hanging="539"/>
      <w:jc w:val="both"/>
    </w:pPr>
    <w:rPr>
      <w:rFonts w:ascii="Arial" w:eastAsia="Times New Roman" w:hAnsi="Arial" w:cs="Arial"/>
      <w:lang w:eastAsia="hu-HU"/>
    </w:rPr>
  </w:style>
  <w:style w:type="paragraph" w:customStyle="1" w:styleId="Listaszerbekezds1">
    <w:name w:val="Listaszerű bekezdés1"/>
    <w:basedOn w:val="Norml"/>
    <w:rsid w:val="006A6B61"/>
    <w:pPr>
      <w:ind w:left="720"/>
      <w:contextualSpacing/>
    </w:pPr>
    <w:rPr>
      <w:rFonts w:ascii="Calibri" w:eastAsia="Times New Roman" w:hAnsi="Calibri" w:cs="Times New Roman"/>
    </w:rPr>
  </w:style>
  <w:style w:type="paragraph" w:customStyle="1" w:styleId="Alaprtelmezett">
    <w:name w:val="Alapértelmezett"/>
    <w:rsid w:val="006A6B61"/>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6A6B61"/>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6A6B61"/>
    <w:rPr>
      <w:rFonts w:ascii="Times New Roman" w:eastAsia="Times New Roman" w:hAnsi="Times New Roman" w:cs="Times New Roman"/>
      <w:sz w:val="24"/>
      <w:szCs w:val="24"/>
      <w:lang w:eastAsia="hu-HU"/>
    </w:rPr>
  </w:style>
  <w:style w:type="character" w:customStyle="1" w:styleId="Szvegtrzsbehzssal3Char">
    <w:name w:val="Szövegtörzs behúzással 3 Char"/>
    <w:link w:val="Szvegtrzsbehzssal3"/>
    <w:rsid w:val="006A6B61"/>
    <w:rPr>
      <w:sz w:val="24"/>
      <w:szCs w:val="24"/>
    </w:rPr>
  </w:style>
  <w:style w:type="paragraph" w:styleId="Szvegtrzsbehzssal3">
    <w:name w:val="Body Text Indent 3"/>
    <w:basedOn w:val="Norml"/>
    <w:link w:val="Szvegtrzsbehzssal3Char"/>
    <w:rsid w:val="006A6B61"/>
    <w:pPr>
      <w:spacing w:after="0" w:line="240" w:lineRule="auto"/>
      <w:ind w:firstLine="720"/>
      <w:jc w:val="both"/>
    </w:pPr>
    <w:rPr>
      <w:sz w:val="24"/>
      <w:szCs w:val="24"/>
    </w:rPr>
  </w:style>
  <w:style w:type="character" w:customStyle="1" w:styleId="Szvegtrzsbehzssal3Char1">
    <w:name w:val="Szövegtörzs behúzással 3 Char1"/>
    <w:basedOn w:val="Bekezdsalapbettpusa"/>
    <w:uiPriority w:val="99"/>
    <w:semiHidden/>
    <w:rsid w:val="006A6B61"/>
    <w:rPr>
      <w:sz w:val="16"/>
      <w:szCs w:val="16"/>
    </w:rPr>
  </w:style>
  <w:style w:type="paragraph" w:styleId="Szvegtrzsbehzssal">
    <w:name w:val="Body Text Indent"/>
    <w:basedOn w:val="Norml"/>
    <w:link w:val="SzvegtrzsbehzssalChar"/>
    <w:rsid w:val="006A6B61"/>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6A6B61"/>
    <w:rPr>
      <w:rFonts w:ascii="Times New Roman" w:eastAsia="Times New Roman" w:hAnsi="Times New Roman" w:cs="Times New Roman"/>
      <w:sz w:val="24"/>
      <w:szCs w:val="24"/>
      <w:lang w:eastAsia="hu-HU"/>
    </w:rPr>
  </w:style>
  <w:style w:type="paragraph" w:customStyle="1" w:styleId="ZU">
    <w:name w:val="Z_U"/>
    <w:basedOn w:val="Norml"/>
    <w:rsid w:val="006A6B61"/>
    <w:pPr>
      <w:spacing w:after="0" w:line="240" w:lineRule="auto"/>
    </w:pPr>
    <w:rPr>
      <w:rFonts w:ascii="Arial" w:eastAsia="Times New Roman" w:hAnsi="Arial" w:cs="Times New Roman"/>
      <w:b/>
      <w:sz w:val="16"/>
      <w:szCs w:val="20"/>
      <w:lang w:val="fr-FR" w:eastAsia="hu-HU"/>
    </w:rPr>
  </w:style>
  <w:style w:type="character" w:styleId="Kiemels2">
    <w:name w:val="Strong"/>
    <w:qFormat/>
    <w:rsid w:val="006A6B61"/>
    <w:rPr>
      <w:b/>
      <w:bCs/>
    </w:rPr>
  </w:style>
  <w:style w:type="paragraph" w:customStyle="1" w:styleId="Rub3">
    <w:name w:val="Rub3"/>
    <w:basedOn w:val="Norml"/>
    <w:next w:val="Norml"/>
    <w:rsid w:val="006A6B61"/>
    <w:pPr>
      <w:tabs>
        <w:tab w:val="left" w:pos="709"/>
      </w:tabs>
      <w:spacing w:after="0" w:line="240" w:lineRule="auto"/>
      <w:jc w:val="both"/>
    </w:pPr>
    <w:rPr>
      <w:rFonts w:ascii="Times New Roman" w:eastAsia="Times New Roman" w:hAnsi="Times New Roman" w:cs="Times New Roman"/>
      <w:b/>
      <w:i/>
      <w:sz w:val="20"/>
      <w:szCs w:val="20"/>
      <w:lang w:val="en-GB" w:eastAsia="hu-HU"/>
    </w:rPr>
  </w:style>
  <w:style w:type="paragraph" w:customStyle="1" w:styleId="Rub1">
    <w:name w:val="Rub1"/>
    <w:basedOn w:val="Norml"/>
    <w:rsid w:val="006A6B61"/>
    <w:pPr>
      <w:tabs>
        <w:tab w:val="left" w:pos="1276"/>
      </w:tabs>
      <w:spacing w:after="0" w:line="240" w:lineRule="auto"/>
      <w:jc w:val="both"/>
    </w:pPr>
    <w:rPr>
      <w:rFonts w:ascii="Times New Roman" w:eastAsia="Times New Roman" w:hAnsi="Times New Roman" w:cs="Times New Roman"/>
      <w:b/>
      <w:smallCaps/>
      <w:sz w:val="20"/>
      <w:szCs w:val="20"/>
      <w:lang w:val="en-GB" w:eastAsia="hu-HU"/>
    </w:rPr>
  </w:style>
  <w:style w:type="paragraph" w:customStyle="1" w:styleId="Rub2">
    <w:name w:val="Rub2"/>
    <w:basedOn w:val="Norml"/>
    <w:next w:val="Norml"/>
    <w:rsid w:val="006A6B61"/>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styleId="Szmozottlista3">
    <w:name w:val="List Number 3"/>
    <w:basedOn w:val="Norml"/>
    <w:rsid w:val="006A6B61"/>
    <w:pPr>
      <w:numPr>
        <w:numId w:val="14"/>
      </w:numPr>
      <w:spacing w:after="0" w:line="240" w:lineRule="auto"/>
    </w:pPr>
    <w:rPr>
      <w:rFonts w:ascii="Times New Roman" w:eastAsia="Times New Roman" w:hAnsi="Times New Roman" w:cs="Times New Roman"/>
      <w:sz w:val="20"/>
      <w:szCs w:val="20"/>
      <w:lang w:eastAsia="hu-HU"/>
    </w:rPr>
  </w:style>
  <w:style w:type="character" w:customStyle="1" w:styleId="Marker">
    <w:name w:val="Marker"/>
    <w:rsid w:val="006A6B61"/>
    <w:rPr>
      <w:color w:val="0000FF"/>
    </w:rPr>
  </w:style>
  <w:style w:type="character" w:customStyle="1" w:styleId="apple-converted-space">
    <w:name w:val="apple-converted-space"/>
    <w:rsid w:val="006A6B61"/>
  </w:style>
  <w:style w:type="table" w:customStyle="1" w:styleId="Rcsostblzat1">
    <w:name w:val="Rácsos táblázat1"/>
    <w:basedOn w:val="Normltblzat"/>
    <w:next w:val="Rcsostblzat"/>
    <w:uiPriority w:val="59"/>
    <w:rsid w:val="006A6B6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Vltozat">
    <w:name w:val="Revision"/>
    <w:hidden/>
    <w:uiPriority w:val="99"/>
    <w:semiHidden/>
    <w:rsid w:val="006A6B61"/>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A6B61"/>
    <w:pPr>
      <w:autoSpaceDE w:val="0"/>
      <w:autoSpaceDN w:val="0"/>
      <w:adjustRightInd w:val="0"/>
      <w:spacing w:after="0" w:line="180" w:lineRule="atLeast"/>
    </w:pPr>
    <w:rPr>
      <w:rFonts w:ascii="Myriad Pro Light" w:eastAsia="Calibri" w:hAnsi="Myriad Pro Light" w:cs="Times New Roman"/>
      <w:sz w:val="24"/>
      <w:szCs w:val="24"/>
      <w:lang w:eastAsia="hu-HU"/>
    </w:rPr>
  </w:style>
  <w:style w:type="numbering" w:customStyle="1" w:styleId="Nemlista2">
    <w:name w:val="Nem lista2"/>
    <w:next w:val="Nemlista"/>
    <w:uiPriority w:val="99"/>
    <w:semiHidden/>
    <w:unhideWhenUsed/>
    <w:rsid w:val="006A6B61"/>
  </w:style>
  <w:style w:type="table" w:customStyle="1" w:styleId="Rcsostblzat2">
    <w:name w:val="Rácsos táblázat2"/>
    <w:basedOn w:val="Normltblzat"/>
    <w:next w:val="Rcsostblzat"/>
    <w:uiPriority w:val="59"/>
    <w:rsid w:val="006A6B6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97616">
      <w:bodyDiv w:val="1"/>
      <w:marLeft w:val="0"/>
      <w:marRight w:val="0"/>
      <w:marTop w:val="0"/>
      <w:marBottom w:val="0"/>
      <w:divBdr>
        <w:top w:val="none" w:sz="0" w:space="0" w:color="auto"/>
        <w:left w:val="none" w:sz="0" w:space="0" w:color="auto"/>
        <w:bottom w:val="none" w:sz="0" w:space="0" w:color="auto"/>
        <w:right w:val="none" w:sz="0" w:space="0" w:color="auto"/>
      </w:divBdr>
    </w:div>
    <w:div w:id="267739416">
      <w:bodyDiv w:val="1"/>
      <w:marLeft w:val="0"/>
      <w:marRight w:val="0"/>
      <w:marTop w:val="0"/>
      <w:marBottom w:val="0"/>
      <w:divBdr>
        <w:top w:val="none" w:sz="0" w:space="0" w:color="auto"/>
        <w:left w:val="none" w:sz="0" w:space="0" w:color="auto"/>
        <w:bottom w:val="none" w:sz="0" w:space="0" w:color="auto"/>
        <w:right w:val="none" w:sz="0" w:space="0" w:color="auto"/>
      </w:divBdr>
    </w:div>
    <w:div w:id="581184723">
      <w:bodyDiv w:val="1"/>
      <w:marLeft w:val="0"/>
      <w:marRight w:val="0"/>
      <w:marTop w:val="0"/>
      <w:marBottom w:val="0"/>
      <w:divBdr>
        <w:top w:val="none" w:sz="0" w:space="0" w:color="auto"/>
        <w:left w:val="none" w:sz="0" w:space="0" w:color="auto"/>
        <w:bottom w:val="none" w:sz="0" w:space="0" w:color="auto"/>
        <w:right w:val="none" w:sz="0" w:space="0" w:color="auto"/>
      </w:divBdr>
    </w:div>
    <w:div w:id="87904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mmf.gov.hu/index.php" TargetMode="External"/><Relationship Id="rId18" Type="http://schemas.openxmlformats.org/officeDocument/2006/relationships/hyperlink" Target="mailto:toth.peter@ovf.h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oor.krisztina@ovf.hu" TargetMode="External"/><Relationship Id="rId17" Type="http://schemas.openxmlformats.org/officeDocument/2006/relationships/hyperlink" Target="mailto:toth.peter@ovf.h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arga.eniko@ovf.h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mbf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7118A-5B72-4DD1-8F84-029DC05BC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97</Pages>
  <Words>20603</Words>
  <Characters>142162</Characters>
  <Application>Microsoft Office Word</Application>
  <DocSecurity>0</DocSecurity>
  <Lines>1184</Lines>
  <Paragraphs>324</Paragraphs>
  <ScaleCrop>false</ScaleCrop>
  <HeadingPairs>
    <vt:vector size="2" baseType="variant">
      <vt:variant>
        <vt:lpstr>Cím</vt:lpstr>
      </vt:variant>
      <vt:variant>
        <vt:i4>1</vt:i4>
      </vt:variant>
    </vt:vector>
  </HeadingPairs>
  <TitlesOfParts>
    <vt:vector size="1" baseType="lpstr">
      <vt:lpstr/>
    </vt:vector>
  </TitlesOfParts>
  <Company>Vkki</Company>
  <LinksUpToDate>false</LinksUpToDate>
  <CharactersWithSpaces>162441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Dancsa István</dc:creator>
  <cp:lastModifiedBy>Dr. Varga Enikő</cp:lastModifiedBy>
  <cp:revision>11</cp:revision>
  <cp:lastPrinted>2015-03-04T13:51:00Z</cp:lastPrinted>
  <dcterms:created xsi:type="dcterms:W3CDTF">2015-09-03T14:17:00Z</dcterms:created>
  <dcterms:modified xsi:type="dcterms:W3CDTF">2015-10-15T08:07:00Z</dcterms:modified>
</cp:coreProperties>
</file>